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5EE0" w:rsidP="00B25EE0">
      <w:pPr>
        <w:pStyle w:val="Title"/>
      </w:pPr>
      <w:r>
        <w:fldChar w:fldCharType="begin"/>
      </w:r>
      <w:r>
        <w:instrText xml:space="preserve"> TITLE   \* MERGEFORMAT </w:instrText>
      </w:r>
      <w:r>
        <w:fldChar w:fldCharType="separate"/>
      </w:r>
      <w:r>
        <w:t>NWPCAD002 Control vegetation on a site</w:t>
      </w:r>
      <w:r>
        <w:fldChar w:fldCharType="end"/>
      </w:r>
    </w:p>
    <w:p w:rsidR="00B25EE0" w:rsidP="00B25EE0">
      <w:pPr>
        <w:pStyle w:val="Version"/>
        <w:sectPr w:rsidSect="000C21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2189" w:rsidP="000C2189">
      <w:pPr>
        <w:pStyle w:val="SuperHeading"/>
      </w:pPr>
      <w:r w:rsidRPr="000C2189">
        <w:t>NWPCAD002 Control vegetation on a site</w:t>
      </w:r>
    </w:p>
    <w:p w:rsidR="00000000" w:rsidRPr="000C2189" w:rsidP="000C2189">
      <w:pPr>
        <w:pStyle w:val="Heading1"/>
      </w:pPr>
      <w:bookmarkStart w:id="1" w:name="O_1060905"/>
      <w:bookmarkEnd w:id="1"/>
      <w:r w:rsidRPr="000C2189">
        <w:t>Modification History</w:t>
      </w:r>
    </w:p>
    <w:tbl>
      <w:tblPr>
        <w:tblW w:w="9497" w:type="dxa"/>
        <w:tblLayout w:type="fixed"/>
        <w:tblCellMar>
          <w:left w:w="62" w:type="dxa"/>
          <w:right w:w="62" w:type="dxa"/>
        </w:tblCellMar>
        <w:tblLook w:val="0000"/>
      </w:tblPr>
      <w:tblGrid>
        <w:gridCol w:w="9497"/>
      </w:tblGrid>
      <w:tr w:rsidTr="000C21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2189" w:rsidP="000C2189">
            <w:pPr>
              <w:pStyle w:val="BodyText"/>
            </w:pPr>
            <w:r w:rsidRPr="000C2189">
              <w:t>Release 1. This is the first release of this unit of competency in the NWP National Water Training Package.</w:t>
            </w:r>
          </w:p>
        </w:tc>
      </w:tr>
    </w:tbl>
    <w:p w:rsidR="00000000" w:rsidRPr="000C2189" w:rsidP="000C2189">
      <w:pPr>
        <w:pStyle w:val="NoPaddingFontSize1"/>
      </w:pPr>
    </w:p>
    <w:p w:rsidR="00000000" w:rsidRPr="000C2189" w:rsidP="000C2189">
      <w:pPr>
        <w:pStyle w:val="AllowPageBreak"/>
      </w:pPr>
    </w:p>
    <w:p w:rsidR="00000000" w:rsidRPr="000C2189" w:rsidP="000C2189">
      <w:pPr>
        <w:pStyle w:val="Heading1"/>
      </w:pPr>
      <w:bookmarkStart w:id="2" w:name="O_1060906"/>
      <w:bookmarkEnd w:id="2"/>
      <w:r w:rsidRPr="000C2189">
        <w:t>Application</w:t>
      </w:r>
    </w:p>
    <w:tbl>
      <w:tblPr>
        <w:tblW w:w="9497" w:type="dxa"/>
        <w:tblLayout w:type="fixed"/>
        <w:tblCellMar>
          <w:left w:w="62" w:type="dxa"/>
          <w:right w:w="62" w:type="dxa"/>
        </w:tblCellMar>
        <w:tblLook w:val="0000"/>
      </w:tblPr>
      <w:tblGrid>
        <w:gridCol w:w="9497"/>
      </w:tblGrid>
      <w:tr w:rsidTr="000C21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2189" w:rsidP="000C2189">
            <w:pPr>
              <w:pStyle w:val="BodyText"/>
            </w:pPr>
            <w:r w:rsidRPr="000C2189">
              <w:t>This unit involves the skills and knowledge required to control vegetation on a site.</w:t>
            </w:r>
          </w:p>
          <w:p w:rsidR="00000000" w:rsidRPr="000C2189" w:rsidP="000C2189">
            <w:pPr>
              <w:pStyle w:val="BodyText"/>
            </w:pPr>
            <w:r w:rsidRPr="000C2189">
              <w:t>It inclu</w:t>
            </w:r>
            <w:r w:rsidRPr="000C2189">
              <w:t>des inspecting, identifying and treating weeds, plants and shrubs. It also includes safe handling of chemicals and equipment and the ability to plan and work safely.</w:t>
            </w:r>
          </w:p>
          <w:p w:rsidR="00000000" w:rsidRPr="000C2189" w:rsidP="000C2189">
            <w:pPr>
              <w:pStyle w:val="BodyText"/>
            </w:pPr>
            <w:r w:rsidRPr="000C2189">
              <w:t>This unit applies to those working as field and operational staff involved in plant contro</w:t>
            </w:r>
            <w:r w:rsidRPr="000C2189">
              <w:t>l but does not reflect the requirements for undertaking plant control on properties of third parties where further training and licensing requirements may apply.  Those undertaking this unit would work under appropriate supervision, while performing routin</w:t>
            </w:r>
            <w:r w:rsidRPr="000C2189">
              <w:t>e tasks, in familiar contexts.</w:t>
            </w:r>
          </w:p>
          <w:p w:rsidR="00000000" w:rsidRPr="000C2189" w:rsidP="000C2189">
            <w:pPr>
              <w:pStyle w:val="BodyText"/>
            </w:pPr>
            <w:r w:rsidRPr="000C2189">
              <w:t>No licensing, legislative or certification requirements apply to this unit at the time of publication.</w:t>
            </w:r>
          </w:p>
        </w:tc>
      </w:tr>
    </w:tbl>
    <w:p w:rsidR="00000000" w:rsidRPr="000C2189" w:rsidP="000C2189">
      <w:pPr>
        <w:pStyle w:val="NoPaddingFontSize1"/>
      </w:pPr>
    </w:p>
    <w:p w:rsidR="00000000" w:rsidRPr="000C2189" w:rsidP="000C2189">
      <w:pPr>
        <w:pStyle w:val="AllowPageBreak"/>
      </w:pPr>
    </w:p>
    <w:p w:rsidR="00000000" w:rsidRPr="000C2189" w:rsidP="000C2189">
      <w:pPr>
        <w:pStyle w:val="Heading1"/>
      </w:pPr>
      <w:bookmarkStart w:id="3" w:name="O_1060907"/>
      <w:bookmarkEnd w:id="3"/>
      <w:r w:rsidRPr="000C2189">
        <w:t>Pre-requisite Unit</w:t>
      </w:r>
    </w:p>
    <w:tbl>
      <w:tblPr>
        <w:tblW w:w="9497" w:type="dxa"/>
        <w:tblLayout w:type="fixed"/>
        <w:tblCellMar>
          <w:left w:w="62" w:type="dxa"/>
          <w:right w:w="62" w:type="dxa"/>
        </w:tblCellMar>
        <w:tblLook w:val="0000"/>
      </w:tblPr>
      <w:tblGrid>
        <w:gridCol w:w="9497"/>
      </w:tblGrid>
      <w:tr w:rsidTr="000C21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2189" w:rsidP="000C2189">
            <w:pPr>
              <w:pStyle w:val="BodyText"/>
            </w:pPr>
            <w:r w:rsidRPr="000C2189">
              <w:t>Not applicable.</w:t>
            </w:r>
          </w:p>
        </w:tc>
      </w:tr>
    </w:tbl>
    <w:p w:rsidR="00000000" w:rsidRPr="000C2189" w:rsidP="000C2189">
      <w:pPr>
        <w:pStyle w:val="NoPaddingFontSize1"/>
      </w:pPr>
    </w:p>
    <w:p w:rsidR="00000000" w:rsidRPr="000C2189" w:rsidP="000C2189">
      <w:pPr>
        <w:pStyle w:val="AllowPageBreak"/>
      </w:pPr>
    </w:p>
    <w:p w:rsidR="00000000" w:rsidRPr="000C2189" w:rsidP="000C2189">
      <w:pPr>
        <w:pStyle w:val="Heading1"/>
      </w:pPr>
      <w:bookmarkStart w:id="4" w:name="O_1060908"/>
      <w:bookmarkEnd w:id="4"/>
      <w:r w:rsidRPr="000C2189">
        <w:t>Competency Field</w:t>
      </w:r>
    </w:p>
    <w:tbl>
      <w:tblPr>
        <w:tblW w:w="9497" w:type="dxa"/>
        <w:tblLayout w:type="fixed"/>
        <w:tblCellMar>
          <w:left w:w="62" w:type="dxa"/>
          <w:right w:w="62" w:type="dxa"/>
        </w:tblCellMar>
        <w:tblLook w:val="0000"/>
      </w:tblPr>
      <w:tblGrid>
        <w:gridCol w:w="9497"/>
      </w:tblGrid>
      <w:tr w:rsidTr="000C21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2189" w:rsidP="000C2189">
            <w:pPr>
              <w:pStyle w:val="BodyText"/>
            </w:pPr>
            <w:r w:rsidRPr="000C2189">
              <w:t>Catchment and Dams</w:t>
            </w:r>
          </w:p>
        </w:tc>
      </w:tr>
    </w:tbl>
    <w:p w:rsidR="00000000" w:rsidRPr="000C2189" w:rsidP="000C2189">
      <w:pPr>
        <w:pStyle w:val="NoPaddingFontSize1"/>
      </w:pPr>
    </w:p>
    <w:p w:rsidR="00000000" w:rsidRPr="000C2189" w:rsidP="000C2189">
      <w:pPr>
        <w:pStyle w:val="AllowPageBreak"/>
      </w:pPr>
    </w:p>
    <w:p w:rsidR="00000000" w:rsidRPr="000C2189" w:rsidP="000C2189">
      <w:pPr>
        <w:pStyle w:val="Heading1"/>
      </w:pPr>
      <w:bookmarkStart w:id="5" w:name="O_1060909"/>
      <w:bookmarkEnd w:id="5"/>
      <w:r w:rsidRPr="000C2189">
        <w:t>Unit Sector</w:t>
      </w:r>
    </w:p>
    <w:tbl>
      <w:tblPr>
        <w:tblW w:w="9497" w:type="dxa"/>
        <w:tblLayout w:type="fixed"/>
        <w:tblCellMar>
          <w:left w:w="62" w:type="dxa"/>
          <w:right w:w="62" w:type="dxa"/>
        </w:tblCellMar>
        <w:tblLook w:val="0000"/>
      </w:tblPr>
      <w:tblGrid>
        <w:gridCol w:w="9497"/>
      </w:tblGrid>
      <w:tr w:rsidTr="000C21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2189" w:rsidP="000C2189">
            <w:pPr>
              <w:pStyle w:val="BodyText"/>
            </w:pPr>
            <w:r w:rsidRPr="000C2189">
              <w:t>Not applicable.</w:t>
            </w:r>
          </w:p>
        </w:tc>
      </w:tr>
    </w:tbl>
    <w:p w:rsidR="00000000" w:rsidRPr="000C2189" w:rsidP="000C2189">
      <w:pPr>
        <w:pStyle w:val="NoPaddingFontSize1"/>
      </w:pPr>
    </w:p>
    <w:p w:rsidR="00000000" w:rsidRPr="000C2189" w:rsidP="000C2189">
      <w:pPr>
        <w:pStyle w:val="AllowPageBreak"/>
      </w:pPr>
    </w:p>
    <w:p w:rsidR="00000000" w:rsidRPr="000C2189" w:rsidP="000C2189">
      <w:pPr>
        <w:pStyle w:val="Heading1"/>
      </w:pPr>
      <w:bookmarkStart w:id="6" w:name="O_1060910"/>
      <w:bookmarkEnd w:id="6"/>
      <w:r w:rsidRPr="000C218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C218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C2189" w:rsidP="000C2189">
            <w:pPr>
              <w:pStyle w:val="BodyText"/>
            </w:pPr>
            <w:r w:rsidRPr="000C218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C2189">
            <w:pPr>
              <w:pStyle w:val="BodyText"/>
              <w:rPr>
                <w:lang w:val="en-NZ"/>
              </w:rPr>
            </w:pPr>
            <w:r w:rsidRPr="000C2189">
              <w:rPr>
                <w:rStyle w:val="SpecialBold"/>
              </w:rPr>
              <w:t>PERFORMANCE CRITERIA</w:t>
            </w:r>
          </w:p>
        </w:tc>
      </w:tr>
      <w:tr w:rsidTr="000C218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C2189">
            <w:pPr>
              <w:pStyle w:val="BodyText"/>
              <w:rPr>
                <w:lang w:val="en-NZ"/>
              </w:rPr>
            </w:pPr>
            <w:r w:rsidRPr="000C218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C2189">
            <w:pPr>
              <w:pStyle w:val="BodyText"/>
              <w:rPr>
                <w:lang w:val="en-NZ"/>
              </w:rPr>
            </w:pPr>
            <w:r w:rsidRPr="000C2189">
              <w:t>Performance criteria describe the performance needed to demonstrate achievement of the element.</w:t>
            </w:r>
          </w:p>
        </w:tc>
      </w:tr>
      <w:tr w:rsidTr="000C21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C2189" w:rsidP="000C2189">
            <w:pPr>
              <w:pStyle w:val="BodyText"/>
            </w:pPr>
            <w:r w:rsidRPr="000C218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C2189" w:rsidP="000C2189">
            <w:pPr>
              <w:pStyle w:val="BodyText"/>
            </w:pPr>
            <w:r w:rsidRPr="000C2189">
              <w:rPr>
                <w:rStyle w:val="SpecialBold"/>
              </w:rPr>
              <w:t>Prepare for work</w:t>
            </w:r>
          </w:p>
        </w:tc>
        <w:tc>
          <w:tcPr>
            <w:tcW w:w="697" w:type="dxa"/>
            <w:tcBorders>
              <w:top w:val="nil"/>
              <w:left w:val="nil"/>
              <w:bottom w:val="nil"/>
              <w:right w:val="nil"/>
            </w:tcBorders>
            <w:tcMar>
              <w:top w:w="0" w:type="dxa"/>
              <w:left w:w="62" w:type="dxa"/>
              <w:bottom w:w="0" w:type="dxa"/>
              <w:right w:w="62" w:type="dxa"/>
            </w:tcMar>
          </w:tcPr>
          <w:p w:rsidR="00000000" w:rsidP="000C2189">
            <w:pPr>
              <w:pStyle w:val="BodyText"/>
              <w:rPr>
                <w:lang w:val="en-NZ"/>
              </w:rPr>
            </w:pPr>
            <w:r w:rsidRPr="000C218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C2189">
            <w:pPr>
              <w:pStyle w:val="BodyText"/>
              <w:rPr>
                <w:lang w:val="en-NZ"/>
              </w:rPr>
            </w:pPr>
            <w:r w:rsidRPr="000C2189">
              <w:t>Determine work requirements from job specifications and plans</w:t>
            </w:r>
          </w:p>
        </w:tc>
      </w:tr>
      <w:tr w:rsidTr="000C21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C21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2189">
            <w:pPr>
              <w:pStyle w:val="BodyText"/>
              <w:rPr>
                <w:lang w:val="en-NZ"/>
              </w:rPr>
            </w:pPr>
            <w:r w:rsidRPr="000C218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C2189">
            <w:pPr>
              <w:pStyle w:val="BodyText"/>
              <w:rPr>
                <w:lang w:val="en-NZ"/>
              </w:rPr>
            </w:pPr>
            <w:r w:rsidRPr="000C2189">
              <w:t>Identify noxious weeds, plants and shrubs</w:t>
            </w:r>
          </w:p>
        </w:tc>
      </w:tr>
      <w:tr w:rsidTr="000C21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C21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2189">
            <w:pPr>
              <w:pStyle w:val="BodyText"/>
              <w:rPr>
                <w:lang w:val="en-NZ"/>
              </w:rPr>
            </w:pPr>
            <w:r w:rsidRPr="000C218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C2189">
            <w:pPr>
              <w:pStyle w:val="BodyText"/>
              <w:rPr>
                <w:lang w:val="en-NZ"/>
              </w:rPr>
            </w:pPr>
            <w:r w:rsidRPr="000C2189">
              <w:t>Inspect site to prevent damage to utilities, environment and adjoining land</w:t>
            </w:r>
          </w:p>
        </w:tc>
      </w:tr>
      <w:tr w:rsidTr="000C21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C21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2189">
            <w:pPr>
              <w:pStyle w:val="BodyText"/>
              <w:rPr>
                <w:lang w:val="en-NZ"/>
              </w:rPr>
            </w:pPr>
            <w:r w:rsidRPr="000C218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C2189">
            <w:pPr>
              <w:pStyle w:val="BodyText"/>
              <w:rPr>
                <w:lang w:val="en-NZ"/>
              </w:rPr>
            </w:pPr>
            <w:r w:rsidRPr="000C2189">
              <w:t>Identify potential hazards according to workplace procedures</w:t>
            </w:r>
          </w:p>
        </w:tc>
      </w:tr>
      <w:tr w:rsidTr="000C21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C21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2189">
            <w:pPr>
              <w:pStyle w:val="BodyText"/>
              <w:rPr>
                <w:lang w:val="en-NZ"/>
              </w:rPr>
            </w:pPr>
            <w:r w:rsidRPr="000C218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C2189">
            <w:pPr>
              <w:pStyle w:val="BodyText"/>
              <w:rPr>
                <w:lang w:val="en-NZ"/>
              </w:rPr>
            </w:pPr>
            <w:r w:rsidRPr="000C2189">
              <w:t>Select and check equipment and tools to meet task and safety requirements</w:t>
            </w:r>
          </w:p>
        </w:tc>
      </w:tr>
      <w:tr w:rsidTr="000C21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C21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2189">
            <w:pPr>
              <w:pStyle w:val="BodyText"/>
              <w:rPr>
                <w:lang w:val="en-NZ"/>
              </w:rPr>
            </w:pPr>
            <w:r w:rsidRPr="000C218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C2189">
            <w:pPr>
              <w:pStyle w:val="BodyText"/>
              <w:rPr>
                <w:lang w:val="en-NZ"/>
              </w:rPr>
            </w:pPr>
            <w:r w:rsidRPr="000C2189">
              <w:t>Select, fit and use pers</w:t>
            </w:r>
            <w:r w:rsidRPr="000C2189">
              <w:t>onal protective equipment</w:t>
            </w:r>
          </w:p>
        </w:tc>
      </w:tr>
      <w:tr w:rsidTr="000C21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C2189" w:rsidP="000C2189">
            <w:pPr>
              <w:pStyle w:val="BodyText"/>
            </w:pPr>
            <w:r w:rsidRPr="000C218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C2189" w:rsidP="000C2189">
            <w:pPr>
              <w:pStyle w:val="BodyText"/>
            </w:pPr>
            <w:r w:rsidRPr="000C2189">
              <w:rPr>
                <w:rStyle w:val="SpecialBold"/>
              </w:rPr>
              <w:t>Treat vegetation</w:t>
            </w:r>
          </w:p>
        </w:tc>
        <w:tc>
          <w:tcPr>
            <w:tcW w:w="697" w:type="dxa"/>
            <w:tcBorders>
              <w:top w:val="nil"/>
              <w:left w:val="nil"/>
              <w:bottom w:val="nil"/>
              <w:right w:val="nil"/>
            </w:tcBorders>
            <w:tcMar>
              <w:top w:w="0" w:type="dxa"/>
              <w:left w:w="62" w:type="dxa"/>
              <w:bottom w:w="0" w:type="dxa"/>
              <w:right w:w="62" w:type="dxa"/>
            </w:tcMar>
          </w:tcPr>
          <w:p w:rsidR="00000000" w:rsidP="000C2189">
            <w:pPr>
              <w:pStyle w:val="BodyText"/>
              <w:rPr>
                <w:lang w:val="en-NZ"/>
              </w:rPr>
            </w:pPr>
            <w:r w:rsidRPr="000C218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C2189">
            <w:pPr>
              <w:pStyle w:val="BodyText"/>
              <w:rPr>
                <w:lang w:val="en-NZ"/>
              </w:rPr>
            </w:pPr>
            <w:r w:rsidRPr="000C2189">
              <w:t>Store, handle and transport chemicals according to safety procedures</w:t>
            </w:r>
          </w:p>
        </w:tc>
      </w:tr>
      <w:tr w:rsidTr="000C21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C21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2189">
            <w:pPr>
              <w:pStyle w:val="BodyText"/>
              <w:rPr>
                <w:lang w:val="en-NZ"/>
              </w:rPr>
            </w:pPr>
            <w:r w:rsidRPr="000C218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C2189">
            <w:pPr>
              <w:pStyle w:val="BodyText"/>
              <w:rPr>
                <w:lang w:val="en-NZ"/>
              </w:rPr>
            </w:pPr>
            <w:r w:rsidRPr="000C2189">
              <w:t>Use processes to treat vegetation according to workplace procedures</w:t>
            </w:r>
          </w:p>
        </w:tc>
      </w:tr>
      <w:tr w:rsidTr="000C21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C21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2189">
            <w:pPr>
              <w:pStyle w:val="BodyText"/>
              <w:rPr>
                <w:lang w:val="en-NZ"/>
              </w:rPr>
            </w:pPr>
            <w:r w:rsidRPr="000C218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C2189">
            <w:pPr>
              <w:pStyle w:val="BodyText"/>
              <w:rPr>
                <w:lang w:val="en-NZ"/>
              </w:rPr>
            </w:pPr>
            <w:r w:rsidRPr="000C2189">
              <w:t xml:space="preserve">Implement controls to minimise environmental damage and deal with emergencies </w:t>
            </w:r>
          </w:p>
        </w:tc>
      </w:tr>
      <w:tr w:rsidTr="000C21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C21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2189">
            <w:pPr>
              <w:pStyle w:val="BodyText"/>
              <w:rPr>
                <w:lang w:val="en-NZ"/>
              </w:rPr>
            </w:pPr>
            <w:r w:rsidRPr="000C218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C2189">
            <w:pPr>
              <w:pStyle w:val="BodyText"/>
              <w:rPr>
                <w:lang w:val="en-NZ"/>
              </w:rPr>
            </w:pPr>
            <w:r w:rsidRPr="000C2189">
              <w:t>Calculate dosing rates and mix chemicals according to workplace procedures</w:t>
            </w:r>
          </w:p>
        </w:tc>
      </w:tr>
      <w:tr w:rsidTr="000C21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C21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2189">
            <w:pPr>
              <w:pStyle w:val="BodyText"/>
              <w:rPr>
                <w:lang w:val="en-NZ"/>
              </w:rPr>
            </w:pPr>
            <w:r w:rsidRPr="000C218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C2189">
            <w:pPr>
              <w:pStyle w:val="BodyText"/>
              <w:rPr>
                <w:lang w:val="en-NZ"/>
              </w:rPr>
            </w:pPr>
            <w:r w:rsidRPr="000C2189">
              <w:t>Conduct monitoring programs to determine spread, growth rate and extent of problem cause</w:t>
            </w:r>
            <w:r w:rsidRPr="000C2189">
              <w:t>d by weeds</w:t>
            </w:r>
          </w:p>
        </w:tc>
      </w:tr>
      <w:tr w:rsidTr="000C21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C21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2189">
            <w:pPr>
              <w:pStyle w:val="BodyText"/>
              <w:rPr>
                <w:lang w:val="en-NZ"/>
              </w:rPr>
            </w:pPr>
            <w:r w:rsidRPr="000C218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C2189">
            <w:pPr>
              <w:pStyle w:val="BodyText"/>
              <w:rPr>
                <w:lang w:val="en-NZ"/>
              </w:rPr>
            </w:pPr>
            <w:r w:rsidRPr="000C2189">
              <w:t>Clean equipment after use and prepare for safe storage according to manufacturer instructions and workplace procedures</w:t>
            </w:r>
          </w:p>
        </w:tc>
      </w:tr>
      <w:tr w:rsidTr="000C21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C21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2189">
            <w:pPr>
              <w:pStyle w:val="BodyText"/>
              <w:rPr>
                <w:lang w:val="en-NZ"/>
              </w:rPr>
            </w:pPr>
            <w:r w:rsidRPr="000C218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C2189">
            <w:pPr>
              <w:pStyle w:val="BodyText"/>
              <w:rPr>
                <w:lang w:val="en-NZ"/>
              </w:rPr>
            </w:pPr>
            <w:r w:rsidRPr="000C2189">
              <w:t>Dispose of waste according to workplace procedures</w:t>
            </w:r>
          </w:p>
        </w:tc>
      </w:tr>
      <w:tr w:rsidTr="000C21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C2189" w:rsidP="000C2189">
            <w:pPr>
              <w:pStyle w:val="BodyText"/>
            </w:pPr>
            <w:r w:rsidRPr="000C218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C2189" w:rsidP="000C2189">
            <w:pPr>
              <w:pStyle w:val="BodyText"/>
            </w:pPr>
            <w:r w:rsidRPr="000C2189">
              <w:rPr>
                <w:rStyle w:val="SpecialBold"/>
              </w:rPr>
              <w:t>Complete records and reports</w:t>
            </w:r>
          </w:p>
        </w:tc>
        <w:tc>
          <w:tcPr>
            <w:tcW w:w="697" w:type="dxa"/>
            <w:tcBorders>
              <w:top w:val="nil"/>
              <w:left w:val="nil"/>
              <w:bottom w:val="nil"/>
              <w:right w:val="nil"/>
            </w:tcBorders>
            <w:tcMar>
              <w:top w:w="0" w:type="dxa"/>
              <w:left w:w="62" w:type="dxa"/>
              <w:bottom w:w="0" w:type="dxa"/>
              <w:right w:w="62" w:type="dxa"/>
            </w:tcMar>
          </w:tcPr>
          <w:p w:rsidR="00000000" w:rsidP="000C2189">
            <w:pPr>
              <w:pStyle w:val="BodyText"/>
              <w:rPr>
                <w:lang w:val="en-NZ"/>
              </w:rPr>
            </w:pPr>
            <w:r w:rsidRPr="000C218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C2189">
            <w:pPr>
              <w:pStyle w:val="BodyText"/>
              <w:rPr>
                <w:lang w:val="en-NZ"/>
              </w:rPr>
            </w:pPr>
            <w:r w:rsidRPr="000C2189">
              <w:t>Record use of chemicals and control mechanisms according to workplace procedures</w:t>
            </w:r>
          </w:p>
        </w:tc>
      </w:tr>
      <w:tr w:rsidTr="000C21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C21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2189">
            <w:pPr>
              <w:pStyle w:val="BodyText"/>
              <w:rPr>
                <w:lang w:val="en-NZ"/>
              </w:rPr>
            </w:pPr>
            <w:r w:rsidRPr="000C218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C2189">
            <w:pPr>
              <w:pStyle w:val="BodyText"/>
              <w:rPr>
                <w:lang w:val="en-NZ"/>
              </w:rPr>
            </w:pPr>
            <w:r w:rsidRPr="000C2189">
              <w:t>Complete and process work reports according to workplace procedures</w:t>
            </w:r>
          </w:p>
        </w:tc>
      </w:tr>
      <w:tr w:rsidTr="000C21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C21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2189">
            <w:pPr>
              <w:pStyle w:val="BodyText"/>
              <w:rPr>
                <w:lang w:val="en-NZ"/>
              </w:rPr>
            </w:pPr>
            <w:r w:rsidRPr="000C218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0C2189" w:rsidP="000C2189">
            <w:pPr>
              <w:pStyle w:val="BodyText"/>
            </w:pPr>
            <w:r w:rsidRPr="000C2189">
              <w:t>Identify and report observations outside defined parameters to relevant personnel for further action</w:t>
            </w:r>
          </w:p>
        </w:tc>
      </w:tr>
    </w:tbl>
    <w:p w:rsidR="00000000" w:rsidRPr="000C2189" w:rsidP="000C2189">
      <w:pPr>
        <w:pStyle w:val="NoPaddingFontSize1"/>
      </w:pPr>
    </w:p>
    <w:p w:rsidR="00000000" w:rsidRPr="000C2189" w:rsidP="000C2189">
      <w:pPr>
        <w:pStyle w:val="AllowPageBreak"/>
      </w:pPr>
    </w:p>
    <w:p w:rsidR="00000000" w:rsidRPr="000C2189" w:rsidP="000C2189">
      <w:pPr>
        <w:pStyle w:val="Heading1"/>
      </w:pPr>
      <w:bookmarkStart w:id="7" w:name="O_1060911"/>
      <w:bookmarkEnd w:id="7"/>
      <w:r w:rsidRPr="000C2189">
        <w:t>Foundation Skills</w:t>
      </w:r>
    </w:p>
    <w:tbl>
      <w:tblPr>
        <w:tblW w:w="9497" w:type="dxa"/>
        <w:tblLayout w:type="fixed"/>
        <w:tblCellMar>
          <w:left w:w="62" w:type="dxa"/>
          <w:right w:w="62" w:type="dxa"/>
        </w:tblCellMar>
        <w:tblLook w:val="0000"/>
      </w:tblPr>
      <w:tblGrid>
        <w:gridCol w:w="9497"/>
      </w:tblGrid>
      <w:tr w:rsidTr="000C21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2189" w:rsidP="000C2189">
            <w:pPr>
              <w:pStyle w:val="BodyText"/>
            </w:pPr>
            <w:r w:rsidRPr="000C2189">
              <w:t>Foundation skills essential to performance are explicit in the performance criteria of this unit of competency.</w:t>
            </w:r>
          </w:p>
        </w:tc>
      </w:tr>
    </w:tbl>
    <w:p w:rsidR="00000000" w:rsidRPr="000C2189" w:rsidP="000C2189">
      <w:pPr>
        <w:pStyle w:val="NoPaddingFontSize1"/>
      </w:pPr>
    </w:p>
    <w:p w:rsidR="00000000" w:rsidRPr="000C2189" w:rsidP="000C2189">
      <w:pPr>
        <w:pStyle w:val="AllowPageBreak"/>
      </w:pPr>
    </w:p>
    <w:p w:rsidR="00000000" w:rsidRPr="000C2189" w:rsidP="000C2189">
      <w:pPr>
        <w:pStyle w:val="Heading1"/>
      </w:pPr>
      <w:bookmarkStart w:id="8" w:name="O_1060912"/>
      <w:bookmarkEnd w:id="8"/>
      <w:r w:rsidRPr="000C2189">
        <w:t>Range of Conditions</w:t>
      </w:r>
    </w:p>
    <w:tbl>
      <w:tblPr>
        <w:tblW w:w="9497" w:type="dxa"/>
        <w:tblLayout w:type="fixed"/>
        <w:tblCellMar>
          <w:left w:w="62" w:type="dxa"/>
          <w:right w:w="62" w:type="dxa"/>
        </w:tblCellMar>
        <w:tblLook w:val="0000"/>
      </w:tblPr>
      <w:tblGrid>
        <w:gridCol w:w="9497"/>
      </w:tblGrid>
      <w:tr w:rsidTr="000C21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2189" w:rsidP="000C2189">
            <w:pPr>
              <w:pStyle w:val="BodyText"/>
            </w:pPr>
            <w:r w:rsidRPr="000C2189">
              <w:t>Range is restricted to essential operating conditions and any other variables essential to the work environment.</w:t>
            </w:r>
          </w:p>
          <w:p w:rsidR="00000000" w:rsidRPr="000C2189" w:rsidP="000C2189">
            <w:pPr>
              <w:pStyle w:val="BodyText"/>
            </w:pPr>
            <w:r w:rsidRPr="000C2189">
              <w:t>Non-essential conditions may be found in the Companion Volume Implementation Guide.</w:t>
            </w:r>
          </w:p>
        </w:tc>
      </w:tr>
    </w:tbl>
    <w:p w:rsidR="00000000" w:rsidRPr="000C2189" w:rsidP="000C2189">
      <w:pPr>
        <w:pStyle w:val="NoPaddingFontSize1"/>
      </w:pPr>
    </w:p>
    <w:p w:rsidR="00000000" w:rsidRPr="000C2189" w:rsidP="000C2189">
      <w:pPr>
        <w:pStyle w:val="AllowPageBreak"/>
      </w:pPr>
    </w:p>
    <w:p w:rsidR="00000000" w:rsidRPr="000C2189" w:rsidP="000C2189">
      <w:pPr>
        <w:pStyle w:val="Heading1"/>
      </w:pPr>
      <w:bookmarkStart w:id="9" w:name="O_1060913"/>
      <w:bookmarkEnd w:id="9"/>
      <w:r w:rsidRPr="000C2189">
        <w:t>U</w:t>
      </w:r>
      <w:r w:rsidRPr="000C2189">
        <w:t>nit Mapping Information</w:t>
      </w:r>
    </w:p>
    <w:tbl>
      <w:tblPr>
        <w:tblW w:w="9497" w:type="dxa"/>
        <w:tblLayout w:type="fixed"/>
        <w:tblCellMar>
          <w:left w:w="62" w:type="dxa"/>
          <w:right w:w="62" w:type="dxa"/>
        </w:tblCellMar>
        <w:tblLook w:val="0000"/>
      </w:tblPr>
      <w:tblGrid>
        <w:gridCol w:w="9497"/>
      </w:tblGrid>
      <w:tr w:rsidTr="000C21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2189" w:rsidP="000C2189">
            <w:pPr>
              <w:pStyle w:val="BodyText"/>
            </w:pPr>
            <w:r w:rsidRPr="000C2189">
              <w:t>This unit replaces and is equivalent to NWPSOU002 Control vegetation on a site.</w:t>
            </w:r>
          </w:p>
        </w:tc>
      </w:tr>
    </w:tbl>
    <w:p w:rsidR="00000000" w:rsidRPr="000C2189" w:rsidP="000C2189">
      <w:pPr>
        <w:pStyle w:val="NoPaddingFontSize1"/>
      </w:pPr>
    </w:p>
    <w:p w:rsidR="00000000" w:rsidRPr="000C2189" w:rsidP="000C2189">
      <w:pPr>
        <w:pStyle w:val="AllowPageBreak"/>
      </w:pPr>
    </w:p>
    <w:p w:rsidR="00000000" w:rsidRPr="000C2189" w:rsidP="000C2189">
      <w:pPr>
        <w:pStyle w:val="Heading1"/>
      </w:pPr>
      <w:bookmarkStart w:id="10" w:name="O_1060920"/>
      <w:bookmarkEnd w:id="10"/>
      <w:r w:rsidRPr="000C2189">
        <w:t>Links</w:t>
      </w:r>
    </w:p>
    <w:p w:rsidR="00000000" w:rsidRPr="000C2189" w:rsidP="00B25EE0">
      <w:pPr>
        <w:pStyle w:val="BodyText"/>
      </w:pPr>
      <w:r w:rsidRPr="000C218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111CE">
        <w:rPr>
          <w:rStyle w:val="Hyperlink"/>
        </w:rPr>
        <w:t>https://vetnet.gov.au/Pages/TrainingDocs.aspx?q=26336bc0-04e5-49d9-8c31-46c49b6a0037</w:t>
      </w:r>
      <w:r>
        <w:fldChar w:fldCharType="end"/>
      </w:r>
    </w:p>
    <w:p w:rsidR="00000000" w:rsidRPr="000C2189" w:rsidP="00B25EE0">
      <w:pPr>
        <w:pStyle w:val="BodyText"/>
      </w:pPr>
      <w:r w:rsidRPr="000C218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111CE">
        <w:rPr>
          <w:rStyle w:val="Hyperlink"/>
        </w:rPr>
        <w:t>https://vetnet.gov.au/Pages/TrainingDocs.aspx?q=26336bc0-04e5-49d9-8c31-46c49b6a0037</w:t>
      </w:r>
      <w:r>
        <w:fldChar w:fldCharType="end"/>
      </w:r>
    </w:p>
    <w:p w:rsidR="00000000" w:rsidRPr="000C2189" w:rsidP="00B25EE0">
      <w:pPr>
        <w:pStyle w:val="BodyText"/>
      </w:pPr>
      <w:r w:rsidRPr="000C218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111CE">
        <w:rPr>
          <w:rStyle w:val="Hyperlink"/>
        </w:rPr>
        <w:t>https://vetnet.gov.au/Pages/TrainingDocs.aspx?q=26336bc0-04e5-49d9-8c31-46c49b6a0037</w:t>
      </w:r>
      <w:r>
        <w:fldChar w:fldCharType="end"/>
      </w:r>
    </w:p>
    <w:p w:rsidR="00000000" w:rsidRPr="000C2189" w:rsidP="00B25EE0">
      <w:pPr>
        <w:pStyle w:val="BodyText"/>
        <w:sectPr w:rsidSect="000C2189">
          <w:headerReference w:type="default" r:id="rId10"/>
          <w:footerReference w:type="default" r:id="rId11"/>
          <w:pgSz w:w="11908" w:h="16833"/>
          <w:pgMar w:top="1702" w:right="1418" w:bottom="1702" w:left="1418" w:header="992" w:footer="992" w:gutter="0"/>
          <w:cols w:space="720"/>
          <w:noEndnote/>
          <w:docGrid w:linePitch="299"/>
        </w:sectPr>
      </w:pPr>
    </w:p>
    <w:p w:rsidR="00000000" w:rsidRPr="000C2189" w:rsidP="000C2189">
      <w:pPr>
        <w:pStyle w:val="SuperHeading"/>
      </w:pPr>
      <w:r w:rsidRPr="000C2189">
        <w:t>Assessment Requirements for</w:t>
      </w:r>
      <w:r w:rsidRPr="000C2189">
        <w:t xml:space="preserve"> NWPCAD002 Control vegetation on a site</w:t>
      </w:r>
    </w:p>
    <w:p w:rsidR="00000000" w:rsidRPr="000C2189" w:rsidP="000C2189">
      <w:pPr>
        <w:pStyle w:val="Heading1"/>
      </w:pPr>
      <w:bookmarkStart w:id="11" w:name="O_1060915"/>
      <w:bookmarkEnd w:id="11"/>
      <w:r w:rsidRPr="000C2189">
        <w:t>Modification History</w:t>
      </w:r>
    </w:p>
    <w:tbl>
      <w:tblPr>
        <w:tblW w:w="9497" w:type="dxa"/>
        <w:tblLayout w:type="fixed"/>
        <w:tblCellMar>
          <w:left w:w="62" w:type="dxa"/>
          <w:right w:w="62" w:type="dxa"/>
        </w:tblCellMar>
        <w:tblLook w:val="0000"/>
      </w:tblPr>
      <w:tblGrid>
        <w:gridCol w:w="9497"/>
      </w:tblGrid>
      <w:tr w:rsidTr="000C21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2189" w:rsidP="000C2189">
            <w:pPr>
              <w:pStyle w:val="BodyText"/>
            </w:pPr>
            <w:r w:rsidRPr="000C2189">
              <w:t>Release 1. This is the first release of this unit of competency in the NWP National Water Training Package.</w:t>
            </w:r>
          </w:p>
        </w:tc>
      </w:tr>
    </w:tbl>
    <w:p w:rsidR="00000000" w:rsidRPr="000C2189" w:rsidP="000C2189">
      <w:pPr>
        <w:pStyle w:val="NoPaddingFontSize1"/>
      </w:pPr>
    </w:p>
    <w:p w:rsidR="00000000" w:rsidRPr="000C2189" w:rsidP="000C2189">
      <w:pPr>
        <w:pStyle w:val="AllowPageBreak"/>
      </w:pPr>
    </w:p>
    <w:p w:rsidR="00000000" w:rsidRPr="000C2189" w:rsidP="000C2189">
      <w:pPr>
        <w:pStyle w:val="Heading1"/>
      </w:pPr>
      <w:bookmarkStart w:id="12" w:name="O_1060916"/>
      <w:bookmarkEnd w:id="12"/>
      <w:r w:rsidRPr="000C2189">
        <w:t>Performance Evidence</w:t>
      </w:r>
    </w:p>
    <w:tbl>
      <w:tblPr>
        <w:tblW w:w="9497" w:type="dxa"/>
        <w:tblLayout w:type="fixed"/>
        <w:tblCellMar>
          <w:left w:w="62" w:type="dxa"/>
          <w:right w:w="62" w:type="dxa"/>
        </w:tblCellMar>
        <w:tblLook w:val="0000"/>
      </w:tblPr>
      <w:tblGrid>
        <w:gridCol w:w="9497"/>
      </w:tblGrid>
      <w:tr w:rsidTr="000C21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C2189">
            <w:pPr>
              <w:pStyle w:val="BodyText"/>
              <w:rPr>
                <w:lang w:val="en-NZ"/>
              </w:rPr>
            </w:pPr>
            <w:r w:rsidRPr="000C2189">
              <w:t>Evidence required to demons</w:t>
            </w:r>
            <w:r w:rsidRPr="000C2189">
              <w:t>trate competence in this unit must be relevant to and satisfy all the requirements of the elements and performance criteria on at least one occasion and includes:</w:t>
            </w:r>
          </w:p>
        </w:tc>
      </w:tr>
      <w:tr w:rsidTr="000C21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2189" w:rsidP="000C2189">
            <w:pPr>
              <w:pStyle w:val="ListBullet"/>
            </w:pPr>
            <w:r w:rsidRPr="000C2189">
              <w:t xml:space="preserve">applying workplace procedures </w:t>
            </w:r>
          </w:p>
          <w:p w:rsidR="00000000" w:rsidRPr="000C2189" w:rsidP="000C2189">
            <w:pPr>
              <w:pStyle w:val="ListBullet"/>
            </w:pPr>
            <w:r w:rsidRPr="000C2189">
              <w:t xml:space="preserve">controlling vegetation by treating weeds, plants and shrubs either mechanically or chemically </w:t>
            </w:r>
          </w:p>
          <w:p w:rsidR="00000000" w:rsidRPr="000C2189" w:rsidP="000C2189">
            <w:pPr>
              <w:pStyle w:val="ListBullet"/>
            </w:pPr>
            <w:r w:rsidRPr="000C2189">
              <w:t xml:space="preserve">dealing with chemical spillages </w:t>
            </w:r>
          </w:p>
          <w:p w:rsidR="00000000" w:rsidRPr="000C2189" w:rsidP="000C2189">
            <w:pPr>
              <w:pStyle w:val="ListBullet"/>
            </w:pPr>
            <w:r w:rsidRPr="000C2189">
              <w:t>following plans and job specifications</w:t>
            </w:r>
          </w:p>
          <w:p w:rsidR="00000000" w:rsidRPr="000C2189" w:rsidP="000C2189">
            <w:pPr>
              <w:pStyle w:val="ListBullet"/>
            </w:pPr>
            <w:r w:rsidRPr="000C2189">
              <w:t>identifying and reporting operational problems</w:t>
            </w:r>
          </w:p>
          <w:p w:rsidR="00000000" w:rsidRPr="000C2189" w:rsidP="000C2189">
            <w:pPr>
              <w:pStyle w:val="ListBullet"/>
            </w:pPr>
            <w:r w:rsidRPr="000C2189">
              <w:t xml:space="preserve">identifying noxious weeds and appropriate </w:t>
            </w:r>
            <w:r w:rsidRPr="000C2189">
              <w:t>control methods</w:t>
            </w:r>
          </w:p>
          <w:p w:rsidR="00000000" w:rsidRPr="000C2189" w:rsidP="000C2189">
            <w:pPr>
              <w:pStyle w:val="ListBullet"/>
            </w:pPr>
            <w:r w:rsidRPr="000C2189">
              <w:t>identifying risks and implementing controls</w:t>
            </w:r>
          </w:p>
          <w:p w:rsidR="00000000" w:rsidRPr="000C2189" w:rsidP="000C2189">
            <w:pPr>
              <w:pStyle w:val="ListBullet"/>
            </w:pPr>
            <w:r w:rsidRPr="000C2189">
              <w:t xml:space="preserve">interpreting safety data sheets </w:t>
            </w:r>
          </w:p>
          <w:p w:rsidR="00000000" w:rsidRPr="000C2189" w:rsidP="000C2189">
            <w:pPr>
              <w:pStyle w:val="ListBullet"/>
            </w:pPr>
            <w:r w:rsidRPr="000C2189">
              <w:t>interpreting work requirements from given documentation</w:t>
            </w:r>
          </w:p>
          <w:p w:rsidR="00000000" w:rsidRPr="000C2189" w:rsidP="000C2189">
            <w:pPr>
              <w:pStyle w:val="ListBullet"/>
            </w:pPr>
            <w:r w:rsidRPr="000C2189">
              <w:t>performing work-related calculations</w:t>
            </w:r>
          </w:p>
          <w:p w:rsidR="00000000" w:rsidRPr="000C2189" w:rsidP="000C2189">
            <w:pPr>
              <w:pStyle w:val="ListBullet"/>
            </w:pPr>
            <w:r w:rsidRPr="000C2189">
              <w:t>planning and preparing equipment and materials required for work</w:t>
            </w:r>
          </w:p>
          <w:p w:rsidR="00000000" w:rsidRPr="000C2189" w:rsidP="000C2189">
            <w:pPr>
              <w:pStyle w:val="ListBullet"/>
            </w:pPr>
            <w:r w:rsidRPr="000C2189">
              <w:t>produ</w:t>
            </w:r>
            <w:r w:rsidRPr="000C2189">
              <w:t>cing reports and completing relevant documentation</w:t>
            </w:r>
          </w:p>
          <w:p w:rsidR="00000000" w:rsidRPr="000C2189" w:rsidP="000C2189">
            <w:pPr>
              <w:pStyle w:val="ListBullet"/>
            </w:pPr>
            <w:r w:rsidRPr="000C2189">
              <w:t>restoring worksite</w:t>
            </w:r>
          </w:p>
          <w:p w:rsidR="00000000" w:rsidRPr="000C2189" w:rsidP="000C2189">
            <w:pPr>
              <w:pStyle w:val="ListBullet"/>
            </w:pPr>
            <w:r w:rsidRPr="000C2189">
              <w:t>using personal protective equipment, tools and machinery, chemicals and other treatments</w:t>
            </w:r>
          </w:p>
        </w:tc>
      </w:tr>
    </w:tbl>
    <w:p w:rsidR="00000000" w:rsidRPr="000C2189" w:rsidP="000C2189">
      <w:pPr>
        <w:pStyle w:val="NoPaddingFontSize1"/>
      </w:pPr>
    </w:p>
    <w:p w:rsidR="00000000" w:rsidRPr="000C2189" w:rsidP="000C2189">
      <w:pPr>
        <w:pStyle w:val="AllowPageBreak"/>
      </w:pPr>
    </w:p>
    <w:p w:rsidR="00000000" w:rsidRPr="000C2189" w:rsidP="000C2189">
      <w:pPr>
        <w:pStyle w:val="Heading1"/>
      </w:pPr>
      <w:bookmarkStart w:id="13" w:name="O_1060917"/>
      <w:bookmarkEnd w:id="13"/>
      <w:r w:rsidRPr="000C2189">
        <w:t>Knowledge Evidence</w:t>
      </w:r>
    </w:p>
    <w:tbl>
      <w:tblPr>
        <w:tblW w:w="9497" w:type="dxa"/>
        <w:tblLayout w:type="fixed"/>
        <w:tblCellMar>
          <w:left w:w="62" w:type="dxa"/>
          <w:right w:w="62" w:type="dxa"/>
        </w:tblCellMar>
        <w:tblLook w:val="0000"/>
      </w:tblPr>
      <w:tblGrid>
        <w:gridCol w:w="9497"/>
      </w:tblGrid>
      <w:tr w:rsidTr="000C21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C2189">
            <w:pPr>
              <w:pStyle w:val="BodyText"/>
              <w:rPr>
                <w:lang w:val="en-NZ"/>
              </w:rPr>
            </w:pPr>
            <w:r w:rsidRPr="000C2189">
              <w:t>Evidence required to demonstrate competence in this unit must be relevant to and satisfy all the requirements of the elements and performance criteria and includes knowledge of:</w:t>
            </w:r>
          </w:p>
        </w:tc>
      </w:tr>
      <w:tr w:rsidTr="000C21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2189" w:rsidP="000C2189">
            <w:pPr>
              <w:pStyle w:val="ListBullet"/>
            </w:pPr>
            <w:r w:rsidRPr="000C2189">
              <w:t>control systems</w:t>
            </w:r>
          </w:p>
          <w:p w:rsidR="00000000" w:rsidRPr="000C2189" w:rsidP="000C2189">
            <w:pPr>
              <w:pStyle w:val="ListBullet"/>
            </w:pPr>
            <w:r w:rsidRPr="000C2189">
              <w:t>effects of weather and conditions on use of chemical treatme</w:t>
            </w:r>
            <w:r w:rsidRPr="000C2189">
              <w:t>nt</w:t>
            </w:r>
          </w:p>
          <w:p w:rsidR="00000000" w:rsidRPr="000C2189" w:rsidP="000C2189">
            <w:pPr>
              <w:pStyle w:val="ListBullet"/>
            </w:pPr>
            <w:r w:rsidRPr="000C2189">
              <w:t>emergency response scenarios</w:t>
            </w:r>
          </w:p>
          <w:p w:rsidR="00000000" w:rsidRPr="000C2189" w:rsidP="000C2189">
            <w:pPr>
              <w:pStyle w:val="ListBullet"/>
            </w:pPr>
            <w:r w:rsidRPr="000C2189">
              <w:t>environmental aspects of controlling vegetation</w:t>
            </w:r>
          </w:p>
          <w:p w:rsidR="00000000" w:rsidRPr="000C2189" w:rsidP="000C2189">
            <w:pPr>
              <w:pStyle w:val="ListBullet"/>
            </w:pPr>
            <w:r w:rsidRPr="000C2189">
              <w:t>equipment operation, capacity and limitations</w:t>
            </w:r>
          </w:p>
          <w:p w:rsidR="00000000" w:rsidRPr="000C2189" w:rsidP="000C2189">
            <w:pPr>
              <w:pStyle w:val="ListBullet"/>
            </w:pPr>
            <w:r w:rsidRPr="000C2189">
              <w:t>landscape and ground structure of work area</w:t>
            </w:r>
          </w:p>
          <w:p w:rsidR="00000000" w:rsidRPr="000C2189" w:rsidP="000C2189">
            <w:pPr>
              <w:pStyle w:val="ListBullet"/>
            </w:pPr>
            <w:r w:rsidRPr="000C2189">
              <w:t>materials handling</w:t>
            </w:r>
          </w:p>
          <w:p w:rsidR="00000000" w:rsidRPr="000C2189" w:rsidP="000C2189">
            <w:pPr>
              <w:pStyle w:val="ListBullet"/>
            </w:pPr>
            <w:r w:rsidRPr="000C2189">
              <w:t xml:space="preserve">mechanical and chemical control of weeds plants and shrubs </w:t>
            </w:r>
          </w:p>
          <w:p w:rsidR="00000000" w:rsidRPr="000C2189" w:rsidP="000C2189">
            <w:pPr>
              <w:pStyle w:val="ListBullet"/>
            </w:pPr>
            <w:r w:rsidRPr="000C2189">
              <w:t>noxious</w:t>
            </w:r>
            <w:r w:rsidRPr="000C2189">
              <w:t xml:space="preserve"> weeds, plants and shrubs </w:t>
            </w:r>
          </w:p>
          <w:p w:rsidR="00000000" w:rsidRPr="000C2189" w:rsidP="000C2189">
            <w:pPr>
              <w:pStyle w:val="ListBullet"/>
            </w:pPr>
            <w:r w:rsidRPr="000C2189">
              <w:t>relevant legislation, regulations and workplace procedures</w:t>
            </w:r>
          </w:p>
          <w:p w:rsidR="00000000" w:rsidRPr="000C2189" w:rsidP="000C2189">
            <w:pPr>
              <w:pStyle w:val="ListBullet"/>
            </w:pPr>
            <w:r w:rsidRPr="000C2189">
              <w:t>relevant utilities and service bodies</w:t>
            </w:r>
          </w:p>
          <w:p w:rsidR="00000000" w:rsidRPr="000C2189" w:rsidP="000C2189">
            <w:pPr>
              <w:pStyle w:val="ListBullet"/>
            </w:pPr>
            <w:r w:rsidRPr="000C2189">
              <w:t>risk factors and potential hazards of vegetation control processes</w:t>
            </w:r>
          </w:p>
          <w:p w:rsidR="00000000" w:rsidRPr="000C2189" w:rsidP="000C2189">
            <w:pPr>
              <w:pStyle w:val="ListBullet"/>
            </w:pPr>
            <w:r w:rsidRPr="000C2189">
              <w:t>use, storage, handling and transport of chemicals</w:t>
            </w:r>
          </w:p>
        </w:tc>
      </w:tr>
    </w:tbl>
    <w:p w:rsidR="00000000" w:rsidRPr="000C2189" w:rsidP="000C2189">
      <w:pPr>
        <w:pStyle w:val="NoPaddingFontSize1"/>
      </w:pPr>
    </w:p>
    <w:p w:rsidR="00000000" w:rsidRPr="000C2189" w:rsidP="000C2189">
      <w:pPr>
        <w:pStyle w:val="AllowPageBreak"/>
      </w:pPr>
    </w:p>
    <w:p w:rsidR="00000000" w:rsidRPr="000C2189" w:rsidP="000C2189">
      <w:pPr>
        <w:pStyle w:val="Heading1"/>
      </w:pPr>
      <w:bookmarkStart w:id="14" w:name="O_1060918"/>
      <w:bookmarkEnd w:id="14"/>
      <w:r w:rsidRPr="000C2189">
        <w:t>Assessment Conditions</w:t>
      </w:r>
    </w:p>
    <w:tbl>
      <w:tblPr>
        <w:tblW w:w="9497" w:type="dxa"/>
        <w:tblLayout w:type="fixed"/>
        <w:tblCellMar>
          <w:left w:w="62" w:type="dxa"/>
          <w:right w:w="62" w:type="dxa"/>
        </w:tblCellMar>
        <w:tblLook w:val="0000"/>
      </w:tblPr>
      <w:tblGrid>
        <w:gridCol w:w="9497"/>
      </w:tblGrid>
      <w:tr w:rsidTr="000C21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2189" w:rsidP="000C2189">
            <w:pPr>
              <w:pStyle w:val="BodyText"/>
            </w:pPr>
            <w:r w:rsidRPr="000C2189">
              <w:t xml:space="preserve">Assessors must hold credentials specified within the Standards for Registered Training Organisations current at the time of assessment. </w:t>
            </w:r>
          </w:p>
          <w:p w:rsidR="00000000" w:rsidRPr="000C2189" w:rsidP="000C2189">
            <w:pPr>
              <w:pStyle w:val="BodyText"/>
            </w:pPr>
            <w:r w:rsidRPr="000C2189">
              <w:t>Assessment must satisfy the Principles of Assessment and Rules of Evidence and all regul</w:t>
            </w:r>
            <w:r w:rsidRPr="000C2189">
              <w:t>atory requirements included within the Standards for Registered Training Organisations current at the time of assessment.</w:t>
            </w:r>
          </w:p>
          <w:p w:rsidR="00000000" w:rsidRPr="000C2189" w:rsidP="000C2189">
            <w:pPr>
              <w:pStyle w:val="BodyText"/>
            </w:pPr>
            <w:r w:rsidRPr="000C2189">
              <w:t xml:space="preserve">Assessment must occur in workplace operational situations where it is appropriate to do so; where this is not appropriate, assessment </w:t>
            </w:r>
            <w:r w:rsidRPr="000C2189">
              <w:t>must occur in simulated workplace operational situations that replicate workplace conditions.</w:t>
            </w:r>
          </w:p>
          <w:p w:rsidR="00000000" w:rsidRPr="000C2189" w:rsidP="000C2189">
            <w:pPr>
              <w:pStyle w:val="BodyText"/>
            </w:pPr>
            <w:r w:rsidRPr="000C2189">
              <w:t>Assessment processes and techniques must be appropriate to the language, literacy and numeracy requirements of the work being performed and the needs of the candi</w:t>
            </w:r>
            <w:r w:rsidRPr="000C2189">
              <w:t>date.</w:t>
            </w:r>
          </w:p>
          <w:p w:rsidR="00000000" w:rsidRPr="000C2189" w:rsidP="000C2189">
            <w:pPr>
              <w:pStyle w:val="BodyText"/>
            </w:pPr>
            <w:r w:rsidRPr="000C2189">
              <w:t>Resources for assessment must include access to:</w:t>
            </w:r>
          </w:p>
          <w:p w:rsidR="00000000" w:rsidRPr="000C2189" w:rsidP="000C2189">
            <w:pPr>
              <w:pStyle w:val="ListBullet"/>
            </w:pPr>
            <w:r w:rsidRPr="000C2189">
              <w:t>relevant and appropriate materials, tools, equipment and personal protective equipment currently used in industry</w:t>
            </w:r>
          </w:p>
          <w:p w:rsidR="00000000" w:rsidRPr="000C2189" w:rsidP="000C2189">
            <w:pPr>
              <w:pStyle w:val="ListBullet"/>
            </w:pPr>
            <w:r w:rsidRPr="000C2189">
              <w:t>applicable documentation including legislation, regulations, codes of practice, workplace procedures and operation manuals.</w:t>
            </w:r>
          </w:p>
        </w:tc>
      </w:tr>
    </w:tbl>
    <w:p w:rsidR="00000000" w:rsidRPr="000C2189" w:rsidP="000C2189">
      <w:pPr>
        <w:pStyle w:val="NoPaddingFontSize1"/>
      </w:pPr>
    </w:p>
    <w:p w:rsidR="00000000" w:rsidRPr="000C2189" w:rsidP="000C2189">
      <w:pPr>
        <w:pStyle w:val="AllowPageBreak"/>
      </w:pPr>
    </w:p>
    <w:p w:rsidR="00000000" w:rsidRPr="000C2189" w:rsidP="000C2189">
      <w:pPr>
        <w:pStyle w:val="Heading1"/>
      </w:pPr>
      <w:bookmarkStart w:id="15" w:name="O_1060921"/>
      <w:bookmarkEnd w:id="15"/>
      <w:r w:rsidRPr="000C2189">
        <w:t>Links</w:t>
      </w:r>
    </w:p>
    <w:p w:rsidR="00000000" w:rsidRPr="000C2189" w:rsidP="00B25EE0">
      <w:pPr>
        <w:pStyle w:val="BodyText"/>
      </w:pPr>
      <w:r w:rsidRPr="000C218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111CE">
        <w:rPr>
          <w:rStyle w:val="Hyperlink"/>
        </w:rPr>
        <w:t>https://vetnet.gov.au/Pages/TrainingDocs.aspx?q=26336bc0-04e5-49d9-8c31-46c49b6a0037</w:t>
      </w:r>
      <w:r>
        <w:fldChar w:fldCharType="end"/>
      </w:r>
    </w:p>
    <w:p w:rsidR="00000000" w:rsidRPr="000C2189" w:rsidP="00B25EE0">
      <w:pPr>
        <w:pStyle w:val="BodyText"/>
      </w:pPr>
      <w:r w:rsidRPr="000C218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111CE">
        <w:rPr>
          <w:rStyle w:val="Hyperlink"/>
        </w:rPr>
        <w:t>https://vetnet.gov.au/Pages/TrainingDocs.aspx?q=26336bc0-04e5-49d9-8c31-46c49b6a0037</w:t>
      </w:r>
      <w:r>
        <w:fldChar w:fldCharType="end"/>
      </w:r>
    </w:p>
    <w:p w:rsidR="00000000" w:rsidRPr="000C2189" w:rsidP="00B25EE0">
      <w:pPr>
        <w:pStyle w:val="BodyText"/>
      </w:pPr>
      <w:r w:rsidRPr="000C218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111CE">
        <w:rPr>
          <w:rStyle w:val="Hyperlink"/>
        </w:rPr>
        <w:t>https://vetnet.gov.au/Pages/TrainingDocs.aspx?q=26336bc0-04e5-49d9-8c31-46c49b6a0037</w:t>
      </w:r>
      <w:r>
        <w:fldChar w:fldCharType="end"/>
      </w:r>
    </w:p>
    <w:p w:rsidR="00000000" w:rsidRPr="000C2189" w:rsidP="000C2189"/>
    <w:sectPr w:rsidSect="000C21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1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189" w:rsidRPr="00B25EE0" w:rsidP="00B25E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1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EE0" w:rsidP="000C21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5EE0" w:rsidP="000C21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25EE0" w:rsidP="000C21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189" w:rsidP="000C2189">
    <w:pPr>
      <w:pStyle w:val="Footer"/>
      <w:framePr w:wrap="around"/>
    </w:pPr>
    <w:r>
      <w:fldChar w:fldCharType="begin"/>
    </w:r>
    <w:r>
      <w:instrText xml:space="preserve"> DOCPROPERTY  Subject  \* MERGEFORMAT </w:instrText>
    </w:r>
    <w:r>
      <w:fldChar w:fldCharType="separate"/>
    </w:r>
    <w:r w:rsidR="00B25EE0">
      <w:t>Approved</w:t>
    </w:r>
    <w:r w:rsidR="00B25EE0">
      <w:fldChar w:fldCharType="end"/>
    </w:r>
    <w:r>
      <w:tab/>
      <w:t xml:space="preserve">Page </w:t>
    </w:r>
    <w:r>
      <w:fldChar w:fldCharType="begin"/>
    </w:r>
    <w:r>
      <w:instrText xml:space="preserve"> PAGE  \* Arabic  \* MERGEFORMAT </w:instrText>
    </w:r>
    <w:r>
      <w:fldChar w:fldCharType="separate"/>
    </w:r>
    <w:r w:rsidR="00B25EE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5EE0">
      <w:rPr>
        <w:noProof/>
      </w:rPr>
      <w:t>4</w:t>
    </w:r>
    <w:r>
      <w:rPr>
        <w:noProof/>
      </w:rPr>
      <w:fldChar w:fldCharType="end"/>
    </w:r>
  </w:p>
  <w:p w:rsidR="000C2189" w:rsidP="000C2189">
    <w:pPr>
      <w:pStyle w:val="Footer"/>
      <w:framePr w:wrap="around"/>
    </w:pPr>
    <w:r>
      <w:t xml:space="preserve">© Commonwealth of Australia, </w:t>
    </w:r>
    <w:r>
      <w:fldChar w:fldCharType="begin"/>
    </w:r>
    <w:r>
      <w:instrText xml:space="preserve"> DATE  \@ "yyyy"  \* MERGEFORMAT </w:instrText>
    </w:r>
    <w:r>
      <w:fldChar w:fldCharType="separate"/>
    </w:r>
    <w:r w:rsidR="00B25EE0">
      <w:rPr>
        <w:noProof/>
      </w:rPr>
      <w:t>2025</w:t>
    </w:r>
    <w:r>
      <w:fldChar w:fldCharType="end"/>
    </w:r>
    <w:r>
      <w:tab/>
    </w:r>
    <w:r>
      <w:fldChar w:fldCharType="begin"/>
    </w:r>
    <w:r>
      <w:instrText xml:space="preserve"> DOCPROPERTY  Author  \* MERGEFORMAT </w:instrText>
    </w:r>
    <w:r>
      <w:fldChar w:fldCharType="separate"/>
    </w:r>
    <w:r w:rsidR="00B25EE0">
      <w:t>BuildSkills Australia</w:t>
    </w:r>
    <w:r w:rsidR="00B25EE0">
      <w:fldChar w:fldCharType="end"/>
    </w:r>
  </w:p>
  <w:p w:rsidR="000C2189" w:rsidP="000C21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1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E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2189" w:rsidRPr="00B25EE0" w:rsidP="00B25E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1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EE0" w:rsidRPr="002D2AF8" w:rsidP="000C2189">
    <w:pPr>
      <w:pStyle w:val="Header"/>
      <w:framePr w:wrap="around"/>
    </w:pPr>
    <w:r>
      <w:fldChar w:fldCharType="begin"/>
    </w:r>
    <w:r>
      <w:instrText xml:space="preserve"> TITLE   \* MERGEFORMAT </w:instrText>
    </w:r>
    <w:r>
      <w:fldChar w:fldCharType="separate"/>
    </w:r>
    <w:r>
      <w:t>NWPCAD002 Control vegetation on a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25EE0" w:rsidP="000C21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189" w:rsidRPr="002D2AF8" w:rsidP="000C2189">
    <w:pPr>
      <w:pStyle w:val="Header"/>
      <w:framePr w:wrap="around"/>
    </w:pPr>
    <w:r>
      <w:fldChar w:fldCharType="begin"/>
    </w:r>
    <w:r>
      <w:instrText xml:space="preserve"> TITLE   \* MERGEFORMAT </w:instrText>
    </w:r>
    <w:r>
      <w:fldChar w:fldCharType="separate"/>
    </w:r>
    <w:r w:rsidR="00B25EE0">
      <w:t>NWPCAD002 Control vegetation on a site</w:t>
    </w:r>
    <w:r w:rsidR="00B25EE0">
      <w:fldChar w:fldCharType="end"/>
    </w:r>
    <w:r>
      <w:tab/>
      <w:t xml:space="preserve">Date this document was generated: </w:t>
    </w:r>
    <w:r>
      <w:fldChar w:fldCharType="begin"/>
    </w:r>
    <w:r>
      <w:instrText xml:space="preserve"> CREATEDATE  \@ "d MMMM yyyy"  \* MERGEFORMAT </w:instrText>
    </w:r>
    <w:r>
      <w:fldChar w:fldCharType="separate"/>
    </w:r>
    <w:r w:rsidR="00B25EE0">
      <w:rPr>
        <w:noProof/>
      </w:rPr>
      <w:t>1 March 2025</w:t>
    </w:r>
    <w:r>
      <w:fldChar w:fldCharType="end"/>
    </w:r>
  </w:p>
  <w:p w:rsidR="000C2189" w:rsidP="000C21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BEDE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2AAF5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1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2189"/>
    <w:pPr>
      <w:spacing w:before="360" w:after="60"/>
      <w:outlineLvl w:val="0"/>
    </w:pPr>
    <w:rPr>
      <w:sz w:val="32"/>
    </w:rPr>
  </w:style>
  <w:style w:type="paragraph" w:styleId="Heading2">
    <w:name w:val="heading 2"/>
    <w:basedOn w:val="HeadingBase"/>
    <w:next w:val="BodyText"/>
    <w:link w:val="Heading2Char"/>
    <w:qFormat/>
    <w:rsid w:val="000C2189"/>
    <w:pPr>
      <w:keepLines/>
      <w:spacing w:before="240" w:after="120"/>
      <w:outlineLvl w:val="1"/>
    </w:pPr>
    <w:rPr>
      <w:sz w:val="28"/>
      <w:szCs w:val="40"/>
    </w:rPr>
  </w:style>
  <w:style w:type="paragraph" w:styleId="Heading3">
    <w:name w:val="heading 3"/>
    <w:basedOn w:val="HeadingBase"/>
    <w:next w:val="BodyText"/>
    <w:link w:val="Heading3Char"/>
    <w:qFormat/>
    <w:rsid w:val="000C2189"/>
    <w:pPr>
      <w:spacing w:before="180" w:after="120"/>
      <w:outlineLvl w:val="2"/>
    </w:pPr>
    <w:rPr>
      <w:spacing w:val="-10"/>
      <w:kern w:val="32"/>
    </w:rPr>
  </w:style>
  <w:style w:type="paragraph" w:styleId="Heading4">
    <w:name w:val="heading 4"/>
    <w:basedOn w:val="HeadingBase"/>
    <w:next w:val="BodyText"/>
    <w:link w:val="Heading4Char"/>
    <w:qFormat/>
    <w:rsid w:val="000C2189"/>
    <w:pPr>
      <w:spacing w:before="160" w:after="120"/>
      <w:outlineLvl w:val="3"/>
    </w:pPr>
    <w:rPr>
      <w:sz w:val="22"/>
    </w:rPr>
  </w:style>
  <w:style w:type="paragraph" w:styleId="Heading5">
    <w:name w:val="heading 5"/>
    <w:basedOn w:val="HeadingBase"/>
    <w:next w:val="Normal"/>
    <w:link w:val="Heading5Char"/>
    <w:qFormat/>
    <w:rsid w:val="000C2189"/>
    <w:pPr>
      <w:spacing w:before="80"/>
      <w:outlineLvl w:val="4"/>
    </w:pPr>
    <w:rPr>
      <w:color w:val="918585"/>
      <w:sz w:val="20"/>
    </w:rPr>
  </w:style>
  <w:style w:type="paragraph" w:styleId="Heading6">
    <w:name w:val="heading 6"/>
    <w:basedOn w:val="HeadingBase"/>
    <w:next w:val="Normal"/>
    <w:link w:val="Heading6Char"/>
    <w:qFormat/>
    <w:rsid w:val="000C2189"/>
    <w:pPr>
      <w:spacing w:before="60"/>
      <w:outlineLvl w:val="5"/>
    </w:pPr>
    <w:rPr>
      <w:color w:val="918585"/>
      <w:sz w:val="20"/>
    </w:rPr>
  </w:style>
  <w:style w:type="paragraph" w:styleId="Heading7">
    <w:name w:val="heading 7"/>
    <w:basedOn w:val="Normal"/>
    <w:next w:val="Normal"/>
    <w:link w:val="Heading7Char"/>
    <w:qFormat/>
    <w:rsid w:val="000C2189"/>
    <w:pPr>
      <w:ind w:left="720"/>
      <w:outlineLvl w:val="6"/>
    </w:pPr>
    <w:rPr>
      <w:i/>
    </w:rPr>
  </w:style>
  <w:style w:type="paragraph" w:styleId="Heading8">
    <w:name w:val="heading 8"/>
    <w:basedOn w:val="Normal"/>
    <w:next w:val="Normal"/>
    <w:link w:val="Heading8Char"/>
    <w:qFormat/>
    <w:rsid w:val="000C2189"/>
    <w:pPr>
      <w:ind w:left="720"/>
      <w:outlineLvl w:val="7"/>
    </w:pPr>
    <w:rPr>
      <w:i/>
    </w:rPr>
  </w:style>
  <w:style w:type="paragraph" w:styleId="Heading9">
    <w:name w:val="heading 9"/>
    <w:basedOn w:val="Normal"/>
    <w:next w:val="Normal"/>
    <w:link w:val="Heading9Char"/>
    <w:qFormat/>
    <w:rsid w:val="000C2189"/>
    <w:pPr>
      <w:ind w:left="720"/>
      <w:outlineLvl w:val="8"/>
    </w:pPr>
    <w:rPr>
      <w:i/>
    </w:rPr>
  </w:style>
  <w:style w:type="character" w:default="1" w:styleId="DefaultParagraphFont">
    <w:name w:val="Default Paragraph Font"/>
    <w:uiPriority w:val="1"/>
    <w:unhideWhenUsed/>
    <w:rsid w:val="000C21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2189"/>
  </w:style>
  <w:style w:type="character" w:customStyle="1" w:styleId="Heading1Char">
    <w:name w:val="Heading 1 Char"/>
    <w:basedOn w:val="DefaultParagraphFont"/>
    <w:link w:val="Heading1"/>
    <w:rsid w:val="000C2189"/>
    <w:rPr>
      <w:rFonts w:ascii="Times New Roman" w:eastAsia="Times New Roman" w:hAnsi="Times New Roman" w:cs="Times New Roman"/>
      <w:b/>
      <w:sz w:val="32"/>
      <w:szCs w:val="20"/>
      <w:lang w:eastAsia="en-US"/>
    </w:rPr>
  </w:style>
  <w:style w:type="paragraph" w:styleId="BodyText">
    <w:name w:val="Body Text"/>
    <w:basedOn w:val="Normal"/>
    <w:link w:val="BodyTextChar"/>
    <w:rsid w:val="000C21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2189"/>
    <w:rPr>
      <w:rFonts w:ascii="Times New Roman" w:eastAsia="Times New Roman" w:hAnsi="Times New Roman" w:cs="Times New Roman"/>
      <w:sz w:val="24"/>
      <w:lang w:eastAsia="en-US"/>
    </w:rPr>
  </w:style>
  <w:style w:type="paragraph" w:styleId="ListBullet">
    <w:name w:val="List Bullet"/>
    <w:basedOn w:val="List"/>
    <w:rsid w:val="000C2189"/>
    <w:pPr>
      <w:numPr>
        <w:numId w:val="11"/>
      </w:numPr>
      <w:tabs>
        <w:tab w:val="clear" w:pos="340"/>
      </w:tabs>
      <w:spacing w:before="40" w:after="40"/>
    </w:pPr>
  </w:style>
  <w:style w:type="character" w:customStyle="1" w:styleId="SpecialBold">
    <w:name w:val="Special Bold"/>
    <w:basedOn w:val="DefaultParagraphFont"/>
    <w:rsid w:val="000C2189"/>
    <w:rPr>
      <w:b/>
      <w:spacing w:val="0"/>
    </w:rPr>
  </w:style>
  <w:style w:type="paragraph" w:customStyle="1" w:styleId="SuperHeading">
    <w:name w:val="SuperHeading"/>
    <w:basedOn w:val="Normal"/>
    <w:rsid w:val="000C2189"/>
    <w:pPr>
      <w:spacing w:before="240" w:after="120"/>
      <w:outlineLvl w:val="0"/>
    </w:pPr>
    <w:rPr>
      <w:rFonts w:ascii="Times New Roman" w:hAnsi="Times New Roman"/>
      <w:b/>
      <w:sz w:val="32"/>
    </w:rPr>
  </w:style>
  <w:style w:type="paragraph" w:customStyle="1" w:styleId="AllowPageBreak">
    <w:name w:val="AllowPageBreak"/>
    <w:rsid w:val="000C218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C21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21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21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21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21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21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21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2189"/>
    <w:rPr>
      <w:rFonts w:ascii="Courier New" w:eastAsia="Times New Roman" w:hAnsi="Courier New" w:cs="Times New Roman"/>
      <w:i/>
      <w:szCs w:val="20"/>
      <w:lang w:eastAsia="en-US"/>
    </w:rPr>
  </w:style>
  <w:style w:type="paragraph" w:customStyle="1" w:styleId="HeadingBase">
    <w:name w:val="Heading Base"/>
    <w:rsid w:val="000C21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2189"/>
    <w:pPr>
      <w:tabs>
        <w:tab w:val="right" w:leader="dot" w:pos="9072"/>
      </w:tabs>
      <w:ind w:left="567"/>
    </w:pPr>
    <w:rPr>
      <w:szCs w:val="22"/>
    </w:rPr>
  </w:style>
  <w:style w:type="paragraph" w:customStyle="1" w:styleId="TOCBase">
    <w:name w:val="TOC Base"/>
    <w:rsid w:val="000C21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2189"/>
    <w:pPr>
      <w:tabs>
        <w:tab w:val="right" w:leader="dot" w:pos="9072"/>
      </w:tabs>
      <w:spacing w:before="40" w:after="40"/>
      <w:ind w:left="284"/>
    </w:pPr>
    <w:rPr>
      <w:rFonts w:ascii="Times New Roman" w:hAnsi="Times New Roman"/>
    </w:rPr>
  </w:style>
  <w:style w:type="paragraph" w:styleId="TOC1">
    <w:name w:val="toc 1"/>
    <w:basedOn w:val="TOCBase"/>
    <w:next w:val="Normal"/>
    <w:rsid w:val="000C21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21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2189"/>
    <w:rPr>
      <w:rFonts w:ascii="Times New Roman" w:eastAsia="Times New Roman" w:hAnsi="Times New Roman" w:cs="Times New Roman"/>
      <w:sz w:val="16"/>
      <w:lang w:eastAsia="en-US"/>
    </w:rPr>
  </w:style>
  <w:style w:type="paragraph" w:styleId="Title">
    <w:name w:val="Title"/>
    <w:basedOn w:val="HeadingBase"/>
    <w:link w:val="TitleChar"/>
    <w:qFormat/>
    <w:rsid w:val="000C2189"/>
    <w:pPr>
      <w:spacing w:before="5040"/>
      <w:jc w:val="center"/>
    </w:pPr>
    <w:rPr>
      <w:sz w:val="48"/>
      <w:szCs w:val="72"/>
      <w:lang w:val="en-US"/>
    </w:rPr>
  </w:style>
  <w:style w:type="character" w:customStyle="1" w:styleId="TitleChar">
    <w:name w:val="Title Char"/>
    <w:basedOn w:val="DefaultParagraphFont"/>
    <w:link w:val="Title"/>
    <w:rsid w:val="000C21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2189"/>
    <w:pPr>
      <w:tabs>
        <w:tab w:val="left" w:pos="3600"/>
        <w:tab w:val="left" w:pos="3958"/>
      </w:tabs>
    </w:pPr>
  </w:style>
  <w:style w:type="paragraph" w:styleId="List">
    <w:name w:val="List"/>
    <w:basedOn w:val="BodyText"/>
    <w:next w:val="BodyText"/>
    <w:rsid w:val="000C2189"/>
    <w:pPr>
      <w:tabs>
        <w:tab w:val="left" w:pos="340"/>
      </w:tabs>
      <w:spacing w:before="60" w:after="60"/>
      <w:ind w:left="340" w:hanging="340"/>
    </w:pPr>
  </w:style>
  <w:style w:type="paragraph" w:customStyle="1" w:styleId="Note">
    <w:name w:val="Note"/>
    <w:basedOn w:val="BodyText"/>
    <w:rsid w:val="000C21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2189"/>
    <w:pPr>
      <w:framePr w:wrap="auto" w:hAnchor="text" w:y="6049"/>
    </w:pPr>
    <w:rPr>
      <w:color w:val="000000"/>
      <w:sz w:val="40"/>
    </w:rPr>
  </w:style>
  <w:style w:type="paragraph" w:customStyle="1" w:styleId="TOCTitle">
    <w:name w:val="TOCTitle"/>
    <w:basedOn w:val="Heading1"/>
    <w:rsid w:val="000C2189"/>
    <w:pPr>
      <w:spacing w:after="240"/>
      <w:jc w:val="center"/>
      <w:outlineLvl w:val="9"/>
    </w:pPr>
    <w:rPr>
      <w:caps/>
    </w:rPr>
  </w:style>
  <w:style w:type="paragraph" w:customStyle="1" w:styleId="Version">
    <w:name w:val="Version"/>
    <w:rsid w:val="000C21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2189"/>
    <w:pPr>
      <w:numPr>
        <w:numId w:val="12"/>
      </w:numPr>
      <w:tabs>
        <w:tab w:val="clear" w:pos="680"/>
      </w:tabs>
    </w:pPr>
  </w:style>
  <w:style w:type="paragraph" w:styleId="Index1">
    <w:name w:val="index 1"/>
    <w:basedOn w:val="Normal"/>
    <w:next w:val="Normal"/>
    <w:semiHidden/>
    <w:rsid w:val="000C2189"/>
    <w:pPr>
      <w:keepNext w:val="0"/>
      <w:tabs>
        <w:tab w:val="right" w:pos="4176"/>
      </w:tabs>
      <w:ind w:left="198" w:hanging="198"/>
    </w:pPr>
    <w:rPr>
      <w:rFonts w:ascii="Garamond" w:hAnsi="Garamond"/>
    </w:rPr>
  </w:style>
  <w:style w:type="paragraph" w:styleId="IndexHeading">
    <w:name w:val="index heading"/>
    <w:basedOn w:val="Normal"/>
    <w:next w:val="Index1"/>
    <w:semiHidden/>
    <w:rsid w:val="000C2189"/>
    <w:pPr>
      <w:spacing w:before="120" w:after="120"/>
    </w:pPr>
    <w:rPr>
      <w:rFonts w:ascii="Arial" w:hAnsi="Arial"/>
      <w:b/>
      <w:color w:val="918585"/>
      <w:sz w:val="24"/>
    </w:rPr>
  </w:style>
  <w:style w:type="paragraph" w:styleId="Header">
    <w:name w:val="header"/>
    <w:basedOn w:val="Normal"/>
    <w:link w:val="HeaderChar"/>
    <w:rsid w:val="000C21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2189"/>
    <w:rPr>
      <w:rFonts w:ascii="Times New Roman" w:eastAsia="Times New Roman" w:hAnsi="Times New Roman" w:cs="Times New Roman"/>
      <w:sz w:val="16"/>
      <w:szCs w:val="20"/>
      <w:lang w:val="en-GB" w:eastAsia="en-US"/>
    </w:rPr>
  </w:style>
  <w:style w:type="paragraph" w:customStyle="1" w:styleId="Chapter">
    <w:name w:val="Chapter"/>
    <w:basedOn w:val="Normal"/>
    <w:rsid w:val="000C2189"/>
    <w:pPr>
      <w:spacing w:before="240"/>
    </w:pPr>
    <w:rPr>
      <w:rFonts w:ascii="Times New Roman" w:hAnsi="Times New Roman"/>
      <w:smallCaps/>
      <w:spacing w:val="80"/>
      <w:sz w:val="28"/>
    </w:rPr>
  </w:style>
  <w:style w:type="paragraph" w:customStyle="1" w:styleId="InChapter">
    <w:name w:val="InChapter"/>
    <w:basedOn w:val="Heading3"/>
    <w:rsid w:val="000C2189"/>
    <w:pPr>
      <w:spacing w:after="240"/>
      <w:outlineLvl w:val="9"/>
    </w:pPr>
    <w:rPr>
      <w:noProof/>
    </w:rPr>
  </w:style>
  <w:style w:type="paragraph" w:styleId="Index2">
    <w:name w:val="index 2"/>
    <w:basedOn w:val="Normal"/>
    <w:next w:val="Normal"/>
    <w:semiHidden/>
    <w:rsid w:val="000C2189"/>
    <w:pPr>
      <w:tabs>
        <w:tab w:val="right" w:pos="4176"/>
      </w:tabs>
      <w:ind w:left="568" w:hanging="284"/>
    </w:pPr>
    <w:rPr>
      <w:rFonts w:ascii="Garamond" w:hAnsi="Garamond"/>
    </w:rPr>
  </w:style>
  <w:style w:type="paragraph" w:customStyle="1" w:styleId="Byline">
    <w:name w:val="Byline"/>
    <w:rsid w:val="000C21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2189"/>
    <w:pPr>
      <w:tabs>
        <w:tab w:val="clear" w:pos="3600"/>
        <w:tab w:val="clear" w:pos="3958"/>
      </w:tabs>
      <w:jc w:val="right"/>
    </w:pPr>
  </w:style>
  <w:style w:type="character" w:styleId="Emphasis">
    <w:name w:val="Emphasis"/>
    <w:basedOn w:val="DefaultParagraphFont"/>
    <w:qFormat/>
    <w:rsid w:val="000C2189"/>
    <w:rPr>
      <w:i/>
    </w:rPr>
  </w:style>
  <w:style w:type="paragraph" w:styleId="Caption">
    <w:name w:val="caption"/>
    <w:basedOn w:val="BodyText"/>
    <w:next w:val="Normal"/>
    <w:qFormat/>
    <w:rsid w:val="000C2189"/>
    <w:pPr>
      <w:framePr w:w="2268" w:hSpace="181" w:vSpace="181" w:wrap="around" w:vAnchor="text" w:hAnchor="page" w:x="1135" w:y="285" w:anchorLock="1"/>
    </w:pPr>
    <w:rPr>
      <w:i/>
    </w:rPr>
  </w:style>
  <w:style w:type="paragraph" w:customStyle="1" w:styleId="MiniTOCTitle">
    <w:name w:val="MiniTOCTitle"/>
    <w:basedOn w:val="Heading4"/>
    <w:rsid w:val="000C2189"/>
    <w:pPr>
      <w:spacing w:before="240"/>
      <w:outlineLvl w:val="9"/>
    </w:pPr>
    <w:rPr>
      <w:noProof/>
      <w:sz w:val="24"/>
    </w:rPr>
  </w:style>
  <w:style w:type="paragraph" w:customStyle="1" w:styleId="MiniTOCItem">
    <w:name w:val="MiniTOCItem"/>
    <w:basedOn w:val="ListBullet"/>
    <w:rsid w:val="000C2189"/>
    <w:pPr>
      <w:numPr>
        <w:numId w:val="0"/>
      </w:numPr>
      <w:tabs>
        <w:tab w:val="right" w:leader="dot" w:pos="6521"/>
      </w:tabs>
      <w:spacing w:before="0" w:after="0"/>
    </w:pPr>
  </w:style>
  <w:style w:type="paragraph" w:customStyle="1" w:styleId="TOFTitle">
    <w:name w:val="TOFTitle"/>
    <w:basedOn w:val="TOCTitle"/>
    <w:rsid w:val="000C2189"/>
  </w:style>
  <w:style w:type="paragraph" w:styleId="TableofFigures">
    <w:name w:val="table of figures"/>
    <w:basedOn w:val="Normal"/>
    <w:next w:val="Normal"/>
    <w:semiHidden/>
    <w:rsid w:val="000C2189"/>
    <w:pPr>
      <w:tabs>
        <w:tab w:val="right" w:leader="dot" w:pos="9072"/>
      </w:tabs>
      <w:ind w:left="970" w:hanging="403"/>
    </w:pPr>
    <w:rPr>
      <w:rFonts w:ascii="Times New Roman" w:hAnsi="Times New Roman"/>
      <w:b/>
    </w:rPr>
  </w:style>
  <w:style w:type="paragraph" w:styleId="ListNumber">
    <w:name w:val="List Number"/>
    <w:basedOn w:val="List"/>
    <w:rsid w:val="000C2189"/>
    <w:pPr>
      <w:numPr>
        <w:numId w:val="14"/>
      </w:numPr>
      <w:tabs>
        <w:tab w:val="clear" w:pos="340"/>
      </w:tabs>
    </w:pPr>
  </w:style>
  <w:style w:type="character" w:customStyle="1" w:styleId="WingdingSymbols">
    <w:name w:val="Wingding Symbols"/>
    <w:rsid w:val="000C2189"/>
    <w:rPr>
      <w:rFonts w:ascii="Wingdings" w:hAnsi="Wingdings"/>
    </w:rPr>
  </w:style>
  <w:style w:type="paragraph" w:customStyle="1" w:styleId="TableHeading">
    <w:name w:val="Table Heading"/>
    <w:basedOn w:val="HeadingBase"/>
    <w:rsid w:val="000C2189"/>
    <w:pPr>
      <w:keepLines/>
      <w:pBdr>
        <w:bottom w:val="single" w:sz="6" w:space="1" w:color="918585"/>
      </w:pBdr>
      <w:spacing w:before="240"/>
    </w:pPr>
  </w:style>
  <w:style w:type="character" w:customStyle="1" w:styleId="HotSpot">
    <w:name w:val="HotSpot"/>
    <w:rsid w:val="000C2189"/>
    <w:rPr>
      <w:color w:val="0033CC"/>
      <w:u w:val="none"/>
    </w:rPr>
  </w:style>
  <w:style w:type="paragraph" w:customStyle="1" w:styleId="BodyTextRight">
    <w:name w:val="Body Text Right"/>
    <w:basedOn w:val="BodyText"/>
    <w:rsid w:val="000C2189"/>
    <w:pPr>
      <w:spacing w:before="0" w:after="0"/>
      <w:jc w:val="right"/>
    </w:pPr>
  </w:style>
  <w:style w:type="paragraph" w:styleId="Index3">
    <w:name w:val="index 3"/>
    <w:basedOn w:val="ListNumber2"/>
    <w:next w:val="Normal"/>
    <w:semiHidden/>
    <w:rsid w:val="000C2189"/>
    <w:pPr>
      <w:numPr>
        <w:numId w:val="0"/>
      </w:numPr>
      <w:tabs>
        <w:tab w:val="right" w:leader="dot" w:pos="4176"/>
      </w:tabs>
    </w:pPr>
  </w:style>
  <w:style w:type="paragraph" w:styleId="ListNumber2">
    <w:name w:val="List Number 2"/>
    <w:basedOn w:val="List2"/>
    <w:rsid w:val="000C2189"/>
    <w:pPr>
      <w:numPr>
        <w:numId w:val="9"/>
      </w:numPr>
      <w:tabs>
        <w:tab w:val="clear" w:pos="1060"/>
      </w:tabs>
    </w:pPr>
  </w:style>
  <w:style w:type="paragraph" w:customStyle="1" w:styleId="MarginNote">
    <w:name w:val="Margin Note"/>
    <w:basedOn w:val="BodyText"/>
    <w:rsid w:val="000C21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21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21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2189"/>
    <w:rPr>
      <w:sz w:val="32"/>
    </w:rPr>
  </w:style>
  <w:style w:type="paragraph" w:customStyle="1" w:styleId="HeadingProcedure">
    <w:name w:val="Heading Procedure"/>
    <w:basedOn w:val="HeadingBase"/>
    <w:next w:val="Normal"/>
    <w:rsid w:val="000C2189"/>
    <w:pPr>
      <w:tabs>
        <w:tab w:val="left" w:pos="0"/>
      </w:tabs>
      <w:spacing w:before="120" w:after="60"/>
    </w:pPr>
    <w:rPr>
      <w:i/>
      <w:color w:val="918585"/>
      <w:sz w:val="22"/>
    </w:rPr>
  </w:style>
  <w:style w:type="paragraph" w:customStyle="1" w:styleId="TableBodyText">
    <w:name w:val="Table Body Text"/>
    <w:basedOn w:val="BodyText"/>
    <w:rsid w:val="000C2189"/>
    <w:pPr>
      <w:spacing w:before="60" w:after="60"/>
    </w:pPr>
  </w:style>
  <w:style w:type="paragraph" w:styleId="ListContinue">
    <w:name w:val="List Continue"/>
    <w:basedOn w:val="List"/>
    <w:rsid w:val="000C2189"/>
    <w:pPr>
      <w:ind w:firstLine="0"/>
    </w:pPr>
  </w:style>
  <w:style w:type="paragraph" w:customStyle="1" w:styleId="ListNote">
    <w:name w:val="List Note"/>
    <w:basedOn w:val="List"/>
    <w:rsid w:val="000C2189"/>
    <w:pPr>
      <w:pBdr>
        <w:top w:val="single" w:sz="6" w:space="2" w:color="918585"/>
        <w:bottom w:val="single" w:sz="6" w:space="2" w:color="918585"/>
      </w:pBdr>
      <w:tabs>
        <w:tab w:val="left" w:pos="1021"/>
      </w:tabs>
      <w:ind w:firstLine="0"/>
    </w:pPr>
  </w:style>
  <w:style w:type="paragraph" w:customStyle="1" w:styleId="Warning">
    <w:name w:val="Warning"/>
    <w:basedOn w:val="BodyText"/>
    <w:rsid w:val="000C2189"/>
    <w:pPr>
      <w:shd w:val="clear" w:color="auto" w:fill="D9D9D9"/>
      <w:tabs>
        <w:tab w:val="left" w:pos="992"/>
      </w:tabs>
      <w:ind w:left="119" w:right="119"/>
    </w:pPr>
    <w:rPr>
      <w:sz w:val="20"/>
    </w:rPr>
  </w:style>
  <w:style w:type="paragraph" w:customStyle="1" w:styleId="MarginIcons">
    <w:name w:val="Margin Icons"/>
    <w:basedOn w:val="BodyText"/>
    <w:rsid w:val="000C21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2189"/>
    <w:rPr>
      <w:rFonts w:ascii="Courier New" w:hAnsi="Courier New"/>
    </w:rPr>
  </w:style>
  <w:style w:type="paragraph" w:customStyle="1" w:styleId="NoteBullet">
    <w:name w:val="Note Bullet"/>
    <w:basedOn w:val="Note"/>
    <w:rsid w:val="000C2189"/>
    <w:pPr>
      <w:tabs>
        <w:tab w:val="clear" w:pos="680"/>
      </w:tabs>
      <w:spacing w:before="60" w:after="60"/>
    </w:pPr>
  </w:style>
  <w:style w:type="paragraph" w:customStyle="1" w:styleId="SubHeading2">
    <w:name w:val="SubHeading2"/>
    <w:basedOn w:val="HeadingBase"/>
    <w:rsid w:val="000C2189"/>
    <w:pPr>
      <w:spacing w:before="240" w:after="60"/>
    </w:pPr>
    <w:rPr>
      <w:sz w:val="20"/>
    </w:rPr>
  </w:style>
  <w:style w:type="paragraph" w:customStyle="1" w:styleId="SubHeading1">
    <w:name w:val="SubHeading1"/>
    <w:basedOn w:val="HeadingBase"/>
    <w:rsid w:val="000C2189"/>
    <w:pPr>
      <w:spacing w:before="240" w:after="60"/>
    </w:pPr>
    <w:rPr>
      <w:color w:val="918585"/>
      <w:sz w:val="22"/>
    </w:rPr>
  </w:style>
  <w:style w:type="paragraph" w:customStyle="1" w:styleId="SideHeading">
    <w:name w:val="Side Heading"/>
    <w:basedOn w:val="HeadingBase"/>
    <w:rsid w:val="000C21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2189"/>
    <w:pPr>
      <w:numPr>
        <w:numId w:val="10"/>
      </w:numPr>
    </w:pPr>
  </w:style>
  <w:style w:type="paragraph" w:styleId="PlainText">
    <w:name w:val="Plain Text"/>
    <w:basedOn w:val="Normal"/>
    <w:link w:val="PlainTextChar"/>
    <w:rsid w:val="000C2189"/>
    <w:rPr>
      <w:sz w:val="20"/>
    </w:rPr>
  </w:style>
  <w:style w:type="character" w:customStyle="1" w:styleId="PlainTextChar">
    <w:name w:val="Plain Text Char"/>
    <w:basedOn w:val="DefaultParagraphFont"/>
    <w:link w:val="PlainText"/>
    <w:rsid w:val="000C2189"/>
    <w:rPr>
      <w:rFonts w:ascii="Courier New" w:eastAsia="Times New Roman" w:hAnsi="Courier New" w:cs="Times New Roman"/>
      <w:sz w:val="20"/>
      <w:szCs w:val="20"/>
      <w:lang w:eastAsia="en-US"/>
    </w:rPr>
  </w:style>
  <w:style w:type="character" w:customStyle="1" w:styleId="MenuOption">
    <w:name w:val="Menu Option"/>
    <w:basedOn w:val="DefaultParagraphFont"/>
    <w:rsid w:val="000C2189"/>
    <w:rPr>
      <w:b/>
      <w:smallCaps/>
    </w:rPr>
  </w:style>
  <w:style w:type="paragraph" w:customStyle="1" w:styleId="TableListNumber">
    <w:name w:val="Table List Number"/>
    <w:basedOn w:val="ListNumber"/>
    <w:rsid w:val="000C2189"/>
    <w:pPr>
      <w:numPr>
        <w:numId w:val="0"/>
      </w:numPr>
    </w:pPr>
  </w:style>
  <w:style w:type="paragraph" w:styleId="TOC4">
    <w:name w:val="toc 4"/>
    <w:basedOn w:val="TOCBase"/>
    <w:next w:val="Normal"/>
    <w:semiHidden/>
    <w:rsid w:val="000C2189"/>
    <w:pPr>
      <w:tabs>
        <w:tab w:val="right" w:leader="dot" w:pos="9071"/>
      </w:tabs>
      <w:ind w:left="1701"/>
    </w:pPr>
  </w:style>
  <w:style w:type="paragraph" w:customStyle="1" w:styleId="ListAlpha">
    <w:name w:val="List Alpha"/>
    <w:basedOn w:val="List"/>
    <w:rsid w:val="000C2189"/>
    <w:pPr>
      <w:numPr>
        <w:numId w:val="8"/>
      </w:numPr>
    </w:pPr>
  </w:style>
  <w:style w:type="paragraph" w:customStyle="1" w:styleId="ListAlpha2">
    <w:name w:val="List Alpha 2"/>
    <w:basedOn w:val="List2"/>
    <w:rsid w:val="000C2189"/>
    <w:pPr>
      <w:numPr>
        <w:numId w:val="7"/>
      </w:numPr>
    </w:pPr>
  </w:style>
  <w:style w:type="paragraph" w:styleId="List2">
    <w:name w:val="List 2"/>
    <w:basedOn w:val="BodyText"/>
    <w:rsid w:val="000C2189"/>
    <w:pPr>
      <w:tabs>
        <w:tab w:val="left" w:pos="680"/>
      </w:tabs>
      <w:spacing w:before="60" w:after="60"/>
      <w:ind w:left="680" w:hanging="340"/>
    </w:pPr>
  </w:style>
  <w:style w:type="paragraph" w:styleId="List3">
    <w:name w:val="List 3"/>
    <w:basedOn w:val="BodyText"/>
    <w:rsid w:val="000C2189"/>
    <w:pPr>
      <w:tabs>
        <w:tab w:val="left" w:pos="1021"/>
      </w:tabs>
      <w:spacing w:before="60" w:after="60"/>
      <w:ind w:left="1020" w:hanging="340"/>
    </w:pPr>
  </w:style>
  <w:style w:type="paragraph" w:styleId="List4">
    <w:name w:val="List 4"/>
    <w:basedOn w:val="BodyText"/>
    <w:rsid w:val="000C2189"/>
    <w:pPr>
      <w:tabs>
        <w:tab w:val="left" w:pos="1361"/>
      </w:tabs>
      <w:spacing w:before="60" w:after="60"/>
      <w:ind w:left="1361" w:hanging="340"/>
    </w:pPr>
  </w:style>
  <w:style w:type="paragraph" w:styleId="List5">
    <w:name w:val="List 5"/>
    <w:basedOn w:val="BodyText"/>
    <w:rsid w:val="000C2189"/>
    <w:pPr>
      <w:tabs>
        <w:tab w:val="left" w:pos="1701"/>
      </w:tabs>
      <w:spacing w:before="60" w:after="60"/>
      <w:ind w:left="1701" w:hanging="340"/>
    </w:pPr>
  </w:style>
  <w:style w:type="paragraph" w:styleId="ListBullet3">
    <w:name w:val="List Bullet 3"/>
    <w:basedOn w:val="List3"/>
    <w:rsid w:val="000C2189"/>
    <w:pPr>
      <w:numPr>
        <w:numId w:val="13"/>
      </w:numPr>
      <w:tabs>
        <w:tab w:val="clear" w:pos="1021"/>
      </w:tabs>
      <w:ind w:left="1037" w:hanging="357"/>
    </w:pPr>
  </w:style>
  <w:style w:type="paragraph" w:styleId="ListBullet4">
    <w:name w:val="List Bullet 4"/>
    <w:basedOn w:val="List4"/>
    <w:rsid w:val="000C2189"/>
    <w:pPr>
      <w:numPr>
        <w:numId w:val="2"/>
      </w:numPr>
      <w:tabs>
        <w:tab w:val="clear" w:pos="1361"/>
      </w:tabs>
    </w:pPr>
  </w:style>
  <w:style w:type="paragraph" w:styleId="ListBullet5">
    <w:name w:val="List Bullet 5"/>
    <w:basedOn w:val="List5"/>
    <w:rsid w:val="000C2189"/>
    <w:pPr>
      <w:numPr>
        <w:numId w:val="3"/>
      </w:numPr>
    </w:pPr>
  </w:style>
  <w:style w:type="paragraph" w:styleId="ListContinue2">
    <w:name w:val="List Continue 2"/>
    <w:basedOn w:val="List2"/>
    <w:rsid w:val="000C2189"/>
    <w:pPr>
      <w:ind w:firstLine="0"/>
    </w:pPr>
  </w:style>
  <w:style w:type="paragraph" w:styleId="ListContinue3">
    <w:name w:val="List Continue 3"/>
    <w:basedOn w:val="List3"/>
    <w:rsid w:val="000C2189"/>
    <w:pPr>
      <w:ind w:left="1021" w:firstLine="0"/>
    </w:pPr>
  </w:style>
  <w:style w:type="paragraph" w:styleId="ListContinue4">
    <w:name w:val="List Continue 4"/>
    <w:basedOn w:val="List4"/>
    <w:rsid w:val="000C2189"/>
    <w:pPr>
      <w:ind w:firstLine="0"/>
    </w:pPr>
  </w:style>
  <w:style w:type="paragraph" w:styleId="ListContinue5">
    <w:name w:val="List Continue 5"/>
    <w:basedOn w:val="List5"/>
    <w:rsid w:val="000C2189"/>
    <w:pPr>
      <w:ind w:firstLine="0"/>
    </w:pPr>
  </w:style>
  <w:style w:type="paragraph" w:styleId="ListNumber3">
    <w:name w:val="List Number 3"/>
    <w:basedOn w:val="List3"/>
    <w:rsid w:val="000C2189"/>
    <w:pPr>
      <w:numPr>
        <w:numId w:val="4"/>
      </w:numPr>
    </w:pPr>
  </w:style>
  <w:style w:type="paragraph" w:styleId="ListNumber4">
    <w:name w:val="List Number 4"/>
    <w:basedOn w:val="List4"/>
    <w:rsid w:val="000C2189"/>
    <w:pPr>
      <w:numPr>
        <w:numId w:val="5"/>
      </w:numPr>
    </w:pPr>
  </w:style>
  <w:style w:type="paragraph" w:styleId="ListNumber5">
    <w:name w:val="List Number 5"/>
    <w:basedOn w:val="List5"/>
    <w:rsid w:val="000C2189"/>
    <w:pPr>
      <w:numPr>
        <w:numId w:val="6"/>
      </w:numPr>
    </w:pPr>
  </w:style>
  <w:style w:type="paragraph" w:styleId="BlockText">
    <w:name w:val="Block Text"/>
    <w:basedOn w:val="Normal"/>
    <w:rsid w:val="000C2189"/>
    <w:pPr>
      <w:spacing w:after="120"/>
      <w:ind w:left="1440" w:right="1440"/>
    </w:pPr>
  </w:style>
  <w:style w:type="character" w:customStyle="1" w:styleId="Subscript">
    <w:name w:val="Subscript"/>
    <w:basedOn w:val="DefaultParagraphFont"/>
    <w:rsid w:val="000C2189"/>
    <w:rPr>
      <w:sz w:val="16"/>
      <w:vertAlign w:val="subscript"/>
    </w:rPr>
  </w:style>
  <w:style w:type="character" w:customStyle="1" w:styleId="Superscript">
    <w:name w:val="Superscript"/>
    <w:basedOn w:val="DefaultParagraphFont"/>
    <w:rsid w:val="000C2189"/>
    <w:rPr>
      <w:sz w:val="16"/>
      <w:vertAlign w:val="superscript"/>
    </w:rPr>
  </w:style>
  <w:style w:type="character" w:customStyle="1" w:styleId="Symbols">
    <w:name w:val="Symbols"/>
    <w:basedOn w:val="DefaultParagraphFont"/>
    <w:rsid w:val="000C2189"/>
    <w:rPr>
      <w:rFonts w:ascii="Symbol" w:hAnsi="Symbol"/>
    </w:rPr>
  </w:style>
  <w:style w:type="character" w:customStyle="1" w:styleId="MenuOptions">
    <w:name w:val="Menu Options"/>
    <w:basedOn w:val="DefaultParagraphFont"/>
    <w:rsid w:val="000C2189"/>
    <w:rPr>
      <w:rFonts w:ascii="Arial Narrow" w:hAnsi="Arial Narrow"/>
      <w:smallCaps/>
    </w:rPr>
  </w:style>
  <w:style w:type="character" w:customStyle="1" w:styleId="Buttons">
    <w:name w:val="Buttons"/>
    <w:basedOn w:val="DefaultParagraphFont"/>
    <w:rsid w:val="000C2189"/>
    <w:rPr>
      <w:b/>
    </w:rPr>
  </w:style>
  <w:style w:type="character" w:customStyle="1" w:styleId="Underlined">
    <w:name w:val="Underlined"/>
    <w:basedOn w:val="DefaultParagraphFont"/>
    <w:rsid w:val="000C2189"/>
    <w:rPr>
      <w:u w:val="single"/>
    </w:rPr>
  </w:style>
  <w:style w:type="paragraph" w:customStyle="1" w:styleId="TableBodyTextRight">
    <w:name w:val="Table Body Text Right"/>
    <w:basedOn w:val="TableBodyText"/>
    <w:rsid w:val="000C2189"/>
    <w:pPr>
      <w:widowControl w:val="0"/>
      <w:autoSpaceDE w:val="0"/>
      <w:autoSpaceDN w:val="0"/>
      <w:adjustRightInd w:val="0"/>
      <w:jc w:val="right"/>
    </w:pPr>
    <w:rPr>
      <w:rFonts w:cs="Arial"/>
      <w:szCs w:val="18"/>
    </w:rPr>
  </w:style>
  <w:style w:type="paragraph" w:customStyle="1" w:styleId="CopyrightText">
    <w:name w:val="Copyright Text"/>
    <w:basedOn w:val="BodyText"/>
    <w:rsid w:val="000C2189"/>
    <w:rPr>
      <w:sz w:val="18"/>
    </w:rPr>
  </w:style>
  <w:style w:type="paragraph" w:customStyle="1" w:styleId="BodySmallRight">
    <w:name w:val="Body Small Right"/>
    <w:basedOn w:val="BodyTextRight"/>
    <w:rsid w:val="000C2189"/>
    <w:rPr>
      <w:sz w:val="18"/>
      <w:szCs w:val="18"/>
    </w:rPr>
  </w:style>
  <w:style w:type="paragraph" w:customStyle="1" w:styleId="MarginEdition">
    <w:name w:val="Margin Edition"/>
    <w:basedOn w:val="MarginNote"/>
    <w:rsid w:val="000C2189"/>
    <w:pPr>
      <w:spacing w:before="0" w:after="0"/>
    </w:pPr>
    <w:rPr>
      <w:rFonts w:ascii="Times New Roman" w:hAnsi="Times New Roman"/>
      <w:color w:val="999999"/>
    </w:rPr>
  </w:style>
  <w:style w:type="paragraph" w:customStyle="1" w:styleId="Spacer">
    <w:name w:val="Spacer"/>
    <w:basedOn w:val="Normal"/>
    <w:rsid w:val="000C2189"/>
    <w:rPr>
      <w:sz w:val="2"/>
      <w:szCs w:val="2"/>
    </w:rPr>
  </w:style>
  <w:style w:type="character" w:customStyle="1" w:styleId="Small">
    <w:name w:val="Small"/>
    <w:basedOn w:val="DefaultParagraphFont"/>
    <w:rsid w:val="000C2189"/>
    <w:rPr>
      <w:sz w:val="16"/>
    </w:rPr>
  </w:style>
  <w:style w:type="paragraph" w:customStyle="1" w:styleId="WideTable">
    <w:name w:val="Wide Table"/>
    <w:basedOn w:val="Normal"/>
    <w:rsid w:val="000C2189"/>
    <w:pPr>
      <w:ind w:left="-1418"/>
    </w:pPr>
    <w:rPr>
      <w:sz w:val="2"/>
      <w:szCs w:val="2"/>
    </w:rPr>
  </w:style>
  <w:style w:type="character" w:styleId="PageNumber">
    <w:name w:val="page number"/>
    <w:basedOn w:val="DefaultParagraphFont"/>
    <w:rsid w:val="000C2189"/>
  </w:style>
  <w:style w:type="paragraph" w:styleId="Quote">
    <w:name w:val="Quote"/>
    <w:basedOn w:val="Heading1"/>
    <w:link w:val="QuoteChar"/>
    <w:qFormat/>
    <w:rsid w:val="000C2189"/>
    <w:rPr>
      <w:b w:val="0"/>
      <w:sz w:val="72"/>
      <w:szCs w:val="72"/>
      <w:lang w:val="en-NZ"/>
    </w:rPr>
  </w:style>
  <w:style w:type="character" w:customStyle="1" w:styleId="QuoteChar">
    <w:name w:val="Quote Char"/>
    <w:basedOn w:val="DefaultParagraphFont"/>
    <w:link w:val="Quote"/>
    <w:rsid w:val="000C21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2189"/>
    <w:pPr>
      <w:pageBreakBefore/>
    </w:pPr>
  </w:style>
  <w:style w:type="paragraph" w:customStyle="1" w:styleId="Border">
    <w:name w:val="Border"/>
    <w:basedOn w:val="Normal"/>
    <w:qFormat/>
    <w:rsid w:val="000C21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2189"/>
    <w:rPr>
      <w:b/>
      <w:bCs/>
      <w:i/>
      <w:iCs/>
      <w:color w:val="auto"/>
    </w:rPr>
  </w:style>
  <w:style w:type="paragraph" w:styleId="IntenseQuote">
    <w:name w:val="Intense Quote"/>
    <w:basedOn w:val="Normal"/>
    <w:next w:val="Normal"/>
    <w:link w:val="IntenseQuoteChar"/>
    <w:uiPriority w:val="30"/>
    <w:qFormat/>
    <w:rsid w:val="000C21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21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2189"/>
    <w:rPr>
      <w:smallCaps/>
      <w:color w:val="auto"/>
      <w:u w:val="single"/>
    </w:rPr>
  </w:style>
  <w:style w:type="character" w:styleId="IntenseReference">
    <w:name w:val="Intense Reference"/>
    <w:basedOn w:val="DefaultParagraphFont"/>
    <w:uiPriority w:val="32"/>
    <w:qFormat/>
    <w:rsid w:val="000C2189"/>
    <w:rPr>
      <w:b/>
      <w:bCs/>
      <w:smallCaps/>
      <w:color w:val="auto"/>
      <w:spacing w:val="5"/>
      <w:u w:val="single"/>
    </w:rPr>
  </w:style>
  <w:style w:type="paragraph" w:customStyle="1" w:styleId="2ColumnHeading">
    <w:name w:val="2Column Heading"/>
    <w:basedOn w:val="BodyText"/>
    <w:qFormat/>
    <w:rsid w:val="000C2189"/>
    <w:pPr>
      <w:spacing w:after="60"/>
      <w:ind w:left="-2268"/>
    </w:pPr>
    <w:rPr>
      <w:b/>
    </w:rPr>
  </w:style>
  <w:style w:type="paragraph" w:customStyle="1" w:styleId="Heading1TOC">
    <w:name w:val="Heading1 TOC"/>
    <w:basedOn w:val="Normal"/>
    <w:qFormat/>
    <w:rsid w:val="000C2189"/>
    <w:pPr>
      <w:spacing w:before="240" w:after="120"/>
    </w:pPr>
    <w:rPr>
      <w:rFonts w:ascii="Times New Roman" w:hAnsi="Times New Roman"/>
      <w:b/>
      <w:sz w:val="32"/>
    </w:rPr>
  </w:style>
  <w:style w:type="paragraph" w:customStyle="1" w:styleId="Heading2TOC">
    <w:name w:val="Heading2 TOC"/>
    <w:basedOn w:val="Normal"/>
    <w:qFormat/>
    <w:rsid w:val="000C2189"/>
    <w:pPr>
      <w:spacing w:before="240" w:after="60"/>
    </w:pPr>
    <w:rPr>
      <w:rFonts w:ascii="Times New Roman" w:hAnsi="Times New Roman"/>
      <w:b/>
      <w:sz w:val="28"/>
    </w:rPr>
  </w:style>
  <w:style w:type="character" w:customStyle="1" w:styleId="Underline">
    <w:name w:val="Underline"/>
    <w:basedOn w:val="DefaultParagraphFont"/>
    <w:qFormat/>
    <w:rsid w:val="000C2189"/>
    <w:rPr>
      <w:u w:val="single"/>
    </w:rPr>
  </w:style>
  <w:style w:type="character" w:customStyle="1" w:styleId="BoldandItalics">
    <w:name w:val="Bold and Italics"/>
    <w:qFormat/>
    <w:rsid w:val="000C2189"/>
    <w:rPr>
      <w:b/>
      <w:i/>
      <w:u w:val="none"/>
    </w:rPr>
  </w:style>
  <w:style w:type="paragraph" w:styleId="BalloonText">
    <w:name w:val="Balloon Text"/>
    <w:basedOn w:val="Normal"/>
    <w:link w:val="BalloonTextChar"/>
    <w:rsid w:val="000C2189"/>
    <w:rPr>
      <w:rFonts w:ascii="Tahoma" w:hAnsi="Tahoma" w:cs="Tahoma"/>
      <w:sz w:val="16"/>
      <w:szCs w:val="16"/>
    </w:rPr>
  </w:style>
  <w:style w:type="character" w:customStyle="1" w:styleId="BalloonTextChar">
    <w:name w:val="Balloon Text Char"/>
    <w:basedOn w:val="DefaultParagraphFont"/>
    <w:link w:val="BalloonText"/>
    <w:rsid w:val="000C21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21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21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2189"/>
    <w:rPr>
      <w:b/>
      <w:color w:val="660033"/>
      <w:spacing w:val="0"/>
    </w:rPr>
  </w:style>
  <w:style w:type="paragraph" w:customStyle="1" w:styleId="Nameditemlist">
    <w:name w:val="Named item list"/>
    <w:basedOn w:val="BodyText"/>
    <w:qFormat/>
    <w:rsid w:val="000C2189"/>
    <w:pPr>
      <w:tabs>
        <w:tab w:val="left" w:pos="2835"/>
      </w:tabs>
      <w:ind w:left="2835" w:hanging="2835"/>
    </w:pPr>
  </w:style>
  <w:style w:type="paragraph" w:customStyle="1" w:styleId="BodyTextnopadding">
    <w:name w:val="Body Text no padding"/>
    <w:basedOn w:val="BodyText"/>
    <w:qFormat/>
    <w:rsid w:val="000C2189"/>
    <w:pPr>
      <w:spacing w:before="0" w:after="0"/>
    </w:pPr>
  </w:style>
  <w:style w:type="paragraph" w:customStyle="1" w:styleId="BodyTextBold">
    <w:name w:val="Body Text Bold"/>
    <w:basedOn w:val="BodyText"/>
    <w:qFormat/>
    <w:rsid w:val="000C2189"/>
    <w:rPr>
      <w:b/>
    </w:rPr>
  </w:style>
  <w:style w:type="character" w:styleId="Hyperlink">
    <w:name w:val="Hyperlink"/>
    <w:basedOn w:val="DefaultParagraphFont"/>
    <w:uiPriority w:val="99"/>
    <w:unhideWhenUsed/>
    <w:rsid w:val="00B25E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979</Words>
  <Characters>6633</Characters>
  <Application>Microsoft Office Word</Application>
  <DocSecurity>0</DocSecurity>
  <Lines>236</Lines>
  <Paragraphs>146</Paragraphs>
  <ScaleCrop>false</ScaleCrop>
  <Company>Author-it Software Corporation Ltd.</Company>
  <LinksUpToDate>false</LinksUpToDate>
  <CharactersWithSpaces>7466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NWPCAD002 Control vegetation on a site</dc:title>
  <dc:subject>Approved</dc:subject>
  <dc:creator>BuildSkills Australia</dc:creator>
  <cp:keywords>Release: 1</cp:keywords>
  <dc:description>Review Date: 12 April 2008</dc:description>
  <cp:lastModifiedBy>HSD_TPCMSd.prod</cp:lastModifiedBy>
  <cp:revision>3</cp:revision>
  <dcterms:created xsi:type="dcterms:W3CDTF">2025-03-01T11:42:00Z</dcterms:created>
  <dcterms:modified xsi:type="dcterms:W3CDTF">2025-03-01T11:42:00Z</dcterms:modified>
</cp:coreProperties>
</file>