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D70" w:rsidP="006C5D70">
      <w:pPr>
        <w:pStyle w:val="Title"/>
      </w:pPr>
      <w:r>
        <w:fldChar w:fldCharType="begin"/>
      </w:r>
      <w:r>
        <w:instrText xml:space="preserve"> TITLE   \* MERGEFORMAT </w:instrText>
      </w:r>
      <w:r>
        <w:fldChar w:fldCharType="separate"/>
      </w:r>
      <w:r>
        <w:t>MTMSS00046 Meat Processing Environmental Officer Skill Set</w:t>
      </w:r>
      <w:r>
        <w:fldChar w:fldCharType="end"/>
      </w:r>
    </w:p>
    <w:p w:rsidR="006C5D70" w:rsidP="006C5D70">
      <w:pPr>
        <w:pStyle w:val="Version"/>
        <w:sectPr w:rsidSect="002F29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293E" w:rsidP="002F293E">
      <w:pPr>
        <w:pStyle w:val="SuperHeading"/>
      </w:pPr>
      <w:r w:rsidRPr="002F293E">
        <w:t>MTMSS00046 Meat Processing Environmental Officer Skill Set</w:t>
      </w:r>
    </w:p>
    <w:p w:rsidR="00000000" w:rsidRPr="002F293E" w:rsidP="002F293E">
      <w:pPr>
        <w:pStyle w:val="Heading1"/>
      </w:pPr>
      <w:bookmarkStart w:id="1" w:name="O_491614"/>
      <w:bookmarkEnd w:id="1"/>
      <w:r w:rsidRPr="002F293E">
        <w:t>Modification History</w:t>
      </w:r>
    </w:p>
    <w:tbl>
      <w:tblPr>
        <w:tblW w:w="0" w:type="auto"/>
        <w:tblLayout w:type="fixed"/>
        <w:tblCellMar>
          <w:left w:w="62" w:type="dxa"/>
          <w:right w:w="62" w:type="dxa"/>
        </w:tblCellMar>
        <w:tblLook w:val="0000"/>
      </w:tblPr>
      <w:tblGrid>
        <w:gridCol w:w="1803"/>
        <w:gridCol w:w="2247"/>
        <w:gridCol w:w="5084"/>
      </w:tblGrid>
      <w:tr w:rsidTr="006C5D7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93E" w:rsidP="002F293E">
            <w:pPr>
              <w:pStyle w:val="BodyText"/>
            </w:pPr>
            <w:r w:rsidRPr="002F293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93E" w:rsidP="002F293E">
            <w:pPr>
              <w:pStyle w:val="BodyText"/>
            </w:pPr>
            <w:r w:rsidRPr="002F293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93E">
            <w:pPr>
              <w:pStyle w:val="BodyText"/>
              <w:rPr>
                <w:lang w:val="en-NZ"/>
              </w:rPr>
            </w:pPr>
            <w:r w:rsidRPr="002F293E">
              <w:rPr>
                <w:rStyle w:val="SpecialBold"/>
              </w:rPr>
              <w:t>Comments</w:t>
            </w:r>
          </w:p>
        </w:tc>
      </w:tr>
      <w:tr w:rsidTr="006C5D7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93E">
            <w:pPr>
              <w:pStyle w:val="BodyText"/>
              <w:rPr>
                <w:lang w:val="en-NZ"/>
              </w:rPr>
            </w:pPr>
            <w:r w:rsidRPr="002F293E">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93E">
            <w:pPr>
              <w:pStyle w:val="BodyText"/>
              <w:rPr>
                <w:lang w:val="en-NZ"/>
              </w:rPr>
            </w:pPr>
            <w:r w:rsidRPr="002F293E">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93E">
            <w:pPr>
              <w:pStyle w:val="BodyText"/>
              <w:rPr>
                <w:lang w:val="en-NZ"/>
              </w:rPr>
            </w:pPr>
            <w:r w:rsidRPr="002F293E">
              <w:t>Replaced missing information in Skill Set Requirements</w:t>
            </w:r>
          </w:p>
        </w:tc>
      </w:tr>
      <w:tr w:rsidTr="006C5D7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93E">
            <w:pPr>
              <w:pStyle w:val="BodyText"/>
              <w:rPr>
                <w:lang w:val="en-NZ"/>
              </w:rPr>
            </w:pPr>
            <w:r w:rsidRPr="002F293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93E">
            <w:pPr>
              <w:pStyle w:val="BodyText"/>
              <w:rPr>
                <w:lang w:val="en-NZ"/>
              </w:rPr>
            </w:pPr>
            <w:r w:rsidRPr="002F293E">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93E" w:rsidP="002F293E">
            <w:pPr>
              <w:pStyle w:val="BodyText"/>
            </w:pPr>
            <w:r w:rsidRPr="002F293E">
              <w:t>Initial release</w:t>
            </w:r>
          </w:p>
        </w:tc>
      </w:tr>
    </w:tbl>
    <w:p w:rsidR="00000000" w:rsidRPr="002F293E" w:rsidP="002F293E">
      <w:pPr>
        <w:pStyle w:val="BodyText"/>
      </w:pPr>
    </w:p>
    <w:p w:rsidR="00000000" w:rsidRPr="002F293E" w:rsidP="002F293E">
      <w:pPr>
        <w:pStyle w:val="AllowPageBreak"/>
      </w:pPr>
    </w:p>
    <w:p w:rsidR="00000000" w:rsidRPr="002F293E" w:rsidP="002F293E">
      <w:pPr>
        <w:pStyle w:val="Heading1"/>
      </w:pPr>
      <w:bookmarkStart w:id="2" w:name="O_491621"/>
      <w:bookmarkEnd w:id="2"/>
      <w:r w:rsidRPr="002F293E">
        <w:t>Description</w:t>
      </w:r>
    </w:p>
    <w:p w:rsidR="00000000" w:rsidRPr="002F293E" w:rsidP="002F293E">
      <w:pPr>
        <w:pStyle w:val="BodyText"/>
      </w:pPr>
      <w:r w:rsidRPr="002F293E">
        <w:t>Not applicable.</w:t>
      </w:r>
    </w:p>
    <w:p w:rsidR="00000000" w:rsidRPr="002F293E" w:rsidP="002F293E">
      <w:pPr>
        <w:pStyle w:val="AllowPageBreak"/>
      </w:pPr>
    </w:p>
    <w:p w:rsidR="00000000" w:rsidRPr="002F293E" w:rsidP="002F293E">
      <w:pPr>
        <w:pStyle w:val="Heading1"/>
      </w:pPr>
      <w:bookmarkStart w:id="3" w:name="O_491615"/>
      <w:bookmarkEnd w:id="3"/>
      <w:r w:rsidRPr="002F293E">
        <w:t>Pathways Information</w:t>
      </w:r>
    </w:p>
    <w:p w:rsidR="00000000" w:rsidRPr="002F293E" w:rsidP="002F293E">
      <w:pPr>
        <w:pStyle w:val="BodyText"/>
      </w:pPr>
      <w:r w:rsidRPr="002F293E">
        <w:t>The Units of Competency comprising the Meat Processing Environmental Officer Skill Set are drawn from AQF level II in the MTM11 Australian Meat Industry Training Package, and can be counted towards other meat processing Qualifications where this is in acco</w:t>
      </w:r>
      <w:r w:rsidRPr="002F293E">
        <w:t xml:space="preserve">rdance with the Qualification requirements. </w:t>
      </w:r>
    </w:p>
    <w:p w:rsidR="006C5D70" w:rsidP="002F293E">
      <w:pPr>
        <w:pStyle w:val="BodyText"/>
      </w:pPr>
      <w:r w:rsidRPr="002F293E">
        <w:t>Meat Processing Environmental Officers who wish to specialise in environmental jobs could also undertake the Certificate II in Water Industry Operations, with some credit for relevant units already completed, as</w:t>
      </w:r>
      <w:r w:rsidRPr="002F293E">
        <w:t xml:space="preserve"> this is a Qualification increasingly sought after by the industry.  </w:t>
      </w:r>
    </w:p>
    <w:p w:rsidR="006C5D70" w:rsidP="002F293E">
      <w:pPr>
        <w:pStyle w:val="BodyText"/>
      </w:pPr>
    </w:p>
    <w:p w:rsidR="00000000" w:rsidRPr="002F293E" w:rsidP="002F293E">
      <w:pPr>
        <w:pStyle w:val="Heading1"/>
      </w:pPr>
      <w:bookmarkStart w:id="4" w:name="O_491617"/>
      <w:bookmarkEnd w:id="4"/>
      <w:r w:rsidRPr="002F293E">
        <w:t>Licensing/Regulatory Information</w:t>
      </w:r>
    </w:p>
    <w:p w:rsidR="00000000" w:rsidRPr="002F293E" w:rsidP="002F293E">
      <w:pPr>
        <w:pStyle w:val="BodyText"/>
      </w:pPr>
      <w:r w:rsidRPr="002F293E">
        <w:t>Not applicable.</w:t>
      </w:r>
    </w:p>
    <w:p w:rsidR="00000000" w:rsidRPr="002F293E" w:rsidP="002F293E">
      <w:pPr>
        <w:pStyle w:val="AllowPageBreak"/>
      </w:pPr>
    </w:p>
    <w:p w:rsidR="00000000" w:rsidRPr="002F293E" w:rsidP="002F293E">
      <w:pPr>
        <w:pStyle w:val="Heading1"/>
      </w:pPr>
      <w:bookmarkStart w:id="5" w:name="O_491616"/>
      <w:bookmarkEnd w:id="5"/>
      <w:r w:rsidRPr="002F293E">
        <w:t>Skill Set Requirements</w:t>
      </w:r>
    </w:p>
    <w:tbl>
      <w:tblPr>
        <w:tblW w:w="0" w:type="auto"/>
        <w:tblLayout w:type="fixed"/>
        <w:tblCellMar>
          <w:left w:w="62" w:type="dxa"/>
          <w:right w:w="62" w:type="dxa"/>
        </w:tblCellMar>
        <w:tblLook w:val="0000"/>
      </w:tblPr>
      <w:tblGrid>
        <w:gridCol w:w="2699"/>
        <w:gridCol w:w="5823"/>
      </w:tblGrid>
      <w:tr w:rsidTr="006C5D70">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3E">
            <w:pPr>
              <w:pStyle w:val="BodyText"/>
              <w:rPr>
                <w:lang w:val="en-NZ"/>
              </w:rPr>
            </w:pPr>
            <w:r w:rsidRPr="002F293E">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3E" w:rsidP="002F293E">
            <w:pPr>
              <w:pStyle w:val="BodyText"/>
            </w:pPr>
            <w:r w:rsidRPr="002F293E">
              <w:t>MSL954001A Obtain representative samples in accordance with sampling plan</w:t>
            </w:r>
          </w:p>
          <w:p w:rsidR="00000000" w:rsidRPr="002F293E" w:rsidP="002F293E">
            <w:pPr>
              <w:pStyle w:val="BodyText"/>
            </w:pPr>
            <w:r w:rsidRPr="002F293E">
              <w:t>MSL973001A Perform basic tests</w:t>
            </w:r>
          </w:p>
          <w:p w:rsidR="00000000" w:rsidRPr="002F293E" w:rsidP="002F293E">
            <w:pPr>
              <w:pStyle w:val="BodyText"/>
            </w:pPr>
            <w:r w:rsidRPr="002F293E">
              <w:t>MTMCOR204A Follow safe work policies and procedures</w:t>
            </w:r>
          </w:p>
          <w:p w:rsidR="00000000" w:rsidRPr="002F293E" w:rsidP="002F293E">
            <w:pPr>
              <w:pStyle w:val="BodyText"/>
            </w:pPr>
            <w:r w:rsidRPr="002F293E">
              <w:t>MTMCOR206A Overview the meat industry</w:t>
            </w:r>
          </w:p>
          <w:p w:rsidR="00000000" w:rsidRPr="002F293E" w:rsidP="002F293E">
            <w:pPr>
              <w:pStyle w:val="BodyText"/>
            </w:pPr>
            <w:r w:rsidRPr="002F293E">
              <w:t>MTMPSR202B Apply environmentally sustainable work practices</w:t>
            </w:r>
          </w:p>
          <w:p w:rsidR="00000000" w:rsidRPr="002F293E" w:rsidP="002F293E">
            <w:pPr>
              <w:pStyle w:val="BodyText"/>
            </w:pPr>
            <w:r w:rsidRPr="002F293E">
              <w:t>NWP262A Monitor and report wastewater treatment processes</w:t>
            </w:r>
          </w:p>
          <w:p w:rsidR="00000000" w:rsidRPr="002F293E" w:rsidP="002F293E">
            <w:pPr>
              <w:pStyle w:val="BodyText"/>
            </w:pPr>
            <w:r w:rsidRPr="002F293E">
              <w:t xml:space="preserve">MWP263A Operate </w:t>
            </w:r>
            <w:r w:rsidRPr="002F293E">
              <w:t>and maintain wastewater treatment plant and equipment</w:t>
            </w:r>
          </w:p>
        </w:tc>
      </w:tr>
    </w:tbl>
    <w:p w:rsidR="00000000" w:rsidRPr="002F293E" w:rsidP="002F293E">
      <w:pPr>
        <w:pStyle w:val="BodyText"/>
      </w:pPr>
    </w:p>
    <w:p w:rsidR="00000000" w:rsidRPr="002F293E" w:rsidP="002F293E">
      <w:pPr>
        <w:pStyle w:val="AllowPageBreak"/>
      </w:pPr>
    </w:p>
    <w:p w:rsidR="00000000" w:rsidRPr="002F293E" w:rsidP="002F293E">
      <w:pPr>
        <w:pStyle w:val="Heading1"/>
      </w:pPr>
      <w:bookmarkStart w:id="6" w:name="O_491619"/>
      <w:bookmarkEnd w:id="6"/>
      <w:r w:rsidRPr="002F293E">
        <w:t>Target Group</w:t>
      </w:r>
    </w:p>
    <w:p w:rsidR="00000000" w:rsidRPr="002F293E" w:rsidP="002F293E">
      <w:pPr>
        <w:pStyle w:val="BodyText"/>
      </w:pPr>
      <w:r w:rsidRPr="002F293E">
        <w:t>Typically the Environmental Officer is a company employee who has a range of specified environmental responsibilities and duties  and therefore is able to:</w:t>
      </w:r>
    </w:p>
    <w:p w:rsidR="00000000" w:rsidRPr="002F293E" w:rsidP="002F293E">
      <w:pPr>
        <w:pStyle w:val="ListBullet"/>
      </w:pPr>
      <w:r w:rsidRPr="002F293E">
        <w:t xml:space="preserve">identify and explain company environmental requirements, work instructions and practices to other employees </w:t>
      </w:r>
    </w:p>
    <w:p w:rsidR="00000000" w:rsidRPr="002F293E" w:rsidP="002F293E">
      <w:pPr>
        <w:pStyle w:val="ListBullet"/>
      </w:pPr>
      <w:r w:rsidRPr="002F293E">
        <w:t xml:space="preserve">recognise and address issues and problems related to the environment within their scope of work </w:t>
      </w:r>
    </w:p>
    <w:p w:rsidR="006C5D70" w:rsidP="002F293E">
      <w:pPr>
        <w:pStyle w:val="BodyText"/>
      </w:pPr>
      <w:r w:rsidRPr="002F293E">
        <w:t>undertake water sampling and testing.</w:t>
      </w:r>
    </w:p>
    <w:p w:rsidR="006C5D70" w:rsidP="002F293E">
      <w:pPr>
        <w:pStyle w:val="BodyText"/>
      </w:pPr>
    </w:p>
    <w:p w:rsidR="00000000" w:rsidRPr="002F293E" w:rsidP="002F293E">
      <w:pPr>
        <w:pStyle w:val="Heading1"/>
      </w:pPr>
      <w:bookmarkStart w:id="7" w:name="O_491620"/>
      <w:bookmarkEnd w:id="7"/>
      <w:r w:rsidRPr="002F293E">
        <w:t>Suggested words for Statement of Attainment</w:t>
      </w:r>
    </w:p>
    <w:p w:rsidR="006C5D70" w:rsidP="002F293E">
      <w:pPr>
        <w:pStyle w:val="BodyText"/>
      </w:pPr>
      <w:r w:rsidRPr="002F293E">
        <w:t>This Skill Set from the Australian Meat Industry Training Package meets the industry requirements for environmental officers in an Australian meat processing plant.</w:t>
      </w:r>
    </w:p>
    <w:p w:rsidR="006C5D70" w:rsidP="002F293E">
      <w:pPr>
        <w:pStyle w:val="BodyText"/>
      </w:pPr>
    </w:p>
    <w:p w:rsidR="00000000" w:rsidRPr="002F293E" w:rsidP="002F293E">
      <w:pPr>
        <w:pStyle w:val="Heading1"/>
      </w:pPr>
      <w:bookmarkStart w:id="8" w:name="O_491622"/>
      <w:bookmarkEnd w:id="8"/>
      <w:r w:rsidRPr="002F293E">
        <w:t>Custom Content Section</w:t>
      </w:r>
    </w:p>
    <w:p w:rsidR="00000000" w:rsidRPr="002F293E" w:rsidP="002F293E">
      <w:pPr>
        <w:pStyle w:val="BodyText"/>
      </w:pPr>
      <w:r w:rsidRPr="002F293E">
        <w:t>Not applicable.</w:t>
      </w:r>
    </w:p>
    <w:p w:rsidR="00000000" w:rsidRPr="002F293E" w:rsidP="002F293E"/>
    <w:sectPr w:rsidSect="002F29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3E" w:rsidRPr="006C5D70" w:rsidP="006C5D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70" w:rsidP="002F2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C5D70" w:rsidP="002F29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C5D70" w:rsidP="002F2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3E" w:rsidRPr="006C5D70" w:rsidP="006C5D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70" w:rsidRPr="002D2AF8" w:rsidP="002F293E">
    <w:pPr>
      <w:pStyle w:val="Header"/>
      <w:framePr w:wrap="around"/>
    </w:pPr>
    <w:r>
      <w:fldChar w:fldCharType="begin"/>
    </w:r>
    <w:r>
      <w:instrText xml:space="preserve"> TITLE   \* MERGEFORMAT </w:instrText>
    </w:r>
    <w:r>
      <w:fldChar w:fldCharType="separate"/>
    </w:r>
    <w:r>
      <w:t>MTMSS00046 Meat Processing Environmental Officer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C5D70" w:rsidP="002F2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16B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B87C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93E"/>
    <w:pPr>
      <w:spacing w:before="360" w:after="60"/>
      <w:outlineLvl w:val="0"/>
    </w:pPr>
    <w:rPr>
      <w:sz w:val="32"/>
    </w:rPr>
  </w:style>
  <w:style w:type="paragraph" w:styleId="Heading2">
    <w:name w:val="heading 2"/>
    <w:basedOn w:val="HeadingBase"/>
    <w:next w:val="BodyText"/>
    <w:link w:val="Heading2Char"/>
    <w:qFormat/>
    <w:rsid w:val="002F293E"/>
    <w:pPr>
      <w:keepLines/>
      <w:spacing w:before="240" w:after="120"/>
      <w:outlineLvl w:val="1"/>
    </w:pPr>
    <w:rPr>
      <w:sz w:val="28"/>
      <w:szCs w:val="40"/>
    </w:rPr>
  </w:style>
  <w:style w:type="paragraph" w:styleId="Heading3">
    <w:name w:val="heading 3"/>
    <w:basedOn w:val="HeadingBase"/>
    <w:next w:val="BodyText"/>
    <w:link w:val="Heading3Char"/>
    <w:qFormat/>
    <w:rsid w:val="002F293E"/>
    <w:pPr>
      <w:spacing w:before="180" w:after="120"/>
      <w:outlineLvl w:val="2"/>
    </w:pPr>
    <w:rPr>
      <w:spacing w:val="-10"/>
      <w:kern w:val="32"/>
    </w:rPr>
  </w:style>
  <w:style w:type="paragraph" w:styleId="Heading4">
    <w:name w:val="heading 4"/>
    <w:basedOn w:val="HeadingBase"/>
    <w:next w:val="BodyText"/>
    <w:link w:val="Heading4Char"/>
    <w:qFormat/>
    <w:rsid w:val="002F293E"/>
    <w:pPr>
      <w:spacing w:before="160" w:after="120"/>
      <w:outlineLvl w:val="3"/>
    </w:pPr>
    <w:rPr>
      <w:sz w:val="22"/>
    </w:rPr>
  </w:style>
  <w:style w:type="paragraph" w:styleId="Heading5">
    <w:name w:val="heading 5"/>
    <w:basedOn w:val="HeadingBase"/>
    <w:next w:val="Normal"/>
    <w:link w:val="Heading5Char"/>
    <w:qFormat/>
    <w:rsid w:val="002F293E"/>
    <w:pPr>
      <w:spacing w:before="80"/>
      <w:outlineLvl w:val="4"/>
    </w:pPr>
    <w:rPr>
      <w:color w:val="918585"/>
      <w:sz w:val="20"/>
    </w:rPr>
  </w:style>
  <w:style w:type="paragraph" w:styleId="Heading6">
    <w:name w:val="heading 6"/>
    <w:basedOn w:val="HeadingBase"/>
    <w:next w:val="Normal"/>
    <w:link w:val="Heading6Char"/>
    <w:qFormat/>
    <w:rsid w:val="002F293E"/>
    <w:pPr>
      <w:spacing w:before="60"/>
      <w:outlineLvl w:val="5"/>
    </w:pPr>
    <w:rPr>
      <w:color w:val="918585"/>
      <w:sz w:val="20"/>
    </w:rPr>
  </w:style>
  <w:style w:type="paragraph" w:styleId="Heading7">
    <w:name w:val="heading 7"/>
    <w:basedOn w:val="Normal"/>
    <w:next w:val="Normal"/>
    <w:link w:val="Heading7Char"/>
    <w:qFormat/>
    <w:rsid w:val="002F293E"/>
    <w:pPr>
      <w:ind w:left="720"/>
      <w:outlineLvl w:val="6"/>
    </w:pPr>
    <w:rPr>
      <w:i/>
    </w:rPr>
  </w:style>
  <w:style w:type="paragraph" w:styleId="Heading8">
    <w:name w:val="heading 8"/>
    <w:basedOn w:val="Normal"/>
    <w:next w:val="Normal"/>
    <w:link w:val="Heading8Char"/>
    <w:qFormat/>
    <w:rsid w:val="002F293E"/>
    <w:pPr>
      <w:ind w:left="720"/>
      <w:outlineLvl w:val="7"/>
    </w:pPr>
    <w:rPr>
      <w:i/>
    </w:rPr>
  </w:style>
  <w:style w:type="paragraph" w:styleId="Heading9">
    <w:name w:val="heading 9"/>
    <w:basedOn w:val="Normal"/>
    <w:next w:val="Normal"/>
    <w:link w:val="Heading9Char"/>
    <w:qFormat/>
    <w:rsid w:val="002F293E"/>
    <w:pPr>
      <w:ind w:left="720"/>
      <w:outlineLvl w:val="8"/>
    </w:pPr>
    <w:rPr>
      <w:i/>
    </w:rPr>
  </w:style>
  <w:style w:type="character" w:default="1" w:styleId="DefaultParagraphFont">
    <w:name w:val="Default Paragraph Font"/>
    <w:uiPriority w:val="1"/>
    <w:unhideWhenUsed/>
    <w:rsid w:val="002F2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93E"/>
  </w:style>
  <w:style w:type="character" w:customStyle="1" w:styleId="Heading1Char">
    <w:name w:val="Heading 1 Char"/>
    <w:basedOn w:val="DefaultParagraphFont"/>
    <w:link w:val="Heading1"/>
    <w:rsid w:val="002F293E"/>
    <w:rPr>
      <w:rFonts w:ascii="Times New Roman" w:eastAsia="Times New Roman" w:hAnsi="Times New Roman" w:cs="Times New Roman"/>
      <w:b/>
      <w:sz w:val="32"/>
      <w:szCs w:val="20"/>
      <w:lang w:eastAsia="en-US"/>
    </w:rPr>
  </w:style>
  <w:style w:type="paragraph" w:styleId="BodyText">
    <w:name w:val="Body Text"/>
    <w:basedOn w:val="Normal"/>
    <w:link w:val="BodyTextChar"/>
    <w:rsid w:val="002F29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93E"/>
    <w:rPr>
      <w:rFonts w:ascii="Times New Roman" w:eastAsia="Times New Roman" w:hAnsi="Times New Roman" w:cs="Times New Roman"/>
      <w:sz w:val="24"/>
      <w:lang w:eastAsia="en-US"/>
    </w:rPr>
  </w:style>
  <w:style w:type="paragraph" w:styleId="ListBullet">
    <w:name w:val="List Bullet"/>
    <w:basedOn w:val="List"/>
    <w:rsid w:val="002F293E"/>
    <w:pPr>
      <w:numPr>
        <w:numId w:val="12"/>
      </w:numPr>
      <w:tabs>
        <w:tab w:val="clear" w:pos="340"/>
      </w:tabs>
      <w:spacing w:before="40" w:after="40"/>
    </w:pPr>
  </w:style>
  <w:style w:type="character" w:customStyle="1" w:styleId="SpecialBold">
    <w:name w:val="Special Bold"/>
    <w:basedOn w:val="DefaultParagraphFont"/>
    <w:rsid w:val="002F293E"/>
    <w:rPr>
      <w:b/>
      <w:spacing w:val="0"/>
    </w:rPr>
  </w:style>
  <w:style w:type="paragraph" w:customStyle="1" w:styleId="SuperHeading">
    <w:name w:val="SuperHeading"/>
    <w:basedOn w:val="Normal"/>
    <w:rsid w:val="002F293E"/>
    <w:pPr>
      <w:spacing w:before="240" w:after="120"/>
      <w:outlineLvl w:val="0"/>
    </w:pPr>
    <w:rPr>
      <w:rFonts w:ascii="Times New Roman" w:hAnsi="Times New Roman"/>
      <w:b/>
      <w:sz w:val="32"/>
    </w:rPr>
  </w:style>
  <w:style w:type="paragraph" w:customStyle="1" w:styleId="AllowPageBreak">
    <w:name w:val="AllowPageBreak"/>
    <w:rsid w:val="002F2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93E"/>
    <w:rPr>
      <w:rFonts w:ascii="Courier New" w:eastAsia="Times New Roman" w:hAnsi="Courier New" w:cs="Times New Roman"/>
      <w:i/>
      <w:szCs w:val="20"/>
      <w:lang w:eastAsia="en-US"/>
    </w:rPr>
  </w:style>
  <w:style w:type="paragraph" w:customStyle="1" w:styleId="HeadingBase">
    <w:name w:val="Heading Base"/>
    <w:rsid w:val="002F2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93E"/>
    <w:pPr>
      <w:tabs>
        <w:tab w:val="right" w:leader="dot" w:pos="9072"/>
      </w:tabs>
      <w:ind w:left="567"/>
    </w:pPr>
    <w:rPr>
      <w:szCs w:val="22"/>
    </w:rPr>
  </w:style>
  <w:style w:type="paragraph" w:customStyle="1" w:styleId="TOCBase">
    <w:name w:val="TOC Base"/>
    <w:rsid w:val="002F2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93E"/>
    <w:pPr>
      <w:tabs>
        <w:tab w:val="right" w:leader="dot" w:pos="9072"/>
      </w:tabs>
      <w:spacing w:before="40" w:after="40"/>
      <w:ind w:left="284"/>
    </w:pPr>
    <w:rPr>
      <w:rFonts w:ascii="Times New Roman" w:hAnsi="Times New Roman"/>
    </w:rPr>
  </w:style>
  <w:style w:type="paragraph" w:styleId="TOC1">
    <w:name w:val="toc 1"/>
    <w:basedOn w:val="TOCBase"/>
    <w:next w:val="Normal"/>
    <w:rsid w:val="002F2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93E"/>
    <w:rPr>
      <w:rFonts w:ascii="Times New Roman" w:eastAsia="Times New Roman" w:hAnsi="Times New Roman" w:cs="Times New Roman"/>
      <w:sz w:val="16"/>
      <w:lang w:eastAsia="en-US"/>
    </w:rPr>
  </w:style>
  <w:style w:type="paragraph" w:styleId="Title">
    <w:name w:val="Title"/>
    <w:basedOn w:val="HeadingBase"/>
    <w:link w:val="TitleChar"/>
    <w:qFormat/>
    <w:rsid w:val="002F293E"/>
    <w:pPr>
      <w:spacing w:before="5040"/>
      <w:jc w:val="center"/>
    </w:pPr>
    <w:rPr>
      <w:sz w:val="48"/>
      <w:szCs w:val="72"/>
      <w:lang w:val="en-US"/>
    </w:rPr>
  </w:style>
  <w:style w:type="character" w:customStyle="1" w:styleId="TitleChar">
    <w:name w:val="Title Char"/>
    <w:basedOn w:val="DefaultParagraphFont"/>
    <w:link w:val="Title"/>
    <w:rsid w:val="002F2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93E"/>
    <w:pPr>
      <w:tabs>
        <w:tab w:val="left" w:pos="3600"/>
        <w:tab w:val="left" w:pos="3958"/>
      </w:tabs>
    </w:pPr>
  </w:style>
  <w:style w:type="paragraph" w:styleId="List">
    <w:name w:val="List"/>
    <w:basedOn w:val="BodyText"/>
    <w:next w:val="BodyText"/>
    <w:rsid w:val="002F293E"/>
    <w:pPr>
      <w:tabs>
        <w:tab w:val="left" w:pos="340"/>
      </w:tabs>
      <w:spacing w:before="60" w:after="60"/>
      <w:ind w:left="340" w:hanging="340"/>
    </w:pPr>
  </w:style>
  <w:style w:type="paragraph" w:customStyle="1" w:styleId="Note">
    <w:name w:val="Note"/>
    <w:basedOn w:val="BodyText"/>
    <w:rsid w:val="002F2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93E"/>
    <w:pPr>
      <w:framePr w:wrap="auto" w:hAnchor="text" w:y="6049"/>
    </w:pPr>
    <w:rPr>
      <w:color w:val="000000"/>
      <w:sz w:val="40"/>
    </w:rPr>
  </w:style>
  <w:style w:type="paragraph" w:customStyle="1" w:styleId="TOCTitle">
    <w:name w:val="TOCTitle"/>
    <w:basedOn w:val="Heading1"/>
    <w:rsid w:val="002F293E"/>
    <w:pPr>
      <w:spacing w:after="240"/>
      <w:jc w:val="center"/>
      <w:outlineLvl w:val="9"/>
    </w:pPr>
    <w:rPr>
      <w:caps/>
    </w:rPr>
  </w:style>
  <w:style w:type="paragraph" w:customStyle="1" w:styleId="Version">
    <w:name w:val="Version"/>
    <w:rsid w:val="002F29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293E"/>
    <w:pPr>
      <w:numPr>
        <w:numId w:val="13"/>
      </w:numPr>
      <w:tabs>
        <w:tab w:val="clear" w:pos="680"/>
      </w:tabs>
    </w:pPr>
  </w:style>
  <w:style w:type="paragraph" w:styleId="Index1">
    <w:name w:val="index 1"/>
    <w:basedOn w:val="Normal"/>
    <w:next w:val="Normal"/>
    <w:semiHidden/>
    <w:rsid w:val="002F293E"/>
    <w:pPr>
      <w:keepNext w:val="0"/>
      <w:tabs>
        <w:tab w:val="right" w:pos="4176"/>
      </w:tabs>
      <w:ind w:left="198" w:hanging="198"/>
    </w:pPr>
    <w:rPr>
      <w:rFonts w:ascii="Garamond" w:hAnsi="Garamond"/>
    </w:rPr>
  </w:style>
  <w:style w:type="paragraph" w:styleId="IndexHeading">
    <w:name w:val="index heading"/>
    <w:basedOn w:val="Normal"/>
    <w:next w:val="Index1"/>
    <w:semiHidden/>
    <w:rsid w:val="002F293E"/>
    <w:pPr>
      <w:spacing w:before="120" w:after="120"/>
    </w:pPr>
    <w:rPr>
      <w:rFonts w:ascii="Arial" w:hAnsi="Arial"/>
      <w:b/>
      <w:color w:val="918585"/>
      <w:sz w:val="24"/>
    </w:rPr>
  </w:style>
  <w:style w:type="paragraph" w:styleId="Header">
    <w:name w:val="header"/>
    <w:basedOn w:val="Normal"/>
    <w:link w:val="HeaderChar"/>
    <w:rsid w:val="002F2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93E"/>
    <w:rPr>
      <w:rFonts w:ascii="Times New Roman" w:eastAsia="Times New Roman" w:hAnsi="Times New Roman" w:cs="Times New Roman"/>
      <w:sz w:val="16"/>
      <w:szCs w:val="20"/>
      <w:lang w:val="en-GB" w:eastAsia="en-US"/>
    </w:rPr>
  </w:style>
  <w:style w:type="paragraph" w:customStyle="1" w:styleId="Chapter">
    <w:name w:val="Chapter"/>
    <w:basedOn w:val="Normal"/>
    <w:rsid w:val="002F293E"/>
    <w:pPr>
      <w:spacing w:before="240"/>
    </w:pPr>
    <w:rPr>
      <w:rFonts w:ascii="Times New Roman" w:hAnsi="Times New Roman"/>
      <w:smallCaps/>
      <w:spacing w:val="80"/>
      <w:sz w:val="28"/>
    </w:rPr>
  </w:style>
  <w:style w:type="paragraph" w:customStyle="1" w:styleId="InChapter">
    <w:name w:val="InChapter"/>
    <w:basedOn w:val="Heading3"/>
    <w:rsid w:val="002F293E"/>
    <w:pPr>
      <w:spacing w:after="240"/>
      <w:outlineLvl w:val="9"/>
    </w:pPr>
    <w:rPr>
      <w:noProof/>
    </w:rPr>
  </w:style>
  <w:style w:type="paragraph" w:styleId="Index2">
    <w:name w:val="index 2"/>
    <w:basedOn w:val="Normal"/>
    <w:next w:val="Normal"/>
    <w:semiHidden/>
    <w:rsid w:val="002F293E"/>
    <w:pPr>
      <w:tabs>
        <w:tab w:val="right" w:pos="4176"/>
      </w:tabs>
      <w:ind w:left="568" w:hanging="284"/>
    </w:pPr>
    <w:rPr>
      <w:rFonts w:ascii="Garamond" w:hAnsi="Garamond"/>
    </w:rPr>
  </w:style>
  <w:style w:type="paragraph" w:customStyle="1" w:styleId="Byline">
    <w:name w:val="Byline"/>
    <w:rsid w:val="002F2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93E"/>
    <w:pPr>
      <w:tabs>
        <w:tab w:val="clear" w:pos="3600"/>
        <w:tab w:val="clear" w:pos="3958"/>
      </w:tabs>
      <w:jc w:val="right"/>
    </w:pPr>
  </w:style>
  <w:style w:type="character" w:styleId="Emphasis">
    <w:name w:val="Emphasis"/>
    <w:basedOn w:val="DefaultParagraphFont"/>
    <w:qFormat/>
    <w:rsid w:val="002F293E"/>
    <w:rPr>
      <w:i/>
    </w:rPr>
  </w:style>
  <w:style w:type="paragraph" w:styleId="Caption">
    <w:name w:val="caption"/>
    <w:basedOn w:val="BodyText"/>
    <w:next w:val="Normal"/>
    <w:qFormat/>
    <w:rsid w:val="002F293E"/>
    <w:pPr>
      <w:framePr w:w="2268" w:hSpace="181" w:vSpace="181" w:wrap="around" w:vAnchor="text" w:hAnchor="page" w:x="1135" w:y="285" w:anchorLock="1"/>
    </w:pPr>
    <w:rPr>
      <w:i/>
    </w:rPr>
  </w:style>
  <w:style w:type="paragraph" w:customStyle="1" w:styleId="MiniTOCTitle">
    <w:name w:val="MiniTOCTitle"/>
    <w:basedOn w:val="Heading4"/>
    <w:rsid w:val="002F293E"/>
    <w:pPr>
      <w:spacing w:before="240"/>
      <w:outlineLvl w:val="9"/>
    </w:pPr>
    <w:rPr>
      <w:noProof/>
      <w:sz w:val="24"/>
    </w:rPr>
  </w:style>
  <w:style w:type="paragraph" w:customStyle="1" w:styleId="MiniTOCItem">
    <w:name w:val="MiniTOCItem"/>
    <w:basedOn w:val="ListBullet"/>
    <w:rsid w:val="002F293E"/>
    <w:pPr>
      <w:numPr>
        <w:numId w:val="0"/>
      </w:numPr>
      <w:tabs>
        <w:tab w:val="right" w:leader="dot" w:pos="6521"/>
      </w:tabs>
      <w:spacing w:before="0" w:after="0"/>
    </w:pPr>
  </w:style>
  <w:style w:type="paragraph" w:customStyle="1" w:styleId="TOFTitle">
    <w:name w:val="TOFTitle"/>
    <w:basedOn w:val="TOCTitle"/>
    <w:rsid w:val="002F293E"/>
  </w:style>
  <w:style w:type="paragraph" w:styleId="TableofFigures">
    <w:name w:val="table of figures"/>
    <w:basedOn w:val="Normal"/>
    <w:next w:val="Normal"/>
    <w:semiHidden/>
    <w:rsid w:val="002F293E"/>
    <w:pPr>
      <w:tabs>
        <w:tab w:val="right" w:leader="dot" w:pos="9072"/>
      </w:tabs>
      <w:ind w:left="970" w:hanging="403"/>
    </w:pPr>
    <w:rPr>
      <w:rFonts w:ascii="Times New Roman" w:hAnsi="Times New Roman"/>
      <w:b/>
    </w:rPr>
  </w:style>
  <w:style w:type="paragraph" w:styleId="ListNumber">
    <w:name w:val="List Number"/>
    <w:basedOn w:val="List"/>
    <w:rsid w:val="002F293E"/>
    <w:pPr>
      <w:numPr>
        <w:numId w:val="10"/>
      </w:numPr>
    </w:pPr>
  </w:style>
  <w:style w:type="character" w:customStyle="1" w:styleId="WingdingSymbols">
    <w:name w:val="Wingding Symbols"/>
    <w:rsid w:val="002F293E"/>
    <w:rPr>
      <w:rFonts w:ascii="Wingdings" w:hAnsi="Wingdings"/>
    </w:rPr>
  </w:style>
  <w:style w:type="paragraph" w:customStyle="1" w:styleId="TableHeading">
    <w:name w:val="Table Heading"/>
    <w:basedOn w:val="HeadingBase"/>
    <w:rsid w:val="002F293E"/>
    <w:pPr>
      <w:keepLines/>
      <w:pBdr>
        <w:bottom w:val="single" w:sz="6" w:space="1" w:color="918585"/>
      </w:pBdr>
      <w:spacing w:before="240"/>
    </w:pPr>
  </w:style>
  <w:style w:type="character" w:customStyle="1" w:styleId="HotSpot">
    <w:name w:val="HotSpot"/>
    <w:rsid w:val="002F293E"/>
    <w:rPr>
      <w:color w:val="0033CC"/>
      <w:u w:val="none"/>
    </w:rPr>
  </w:style>
  <w:style w:type="paragraph" w:customStyle="1" w:styleId="BodyTextRight">
    <w:name w:val="Body Text Right"/>
    <w:basedOn w:val="BodyText"/>
    <w:rsid w:val="002F293E"/>
    <w:pPr>
      <w:spacing w:before="0" w:after="0"/>
      <w:jc w:val="right"/>
    </w:pPr>
  </w:style>
  <w:style w:type="paragraph" w:styleId="Index3">
    <w:name w:val="index 3"/>
    <w:basedOn w:val="ListNumber2"/>
    <w:next w:val="Normal"/>
    <w:semiHidden/>
    <w:rsid w:val="002F293E"/>
    <w:pPr>
      <w:numPr>
        <w:numId w:val="0"/>
      </w:numPr>
      <w:tabs>
        <w:tab w:val="right" w:leader="dot" w:pos="4176"/>
      </w:tabs>
    </w:pPr>
  </w:style>
  <w:style w:type="paragraph" w:styleId="ListNumber2">
    <w:name w:val="List Number 2"/>
    <w:basedOn w:val="List2"/>
    <w:rsid w:val="002F293E"/>
    <w:pPr>
      <w:numPr>
        <w:numId w:val="9"/>
      </w:numPr>
      <w:tabs>
        <w:tab w:val="clear" w:pos="1060"/>
      </w:tabs>
    </w:pPr>
  </w:style>
  <w:style w:type="paragraph" w:customStyle="1" w:styleId="MarginNote">
    <w:name w:val="Margin Note"/>
    <w:basedOn w:val="BodyText"/>
    <w:rsid w:val="002F2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93E"/>
    <w:rPr>
      <w:sz w:val="32"/>
    </w:rPr>
  </w:style>
  <w:style w:type="paragraph" w:customStyle="1" w:styleId="HeadingProcedure">
    <w:name w:val="Heading Procedure"/>
    <w:basedOn w:val="HeadingBase"/>
    <w:next w:val="Normal"/>
    <w:rsid w:val="002F293E"/>
    <w:pPr>
      <w:tabs>
        <w:tab w:val="left" w:pos="0"/>
      </w:tabs>
      <w:spacing w:before="120" w:after="60"/>
    </w:pPr>
    <w:rPr>
      <w:i/>
      <w:color w:val="918585"/>
      <w:sz w:val="22"/>
    </w:rPr>
  </w:style>
  <w:style w:type="paragraph" w:customStyle="1" w:styleId="TableBodyText">
    <w:name w:val="Table Body Text"/>
    <w:basedOn w:val="BodyText"/>
    <w:rsid w:val="002F293E"/>
    <w:pPr>
      <w:spacing w:before="60" w:after="60"/>
    </w:pPr>
  </w:style>
  <w:style w:type="paragraph" w:styleId="ListContinue">
    <w:name w:val="List Continue"/>
    <w:basedOn w:val="List"/>
    <w:rsid w:val="002F293E"/>
    <w:pPr>
      <w:ind w:firstLine="0"/>
    </w:pPr>
  </w:style>
  <w:style w:type="paragraph" w:customStyle="1" w:styleId="ListNote">
    <w:name w:val="List Note"/>
    <w:basedOn w:val="List"/>
    <w:rsid w:val="002F293E"/>
    <w:pPr>
      <w:pBdr>
        <w:top w:val="single" w:sz="6" w:space="2" w:color="918585"/>
        <w:bottom w:val="single" w:sz="6" w:space="2" w:color="918585"/>
      </w:pBdr>
      <w:tabs>
        <w:tab w:val="left" w:pos="1021"/>
      </w:tabs>
      <w:ind w:firstLine="0"/>
    </w:pPr>
  </w:style>
  <w:style w:type="paragraph" w:customStyle="1" w:styleId="Warning">
    <w:name w:val="Warning"/>
    <w:basedOn w:val="BodyText"/>
    <w:rsid w:val="002F293E"/>
    <w:pPr>
      <w:shd w:val="clear" w:color="auto" w:fill="D9D9D9"/>
      <w:tabs>
        <w:tab w:val="left" w:pos="992"/>
      </w:tabs>
      <w:ind w:left="119" w:right="119"/>
    </w:pPr>
    <w:rPr>
      <w:sz w:val="20"/>
    </w:rPr>
  </w:style>
  <w:style w:type="paragraph" w:customStyle="1" w:styleId="MarginIcons">
    <w:name w:val="Margin Icons"/>
    <w:basedOn w:val="BodyText"/>
    <w:rsid w:val="002F2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93E"/>
    <w:rPr>
      <w:rFonts w:ascii="Courier New" w:hAnsi="Courier New"/>
    </w:rPr>
  </w:style>
  <w:style w:type="paragraph" w:customStyle="1" w:styleId="NoteBullet">
    <w:name w:val="Note Bullet"/>
    <w:basedOn w:val="Note"/>
    <w:rsid w:val="002F293E"/>
    <w:pPr>
      <w:tabs>
        <w:tab w:val="clear" w:pos="680"/>
      </w:tabs>
      <w:spacing w:before="60" w:after="60"/>
    </w:pPr>
  </w:style>
  <w:style w:type="paragraph" w:customStyle="1" w:styleId="SubHeading2">
    <w:name w:val="SubHeading2"/>
    <w:basedOn w:val="HeadingBase"/>
    <w:rsid w:val="002F293E"/>
    <w:pPr>
      <w:spacing w:before="240" w:after="60"/>
    </w:pPr>
    <w:rPr>
      <w:sz w:val="20"/>
    </w:rPr>
  </w:style>
  <w:style w:type="paragraph" w:customStyle="1" w:styleId="SubHeading1">
    <w:name w:val="SubHeading1"/>
    <w:basedOn w:val="HeadingBase"/>
    <w:rsid w:val="002F293E"/>
    <w:pPr>
      <w:spacing w:before="240" w:after="60"/>
    </w:pPr>
    <w:rPr>
      <w:color w:val="918585"/>
      <w:sz w:val="22"/>
    </w:rPr>
  </w:style>
  <w:style w:type="paragraph" w:customStyle="1" w:styleId="SideHeading">
    <w:name w:val="Side Heading"/>
    <w:basedOn w:val="HeadingBase"/>
    <w:rsid w:val="002F2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93E"/>
    <w:pPr>
      <w:tabs>
        <w:tab w:val="num" w:pos="360"/>
      </w:tabs>
    </w:pPr>
  </w:style>
  <w:style w:type="paragraph" w:styleId="PlainText">
    <w:name w:val="Plain Text"/>
    <w:basedOn w:val="Normal"/>
    <w:link w:val="PlainTextChar"/>
    <w:rsid w:val="002F293E"/>
    <w:rPr>
      <w:sz w:val="20"/>
    </w:rPr>
  </w:style>
  <w:style w:type="character" w:customStyle="1" w:styleId="PlainTextChar">
    <w:name w:val="Plain Text Char"/>
    <w:basedOn w:val="DefaultParagraphFont"/>
    <w:link w:val="PlainText"/>
    <w:rsid w:val="002F293E"/>
    <w:rPr>
      <w:rFonts w:ascii="Courier New" w:eastAsia="Times New Roman" w:hAnsi="Courier New" w:cs="Times New Roman"/>
      <w:sz w:val="20"/>
      <w:szCs w:val="20"/>
      <w:lang w:eastAsia="en-US"/>
    </w:rPr>
  </w:style>
  <w:style w:type="character" w:customStyle="1" w:styleId="MenuOption">
    <w:name w:val="Menu Option"/>
    <w:basedOn w:val="DefaultParagraphFont"/>
    <w:rsid w:val="002F293E"/>
    <w:rPr>
      <w:b/>
      <w:smallCaps/>
    </w:rPr>
  </w:style>
  <w:style w:type="paragraph" w:customStyle="1" w:styleId="TableListNumber">
    <w:name w:val="Table List Number"/>
    <w:basedOn w:val="ListNumber"/>
    <w:rsid w:val="002F293E"/>
    <w:pPr>
      <w:numPr>
        <w:numId w:val="0"/>
      </w:numPr>
    </w:pPr>
  </w:style>
  <w:style w:type="paragraph" w:styleId="TOC4">
    <w:name w:val="toc 4"/>
    <w:basedOn w:val="TOCBase"/>
    <w:next w:val="Normal"/>
    <w:semiHidden/>
    <w:rsid w:val="002F293E"/>
    <w:pPr>
      <w:tabs>
        <w:tab w:val="right" w:leader="dot" w:pos="9071"/>
      </w:tabs>
      <w:ind w:left="1701"/>
    </w:pPr>
  </w:style>
  <w:style w:type="paragraph" w:customStyle="1" w:styleId="ListAlpha">
    <w:name w:val="List Alpha"/>
    <w:basedOn w:val="List"/>
    <w:rsid w:val="002F293E"/>
    <w:pPr>
      <w:numPr>
        <w:numId w:val="8"/>
      </w:numPr>
    </w:pPr>
  </w:style>
  <w:style w:type="paragraph" w:customStyle="1" w:styleId="ListAlpha2">
    <w:name w:val="List Alpha 2"/>
    <w:basedOn w:val="List2"/>
    <w:rsid w:val="002F293E"/>
    <w:pPr>
      <w:numPr>
        <w:numId w:val="7"/>
      </w:numPr>
    </w:pPr>
  </w:style>
  <w:style w:type="paragraph" w:styleId="List2">
    <w:name w:val="List 2"/>
    <w:basedOn w:val="BodyText"/>
    <w:rsid w:val="002F293E"/>
    <w:pPr>
      <w:tabs>
        <w:tab w:val="left" w:pos="680"/>
      </w:tabs>
      <w:spacing w:before="60" w:after="60"/>
      <w:ind w:left="680" w:hanging="340"/>
    </w:pPr>
  </w:style>
  <w:style w:type="paragraph" w:styleId="List3">
    <w:name w:val="List 3"/>
    <w:basedOn w:val="BodyText"/>
    <w:rsid w:val="002F293E"/>
    <w:pPr>
      <w:tabs>
        <w:tab w:val="left" w:pos="1021"/>
      </w:tabs>
      <w:spacing w:before="60" w:after="60"/>
      <w:ind w:left="1020" w:hanging="340"/>
    </w:pPr>
  </w:style>
  <w:style w:type="paragraph" w:styleId="List4">
    <w:name w:val="List 4"/>
    <w:basedOn w:val="BodyText"/>
    <w:rsid w:val="002F293E"/>
    <w:pPr>
      <w:tabs>
        <w:tab w:val="left" w:pos="1361"/>
      </w:tabs>
      <w:spacing w:before="60" w:after="60"/>
      <w:ind w:left="1361" w:hanging="340"/>
    </w:pPr>
  </w:style>
  <w:style w:type="paragraph" w:styleId="List5">
    <w:name w:val="List 5"/>
    <w:basedOn w:val="BodyText"/>
    <w:rsid w:val="002F293E"/>
    <w:pPr>
      <w:tabs>
        <w:tab w:val="left" w:pos="1701"/>
      </w:tabs>
      <w:spacing w:before="60" w:after="60"/>
      <w:ind w:left="1701" w:hanging="340"/>
    </w:pPr>
  </w:style>
  <w:style w:type="paragraph" w:styleId="ListBullet3">
    <w:name w:val="List Bullet 3"/>
    <w:basedOn w:val="List3"/>
    <w:rsid w:val="002F293E"/>
    <w:pPr>
      <w:numPr>
        <w:numId w:val="14"/>
      </w:numPr>
      <w:tabs>
        <w:tab w:val="clear" w:pos="1021"/>
      </w:tabs>
      <w:ind w:left="1037" w:hanging="357"/>
    </w:pPr>
  </w:style>
  <w:style w:type="paragraph" w:styleId="ListBullet4">
    <w:name w:val="List Bullet 4"/>
    <w:basedOn w:val="List4"/>
    <w:rsid w:val="002F293E"/>
    <w:pPr>
      <w:numPr>
        <w:numId w:val="2"/>
      </w:numPr>
    </w:pPr>
  </w:style>
  <w:style w:type="paragraph" w:styleId="ListBullet5">
    <w:name w:val="List Bullet 5"/>
    <w:basedOn w:val="List5"/>
    <w:rsid w:val="002F293E"/>
    <w:pPr>
      <w:numPr>
        <w:numId w:val="3"/>
      </w:numPr>
    </w:pPr>
  </w:style>
  <w:style w:type="paragraph" w:styleId="ListContinue2">
    <w:name w:val="List Continue 2"/>
    <w:basedOn w:val="List2"/>
    <w:rsid w:val="002F293E"/>
    <w:pPr>
      <w:ind w:firstLine="0"/>
    </w:pPr>
  </w:style>
  <w:style w:type="paragraph" w:styleId="ListContinue3">
    <w:name w:val="List Continue 3"/>
    <w:basedOn w:val="List3"/>
    <w:rsid w:val="002F293E"/>
    <w:pPr>
      <w:ind w:left="1021" w:firstLine="0"/>
    </w:pPr>
  </w:style>
  <w:style w:type="paragraph" w:styleId="ListContinue4">
    <w:name w:val="List Continue 4"/>
    <w:basedOn w:val="List4"/>
    <w:rsid w:val="002F293E"/>
    <w:pPr>
      <w:ind w:firstLine="0"/>
    </w:pPr>
  </w:style>
  <w:style w:type="paragraph" w:styleId="ListContinue5">
    <w:name w:val="List Continue 5"/>
    <w:basedOn w:val="List5"/>
    <w:rsid w:val="002F293E"/>
    <w:pPr>
      <w:ind w:firstLine="0"/>
    </w:pPr>
  </w:style>
  <w:style w:type="paragraph" w:styleId="ListNumber3">
    <w:name w:val="List Number 3"/>
    <w:basedOn w:val="List3"/>
    <w:rsid w:val="002F293E"/>
    <w:pPr>
      <w:numPr>
        <w:numId w:val="4"/>
      </w:numPr>
    </w:pPr>
  </w:style>
  <w:style w:type="paragraph" w:styleId="ListNumber4">
    <w:name w:val="List Number 4"/>
    <w:basedOn w:val="List4"/>
    <w:rsid w:val="002F293E"/>
    <w:pPr>
      <w:numPr>
        <w:numId w:val="5"/>
      </w:numPr>
    </w:pPr>
  </w:style>
  <w:style w:type="paragraph" w:styleId="ListNumber5">
    <w:name w:val="List Number 5"/>
    <w:basedOn w:val="List5"/>
    <w:rsid w:val="002F293E"/>
    <w:pPr>
      <w:numPr>
        <w:numId w:val="6"/>
      </w:numPr>
    </w:pPr>
  </w:style>
  <w:style w:type="paragraph" w:styleId="BlockText">
    <w:name w:val="Block Text"/>
    <w:basedOn w:val="Normal"/>
    <w:rsid w:val="002F293E"/>
    <w:pPr>
      <w:spacing w:after="120"/>
      <w:ind w:left="1440" w:right="1440"/>
    </w:pPr>
  </w:style>
  <w:style w:type="character" w:customStyle="1" w:styleId="Subscript">
    <w:name w:val="Subscript"/>
    <w:basedOn w:val="DefaultParagraphFont"/>
    <w:rsid w:val="002F293E"/>
    <w:rPr>
      <w:sz w:val="16"/>
      <w:vertAlign w:val="subscript"/>
    </w:rPr>
  </w:style>
  <w:style w:type="character" w:customStyle="1" w:styleId="Superscript">
    <w:name w:val="Superscript"/>
    <w:basedOn w:val="DefaultParagraphFont"/>
    <w:rsid w:val="002F293E"/>
    <w:rPr>
      <w:sz w:val="16"/>
      <w:vertAlign w:val="superscript"/>
    </w:rPr>
  </w:style>
  <w:style w:type="character" w:customStyle="1" w:styleId="Symbols">
    <w:name w:val="Symbols"/>
    <w:basedOn w:val="DefaultParagraphFont"/>
    <w:rsid w:val="002F293E"/>
    <w:rPr>
      <w:rFonts w:ascii="Symbol" w:hAnsi="Symbol"/>
    </w:rPr>
  </w:style>
  <w:style w:type="character" w:customStyle="1" w:styleId="MenuOptions">
    <w:name w:val="Menu Options"/>
    <w:basedOn w:val="DefaultParagraphFont"/>
    <w:rsid w:val="002F293E"/>
    <w:rPr>
      <w:rFonts w:ascii="Arial Narrow" w:hAnsi="Arial Narrow"/>
      <w:smallCaps/>
    </w:rPr>
  </w:style>
  <w:style w:type="character" w:customStyle="1" w:styleId="Buttons">
    <w:name w:val="Buttons"/>
    <w:basedOn w:val="DefaultParagraphFont"/>
    <w:rsid w:val="002F293E"/>
    <w:rPr>
      <w:b/>
    </w:rPr>
  </w:style>
  <w:style w:type="character" w:customStyle="1" w:styleId="Underlined">
    <w:name w:val="Underlined"/>
    <w:basedOn w:val="DefaultParagraphFont"/>
    <w:rsid w:val="002F293E"/>
    <w:rPr>
      <w:u w:val="single"/>
    </w:rPr>
  </w:style>
  <w:style w:type="paragraph" w:customStyle="1" w:styleId="TableBodyTextRight">
    <w:name w:val="Table Body Text Right"/>
    <w:basedOn w:val="TableBodyText"/>
    <w:rsid w:val="002F293E"/>
    <w:pPr>
      <w:widowControl w:val="0"/>
      <w:autoSpaceDE w:val="0"/>
      <w:autoSpaceDN w:val="0"/>
      <w:adjustRightInd w:val="0"/>
      <w:jc w:val="right"/>
    </w:pPr>
    <w:rPr>
      <w:rFonts w:cs="Arial"/>
      <w:szCs w:val="18"/>
    </w:rPr>
  </w:style>
  <w:style w:type="paragraph" w:customStyle="1" w:styleId="CopyrightText">
    <w:name w:val="Copyright Text"/>
    <w:basedOn w:val="BodyText"/>
    <w:rsid w:val="002F293E"/>
    <w:rPr>
      <w:sz w:val="18"/>
    </w:rPr>
  </w:style>
  <w:style w:type="paragraph" w:customStyle="1" w:styleId="BodySmallRight">
    <w:name w:val="Body Small Right"/>
    <w:basedOn w:val="BodyTextRight"/>
    <w:rsid w:val="002F293E"/>
    <w:rPr>
      <w:sz w:val="18"/>
      <w:szCs w:val="18"/>
    </w:rPr>
  </w:style>
  <w:style w:type="paragraph" w:customStyle="1" w:styleId="MarginEdition">
    <w:name w:val="Margin Edition"/>
    <w:basedOn w:val="MarginNote"/>
    <w:rsid w:val="002F293E"/>
    <w:pPr>
      <w:spacing w:before="0" w:after="0"/>
    </w:pPr>
    <w:rPr>
      <w:rFonts w:ascii="Times New Roman" w:hAnsi="Times New Roman"/>
      <w:color w:val="999999"/>
    </w:rPr>
  </w:style>
  <w:style w:type="paragraph" w:customStyle="1" w:styleId="Spacer">
    <w:name w:val="Spacer"/>
    <w:basedOn w:val="Normal"/>
    <w:rsid w:val="002F293E"/>
    <w:rPr>
      <w:sz w:val="2"/>
      <w:szCs w:val="2"/>
    </w:rPr>
  </w:style>
  <w:style w:type="character" w:customStyle="1" w:styleId="Small">
    <w:name w:val="Small"/>
    <w:basedOn w:val="DefaultParagraphFont"/>
    <w:rsid w:val="002F293E"/>
    <w:rPr>
      <w:sz w:val="16"/>
    </w:rPr>
  </w:style>
  <w:style w:type="paragraph" w:customStyle="1" w:styleId="WideTable">
    <w:name w:val="Wide Table"/>
    <w:basedOn w:val="Normal"/>
    <w:rsid w:val="002F293E"/>
    <w:pPr>
      <w:ind w:left="-1418"/>
    </w:pPr>
    <w:rPr>
      <w:sz w:val="2"/>
      <w:szCs w:val="2"/>
    </w:rPr>
  </w:style>
  <w:style w:type="character" w:styleId="PageNumber">
    <w:name w:val="page number"/>
    <w:basedOn w:val="DefaultParagraphFont"/>
    <w:rsid w:val="002F293E"/>
  </w:style>
  <w:style w:type="paragraph" w:styleId="Quote">
    <w:name w:val="Quote"/>
    <w:basedOn w:val="Heading1"/>
    <w:link w:val="QuoteChar"/>
    <w:qFormat/>
    <w:rsid w:val="002F293E"/>
    <w:rPr>
      <w:b w:val="0"/>
      <w:sz w:val="72"/>
      <w:szCs w:val="72"/>
      <w:lang w:val="en-NZ"/>
    </w:rPr>
  </w:style>
  <w:style w:type="character" w:customStyle="1" w:styleId="QuoteChar">
    <w:name w:val="Quote Char"/>
    <w:basedOn w:val="DefaultParagraphFont"/>
    <w:link w:val="Quote"/>
    <w:rsid w:val="002F2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93E"/>
    <w:pPr>
      <w:pageBreakBefore/>
    </w:pPr>
  </w:style>
  <w:style w:type="paragraph" w:customStyle="1" w:styleId="Border">
    <w:name w:val="Border"/>
    <w:basedOn w:val="Normal"/>
    <w:qFormat/>
    <w:rsid w:val="002F2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93E"/>
    <w:rPr>
      <w:b/>
      <w:bCs/>
      <w:i/>
      <w:iCs/>
      <w:color w:val="auto"/>
    </w:rPr>
  </w:style>
  <w:style w:type="paragraph" w:styleId="IntenseQuote">
    <w:name w:val="Intense Quote"/>
    <w:basedOn w:val="Normal"/>
    <w:next w:val="Normal"/>
    <w:link w:val="IntenseQuoteChar"/>
    <w:uiPriority w:val="30"/>
    <w:qFormat/>
    <w:rsid w:val="002F2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93E"/>
    <w:rPr>
      <w:smallCaps/>
      <w:color w:val="auto"/>
      <w:u w:val="single"/>
    </w:rPr>
  </w:style>
  <w:style w:type="character" w:styleId="IntenseReference">
    <w:name w:val="Intense Reference"/>
    <w:basedOn w:val="DefaultParagraphFont"/>
    <w:uiPriority w:val="32"/>
    <w:qFormat/>
    <w:rsid w:val="002F293E"/>
    <w:rPr>
      <w:b/>
      <w:bCs/>
      <w:smallCaps/>
      <w:color w:val="auto"/>
      <w:spacing w:val="5"/>
      <w:u w:val="single"/>
    </w:rPr>
  </w:style>
  <w:style w:type="paragraph" w:customStyle="1" w:styleId="2ColumnHeading">
    <w:name w:val="2Column Heading"/>
    <w:basedOn w:val="BodyText"/>
    <w:qFormat/>
    <w:rsid w:val="002F293E"/>
    <w:pPr>
      <w:spacing w:after="60"/>
      <w:ind w:left="-2268"/>
    </w:pPr>
    <w:rPr>
      <w:b/>
    </w:rPr>
  </w:style>
  <w:style w:type="paragraph" w:customStyle="1" w:styleId="Heading1TOC">
    <w:name w:val="Heading1 TOC"/>
    <w:basedOn w:val="Normal"/>
    <w:qFormat/>
    <w:rsid w:val="002F293E"/>
    <w:pPr>
      <w:spacing w:before="240" w:after="120"/>
    </w:pPr>
    <w:rPr>
      <w:rFonts w:ascii="Times New Roman" w:hAnsi="Times New Roman"/>
      <w:b/>
      <w:sz w:val="32"/>
    </w:rPr>
  </w:style>
  <w:style w:type="paragraph" w:customStyle="1" w:styleId="Heading2TOC">
    <w:name w:val="Heading2 TOC"/>
    <w:basedOn w:val="Normal"/>
    <w:qFormat/>
    <w:rsid w:val="002F293E"/>
    <w:pPr>
      <w:spacing w:before="240" w:after="60"/>
    </w:pPr>
    <w:rPr>
      <w:rFonts w:ascii="Times New Roman" w:hAnsi="Times New Roman"/>
      <w:b/>
      <w:sz w:val="28"/>
    </w:rPr>
  </w:style>
  <w:style w:type="character" w:customStyle="1" w:styleId="Underline">
    <w:name w:val="Underline"/>
    <w:basedOn w:val="DefaultParagraphFont"/>
    <w:qFormat/>
    <w:rsid w:val="002F293E"/>
    <w:rPr>
      <w:u w:val="single"/>
    </w:rPr>
  </w:style>
  <w:style w:type="character" w:customStyle="1" w:styleId="BoldandItalics">
    <w:name w:val="Bold and Italics"/>
    <w:qFormat/>
    <w:rsid w:val="002F293E"/>
    <w:rPr>
      <w:b/>
      <w:i/>
      <w:u w:val="none"/>
    </w:rPr>
  </w:style>
  <w:style w:type="paragraph" w:styleId="BalloonText">
    <w:name w:val="Balloon Text"/>
    <w:basedOn w:val="Normal"/>
    <w:link w:val="BalloonTextChar"/>
    <w:rsid w:val="002F293E"/>
    <w:rPr>
      <w:rFonts w:ascii="Tahoma" w:hAnsi="Tahoma" w:cs="Tahoma"/>
      <w:sz w:val="16"/>
      <w:szCs w:val="16"/>
    </w:rPr>
  </w:style>
  <w:style w:type="character" w:customStyle="1" w:styleId="BalloonTextChar">
    <w:name w:val="Balloon Text Char"/>
    <w:basedOn w:val="DefaultParagraphFont"/>
    <w:link w:val="BalloonText"/>
    <w:rsid w:val="002F2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9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93E"/>
    <w:rPr>
      <w:b/>
      <w:color w:val="660033"/>
      <w:spacing w:val="0"/>
    </w:rPr>
  </w:style>
  <w:style w:type="paragraph" w:customStyle="1" w:styleId="Nameditemlist">
    <w:name w:val="Named item list"/>
    <w:basedOn w:val="BodyText"/>
    <w:qFormat/>
    <w:rsid w:val="002F29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271</Words>
  <Characters>1749</Characters>
  <Application>Microsoft Office Word</Application>
  <DocSecurity>0</DocSecurity>
  <Lines>63</Lines>
  <Paragraphs>38</Paragraphs>
  <ScaleCrop>false</ScaleCrop>
  <Company>Author-it Software Corporation Ltd.</Company>
  <LinksUpToDate>false</LinksUpToDate>
  <CharactersWithSpaces>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MTMSS00046 Meat Processing Environmental Officer Skill Set</dc:title>
  <dc:subject>Approved</dc:subject>
  <dc:creator>AgriFood Skills Australia</dc:creator>
  <cp:keywords>Release: 2</cp:keywords>
  <dc:description>Review Date: 12 April 2008</dc:description>
  <cp:lastModifiedBy>Hammond Street Developments</cp:lastModifiedBy>
  <cp:revision>3</cp:revision>
  <dcterms:created xsi:type="dcterms:W3CDTF">2013-04-19T05:44:00Z</dcterms:created>
  <dcterms:modified xsi:type="dcterms:W3CDTF">2013-04-19T05:44:00Z</dcterms:modified>
</cp:coreProperties>
</file>