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12EC" w:rsidP="00C212EC">
      <w:pPr>
        <w:pStyle w:val="Title"/>
      </w:pPr>
      <w:r>
        <w:fldChar w:fldCharType="begin"/>
      </w:r>
      <w:r>
        <w:instrText xml:space="preserve"> TITLE   \* MERGEFORMAT </w:instrText>
      </w:r>
      <w:r>
        <w:fldChar w:fldCharType="separate"/>
      </w:r>
      <w:r>
        <w:t>MTMS102C Pack smallgoods product</w:t>
      </w:r>
      <w:r>
        <w:fldChar w:fldCharType="end"/>
      </w:r>
    </w:p>
    <w:p w:rsidR="00C212EC" w:rsidP="00C212EC">
      <w:pPr>
        <w:pStyle w:val="Version"/>
        <w:sectPr w:rsidSect="0032170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1702" w:rsidP="00321702">
      <w:pPr>
        <w:pStyle w:val="SuperHeading"/>
      </w:pPr>
      <w:r w:rsidRPr="00321702">
        <w:t>MTMS102C Pack smallgoods product</w:t>
      </w:r>
    </w:p>
    <w:p w:rsidR="00000000" w:rsidRPr="00321702" w:rsidP="00321702">
      <w:pPr>
        <w:pStyle w:val="Heading1"/>
      </w:pPr>
      <w:bookmarkStart w:id="1" w:name="O_337837"/>
      <w:bookmarkEnd w:id="1"/>
      <w:r w:rsidRPr="00321702">
        <w:t>Modification History</w:t>
      </w:r>
    </w:p>
    <w:p w:rsidR="00000000" w:rsidRPr="00321702" w:rsidP="00321702">
      <w:pPr>
        <w:pStyle w:val="BodyText"/>
      </w:pPr>
      <w:r w:rsidRPr="00321702">
        <w:t>Not applicable.</w:t>
      </w:r>
    </w:p>
    <w:p w:rsidR="00000000" w:rsidRPr="00321702" w:rsidP="00321702">
      <w:pPr>
        <w:pStyle w:val="AllowPageBreak"/>
      </w:pPr>
    </w:p>
    <w:p w:rsidR="00000000" w:rsidRPr="00321702" w:rsidP="00321702">
      <w:pPr>
        <w:pStyle w:val="Heading1"/>
      </w:pPr>
      <w:bookmarkStart w:id="2" w:name="O_337835"/>
      <w:bookmarkEnd w:id="2"/>
      <w:r w:rsidRPr="00321702">
        <w:t>Unit Descriptor</w:t>
      </w:r>
    </w:p>
    <w:tbl>
      <w:tblPr>
        <w:tblW w:w="0" w:type="auto"/>
        <w:tblLayout w:type="fixed"/>
        <w:tblCellMar>
          <w:left w:w="62" w:type="dxa"/>
          <w:right w:w="62" w:type="dxa"/>
        </w:tblCellMar>
        <w:tblLook w:val="0000"/>
      </w:tblPr>
      <w:tblGrid>
        <w:gridCol w:w="2673"/>
        <w:gridCol w:w="5849"/>
      </w:tblGrid>
      <w:tr w:rsidTr="00C212EC">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702">
            <w:pPr>
              <w:pStyle w:val="BodyText"/>
              <w:rPr>
                <w:lang w:val="en-NZ"/>
              </w:rPr>
            </w:pPr>
            <w:r w:rsidRPr="00321702">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702" w:rsidP="00321702">
            <w:pPr>
              <w:pStyle w:val="BodyText"/>
            </w:pPr>
            <w:r w:rsidRPr="00321702">
              <w:t>This unit covers the skills and knowledge required to hand-weigh, arrange and bag meat products as required.</w:t>
            </w:r>
          </w:p>
        </w:tc>
      </w:tr>
    </w:tbl>
    <w:p w:rsidR="00C212EC" w:rsidP="00321702">
      <w:pPr>
        <w:pStyle w:val="BodyText"/>
      </w:pPr>
    </w:p>
    <w:p w:rsidR="00C212EC" w:rsidP="00321702">
      <w:pPr>
        <w:pStyle w:val="BodyText"/>
      </w:pPr>
    </w:p>
    <w:p w:rsidR="00000000" w:rsidRPr="00321702" w:rsidP="00321702">
      <w:pPr>
        <w:pStyle w:val="Heading1"/>
      </w:pPr>
      <w:bookmarkStart w:id="3" w:name="O_337823"/>
      <w:bookmarkEnd w:id="3"/>
      <w:r w:rsidRPr="00321702">
        <w:t>Application of the Unit</w:t>
      </w:r>
    </w:p>
    <w:tbl>
      <w:tblPr>
        <w:tblW w:w="0" w:type="auto"/>
        <w:tblLayout w:type="fixed"/>
        <w:tblCellMar>
          <w:left w:w="62" w:type="dxa"/>
          <w:right w:w="62" w:type="dxa"/>
        </w:tblCellMar>
        <w:tblLook w:val="0000"/>
      </w:tblPr>
      <w:tblGrid>
        <w:gridCol w:w="2756"/>
        <w:gridCol w:w="5766"/>
      </w:tblGrid>
      <w:tr w:rsidTr="00C212EC">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702">
            <w:pPr>
              <w:pStyle w:val="BodyText"/>
              <w:rPr>
                <w:lang w:val="en-NZ"/>
              </w:rPr>
            </w:pPr>
            <w:r w:rsidRPr="00321702">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702" w:rsidP="00321702">
            <w:pPr>
              <w:pStyle w:val="BodyText"/>
            </w:pPr>
            <w:r w:rsidRPr="00321702">
              <w:t>This unit may be required by operators working in the packing area of a smallgoods plant.</w:t>
            </w:r>
          </w:p>
        </w:tc>
      </w:tr>
    </w:tbl>
    <w:p w:rsidR="00C212EC" w:rsidP="00321702">
      <w:pPr>
        <w:pStyle w:val="BodyText"/>
      </w:pPr>
    </w:p>
    <w:p w:rsidR="00C212EC" w:rsidP="00321702">
      <w:pPr>
        <w:pStyle w:val="BodyText"/>
      </w:pPr>
    </w:p>
    <w:p w:rsidR="00000000" w:rsidRPr="00321702" w:rsidP="00321702">
      <w:pPr>
        <w:pStyle w:val="Heading1"/>
      </w:pPr>
      <w:bookmarkStart w:id="4" w:name="O_337831"/>
      <w:bookmarkEnd w:id="4"/>
      <w:r w:rsidRPr="00321702">
        <w:t>Licensing/Regulatory Information</w:t>
      </w:r>
    </w:p>
    <w:p w:rsidR="00000000" w:rsidRPr="00321702" w:rsidP="00321702">
      <w:pPr>
        <w:pStyle w:val="BodyText"/>
      </w:pPr>
      <w:r w:rsidRPr="00321702">
        <w:t>Not applicable.</w:t>
      </w:r>
    </w:p>
    <w:p w:rsidR="00000000" w:rsidRPr="00321702" w:rsidP="00321702">
      <w:pPr>
        <w:pStyle w:val="AllowPageBreak"/>
      </w:pPr>
    </w:p>
    <w:p w:rsidR="00000000" w:rsidRPr="00321702" w:rsidP="00321702">
      <w:pPr>
        <w:pStyle w:val="Heading1"/>
      </w:pPr>
      <w:bookmarkStart w:id="5" w:name="O_337832"/>
      <w:bookmarkEnd w:id="5"/>
      <w:r w:rsidRPr="00321702">
        <w:t>Pre-Requisites</w:t>
      </w:r>
    </w:p>
    <w:tbl>
      <w:tblPr>
        <w:tblW w:w="0" w:type="auto"/>
        <w:tblLayout w:type="fixed"/>
        <w:tblCellMar>
          <w:left w:w="62" w:type="dxa"/>
          <w:right w:w="62" w:type="dxa"/>
        </w:tblCellMar>
        <w:tblLook w:val="0000"/>
      </w:tblPr>
      <w:tblGrid>
        <w:gridCol w:w="2771"/>
        <w:gridCol w:w="1313"/>
        <w:gridCol w:w="4438"/>
      </w:tblGrid>
      <w:tr w:rsidTr="00C212EC">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702">
            <w:pPr>
              <w:pStyle w:val="BodyText"/>
              <w:rPr>
                <w:lang w:val="en-NZ"/>
              </w:rPr>
            </w:pPr>
            <w:r w:rsidRPr="00321702">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702">
            <w:pPr>
              <w:pStyle w:val="BodyText"/>
              <w:rPr>
                <w:lang w:val="en-NZ"/>
              </w:rPr>
            </w:pPr>
            <w:r w:rsidRPr="00321702">
              <w:t>Nil</w:t>
            </w:r>
          </w:p>
        </w:tc>
      </w:tr>
      <w:tr w:rsidTr="00C212EC">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702">
            <w:pPr>
              <w:pStyle w:val="BodyText"/>
              <w:rPr>
                <w:lang w:val="en-NZ"/>
              </w:rPr>
            </w:pPr>
          </w:p>
        </w:tc>
      </w:tr>
      <w:tr w:rsidTr="00C212EC">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702" w:rsidP="00321702">
            <w:pPr>
              <w:pStyle w:val="BodyText"/>
            </w:pPr>
          </w:p>
        </w:tc>
      </w:tr>
    </w:tbl>
    <w:p w:rsidR="00C212EC" w:rsidP="00321702">
      <w:pPr>
        <w:pStyle w:val="BodyText"/>
      </w:pPr>
    </w:p>
    <w:p w:rsidR="00C212EC" w:rsidP="00321702">
      <w:pPr>
        <w:pStyle w:val="BodyText"/>
      </w:pPr>
    </w:p>
    <w:p w:rsidR="00000000" w:rsidRPr="00321702" w:rsidP="00321702">
      <w:pPr>
        <w:pStyle w:val="Heading1"/>
      </w:pPr>
      <w:bookmarkStart w:id="6" w:name="O_337828"/>
      <w:bookmarkEnd w:id="6"/>
      <w:r w:rsidRPr="00321702">
        <w:t>Employability Skills Information</w:t>
      </w:r>
    </w:p>
    <w:tbl>
      <w:tblPr>
        <w:tblW w:w="0" w:type="auto"/>
        <w:tblLayout w:type="fixed"/>
        <w:tblCellMar>
          <w:left w:w="62" w:type="dxa"/>
          <w:right w:w="62" w:type="dxa"/>
        </w:tblCellMar>
        <w:tblLook w:val="0000"/>
      </w:tblPr>
      <w:tblGrid>
        <w:gridCol w:w="2802"/>
        <w:gridCol w:w="5720"/>
      </w:tblGrid>
      <w:tr w:rsidTr="00C212E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702">
            <w:pPr>
              <w:pStyle w:val="BodyText"/>
              <w:rPr>
                <w:lang w:val="en-NZ"/>
              </w:rPr>
            </w:pPr>
            <w:r w:rsidRPr="0032170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702" w:rsidP="00321702">
            <w:pPr>
              <w:pStyle w:val="BodyText"/>
            </w:pPr>
            <w:r w:rsidRPr="00321702">
              <w:t>This unit contains employability skills.</w:t>
            </w:r>
          </w:p>
        </w:tc>
      </w:tr>
    </w:tbl>
    <w:p w:rsidR="00C212EC" w:rsidP="00321702">
      <w:pPr>
        <w:pStyle w:val="BodyText"/>
      </w:pPr>
    </w:p>
    <w:p w:rsidR="00C212EC" w:rsidP="00321702">
      <w:pPr>
        <w:pStyle w:val="BodyText"/>
      </w:pPr>
    </w:p>
    <w:p w:rsidR="00000000" w:rsidRPr="00321702" w:rsidP="00321702">
      <w:pPr>
        <w:pStyle w:val="Heading1"/>
      </w:pPr>
      <w:bookmarkStart w:id="7" w:name="O_337827"/>
      <w:bookmarkEnd w:id="7"/>
      <w:r w:rsidRPr="00321702">
        <w:t>Elements and Performance Criteria Pre-Content</w:t>
      </w:r>
    </w:p>
    <w:p w:rsidR="00000000" w:rsidRPr="00321702" w:rsidP="00321702">
      <w:pPr>
        <w:pStyle w:val="BodyText"/>
      </w:pPr>
      <w:r w:rsidRPr="00321702">
        <w:t>Not applicable.</w:t>
      </w:r>
    </w:p>
    <w:p w:rsidR="00000000" w:rsidRPr="00321702" w:rsidP="00321702">
      <w:pPr>
        <w:pStyle w:val="AllowPageBreak"/>
      </w:pPr>
    </w:p>
    <w:p w:rsidR="00000000" w:rsidRPr="00321702" w:rsidP="00321702">
      <w:pPr>
        <w:pStyle w:val="Heading1"/>
      </w:pPr>
      <w:bookmarkStart w:id="8" w:name="O_337826"/>
      <w:bookmarkEnd w:id="8"/>
      <w:r w:rsidRPr="00321702">
        <w:t>Elements and Performance Criteria</w:t>
      </w:r>
    </w:p>
    <w:tbl>
      <w:tblPr>
        <w:tblW w:w="0" w:type="auto"/>
        <w:tblLayout w:type="fixed"/>
        <w:tblCellMar>
          <w:left w:w="62" w:type="dxa"/>
          <w:right w:w="62" w:type="dxa"/>
        </w:tblCellMar>
        <w:tblLook w:val="0000"/>
      </w:tblPr>
      <w:tblGrid>
        <w:gridCol w:w="2542"/>
        <w:gridCol w:w="5980"/>
      </w:tblGrid>
      <w:tr w:rsidTr="00C212EC">
        <w:tblPrEx>
          <w:tblW w:w="0" w:type="auto"/>
          <w:tblLayout w:type="fixed"/>
          <w:tblCellMar>
            <w:left w:w="62" w:type="dxa"/>
            <w:right w:w="62" w:type="dxa"/>
          </w:tblCellMar>
          <w:tblLook w:val="0000"/>
        </w:tblPrEx>
        <w:trPr>
          <w:tblHeader/>
        </w:trPr>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702" w:rsidP="00321702">
            <w:pPr>
              <w:pStyle w:val="BodyText"/>
            </w:pPr>
            <w:r w:rsidRPr="00321702">
              <w:rPr>
                <w:rStyle w:val="SpecialBold"/>
              </w:rPr>
              <w:t>ELEMENT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702">
            <w:pPr>
              <w:pStyle w:val="BodyText"/>
              <w:rPr>
                <w:lang w:val="en-NZ"/>
              </w:rPr>
            </w:pPr>
            <w:r w:rsidRPr="00321702">
              <w:rPr>
                <w:rStyle w:val="SpecialBold"/>
              </w:rPr>
              <w:t>PERFORMANCE CRITERIA</w:t>
            </w:r>
          </w:p>
        </w:tc>
      </w:tr>
      <w:tr w:rsidTr="00C212EC">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702">
            <w:pPr>
              <w:pStyle w:val="List"/>
              <w:rPr>
                <w:lang w:val="en-NZ"/>
              </w:rPr>
            </w:pPr>
            <w:r w:rsidRPr="00321702">
              <w:t>1.</w:t>
            </w:r>
            <w:r w:rsidRPr="00321702">
              <w:tab/>
              <w:t xml:space="preserve">Weigh </w:t>
            </w:r>
            <w:r w:rsidRPr="00321702">
              <w:rPr>
                <w:rStyle w:val="BoldandItalics"/>
              </w:rPr>
              <w:t>product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702" w:rsidP="00321702">
            <w:pPr>
              <w:pStyle w:val="List2"/>
            </w:pPr>
            <w:r w:rsidRPr="00321702">
              <w:t>1.1.</w:t>
            </w:r>
            <w:r w:rsidRPr="00321702">
              <w:tab/>
              <w:t xml:space="preserve">Product is inspected and graded according to </w:t>
            </w:r>
            <w:r w:rsidRPr="00321702">
              <w:rPr>
                <w:rStyle w:val="BoldandItalics"/>
              </w:rPr>
              <w:t>workplace requirements</w:t>
            </w:r>
            <w:r w:rsidRPr="00321702">
              <w:t>.</w:t>
            </w:r>
          </w:p>
          <w:p w:rsidR="00000000" w:rsidRPr="00321702" w:rsidP="00321702">
            <w:pPr>
              <w:pStyle w:val="List2"/>
            </w:pPr>
            <w:r w:rsidRPr="00321702">
              <w:t>1.2.</w:t>
            </w:r>
            <w:r w:rsidRPr="00321702">
              <w:tab/>
              <w:t>Product outside specifications is handled according to workplace requirements.</w:t>
            </w:r>
          </w:p>
          <w:p w:rsidR="00000000" w:rsidRPr="00321702" w:rsidP="00321702">
            <w:pPr>
              <w:pStyle w:val="List2"/>
            </w:pPr>
            <w:r w:rsidRPr="00321702">
              <w:t>1.3.</w:t>
            </w:r>
            <w:r w:rsidRPr="00321702">
              <w:tab/>
            </w:r>
            <w:r w:rsidRPr="00321702">
              <w:t>Corrective action is taken according to workplace requirements if product is outside specifications.</w:t>
            </w:r>
          </w:p>
          <w:p w:rsidR="00000000" w:rsidP="00321702">
            <w:pPr>
              <w:pStyle w:val="List2"/>
              <w:rPr>
                <w:lang w:val="en-NZ"/>
              </w:rPr>
            </w:pPr>
            <w:r w:rsidRPr="00321702">
              <w:t>1.4.</w:t>
            </w:r>
            <w:r w:rsidRPr="00321702">
              <w:tab/>
              <w:t xml:space="preserve">Product is weighed according to workplace, </w:t>
            </w:r>
            <w:r w:rsidRPr="00321702">
              <w:rPr>
                <w:rStyle w:val="BoldandItalics"/>
              </w:rPr>
              <w:t>hygiene and sanitation</w:t>
            </w:r>
            <w:r w:rsidRPr="00321702">
              <w:t xml:space="preserve">, Quality Assurance (QA) and </w:t>
            </w:r>
            <w:r w:rsidRPr="00321702">
              <w:rPr>
                <w:rStyle w:val="BoldandItalics"/>
              </w:rPr>
              <w:t>regulatory requirements</w:t>
            </w:r>
            <w:r w:rsidRPr="00321702">
              <w:t>, where part of work instructions</w:t>
            </w:r>
            <w:r w:rsidRPr="00321702">
              <w:t>.</w:t>
            </w:r>
          </w:p>
        </w:tc>
      </w:tr>
      <w:tr w:rsidTr="00C212EC">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702">
            <w:pPr>
              <w:pStyle w:val="List"/>
              <w:rPr>
                <w:lang w:val="en-NZ"/>
              </w:rPr>
            </w:pPr>
            <w:r w:rsidRPr="00321702">
              <w:t>2.</w:t>
            </w:r>
            <w:r w:rsidRPr="00321702">
              <w:tab/>
              <w:t>Arrange product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702">
            <w:pPr>
              <w:pStyle w:val="List2"/>
              <w:rPr>
                <w:lang w:val="en-NZ"/>
              </w:rPr>
            </w:pPr>
            <w:r w:rsidRPr="00321702">
              <w:t>2.1.</w:t>
            </w:r>
            <w:r w:rsidRPr="00321702">
              <w:tab/>
              <w:t>Product is arranged according to workplace, hygiene and sanitation, QA and regulatory requirements, where part of work instructions.</w:t>
            </w:r>
          </w:p>
        </w:tc>
      </w:tr>
      <w:tr w:rsidTr="00C212EC">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702">
            <w:pPr>
              <w:pStyle w:val="List"/>
              <w:rPr>
                <w:lang w:val="en-NZ"/>
              </w:rPr>
            </w:pPr>
            <w:r w:rsidRPr="00321702">
              <w:t>3.</w:t>
            </w:r>
            <w:r w:rsidRPr="00321702">
              <w:tab/>
              <w:t>Bag and seal product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702">
            <w:pPr>
              <w:pStyle w:val="List2"/>
              <w:rPr>
                <w:lang w:val="en-NZ"/>
              </w:rPr>
            </w:pPr>
            <w:r w:rsidRPr="00321702">
              <w:t>3.1.</w:t>
            </w:r>
            <w:r w:rsidRPr="00321702">
              <w:tab/>
              <w:t>Product is bagged according to workplace, hygiene and sanitation Q</w:t>
            </w:r>
            <w:r w:rsidRPr="00321702">
              <w:t xml:space="preserve">A and regulatory requirements, where part of work instructions. </w:t>
            </w:r>
          </w:p>
        </w:tc>
      </w:tr>
      <w:tr w:rsidTr="00C212EC">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702">
            <w:pPr>
              <w:pStyle w:val="List"/>
              <w:rPr>
                <w:lang w:val="en-NZ"/>
              </w:rPr>
            </w:pPr>
            <w:r w:rsidRPr="00321702">
              <w:t>4.</w:t>
            </w:r>
            <w:r w:rsidRPr="00321702">
              <w:tab/>
              <w:t>Inspect product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702" w:rsidP="00321702">
            <w:pPr>
              <w:pStyle w:val="List2"/>
            </w:pPr>
            <w:r w:rsidRPr="00321702">
              <w:t>4.1.</w:t>
            </w:r>
            <w:r w:rsidRPr="00321702">
              <w:tab/>
              <w:t>Product is inspected for defects according to workplace, hygiene and sanitation, QA and regulatory requirements, where part of work instructions.</w:t>
            </w:r>
          </w:p>
          <w:p w:rsidR="00000000" w:rsidP="00321702">
            <w:pPr>
              <w:pStyle w:val="List2"/>
              <w:rPr>
                <w:lang w:val="en-NZ"/>
              </w:rPr>
            </w:pPr>
            <w:r w:rsidRPr="00321702">
              <w:t>4.2.</w:t>
            </w:r>
            <w:r w:rsidRPr="00321702">
              <w:tab/>
              <w:t>Appropriate act</w:t>
            </w:r>
            <w:r w:rsidRPr="00321702">
              <w:t>ion is taken for defects according to workplace requirements.</w:t>
            </w:r>
          </w:p>
        </w:tc>
      </w:tr>
      <w:tr w:rsidTr="00C212EC">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702">
            <w:pPr>
              <w:pStyle w:val="List"/>
              <w:rPr>
                <w:lang w:val="en-NZ"/>
              </w:rPr>
            </w:pPr>
            <w:r w:rsidRPr="00321702">
              <w:t>5.</w:t>
            </w:r>
            <w:r w:rsidRPr="00321702">
              <w:tab/>
              <w:t>Place product into container</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702" w:rsidP="00321702">
            <w:pPr>
              <w:pStyle w:val="List2"/>
            </w:pPr>
            <w:r w:rsidRPr="00321702">
              <w:t>5.1.</w:t>
            </w:r>
            <w:r w:rsidRPr="00321702">
              <w:tab/>
              <w:t>Product is prepared for containers according to workplace, hygiene and sanitation, QA and regulatory requirements.</w:t>
            </w:r>
          </w:p>
          <w:p w:rsidR="00000000" w:rsidRPr="00321702" w:rsidP="00321702">
            <w:pPr>
              <w:pStyle w:val="List2"/>
            </w:pPr>
            <w:r w:rsidRPr="00321702">
              <w:t>5.2.</w:t>
            </w:r>
            <w:r w:rsidRPr="00321702">
              <w:tab/>
              <w:t>Product is packed into containers ac</w:t>
            </w:r>
            <w:r w:rsidRPr="00321702">
              <w:t>cording to workplace, hygiene and sanitation, QA and regulatory requirements.</w:t>
            </w:r>
          </w:p>
        </w:tc>
      </w:tr>
    </w:tbl>
    <w:p w:rsidR="00C212EC" w:rsidP="00321702">
      <w:pPr>
        <w:pStyle w:val="BodyText"/>
      </w:pPr>
    </w:p>
    <w:p w:rsidR="00C212EC" w:rsidP="00321702">
      <w:pPr>
        <w:pStyle w:val="BodyText"/>
      </w:pPr>
    </w:p>
    <w:p w:rsidR="00000000" w:rsidRPr="00321702" w:rsidP="00321702">
      <w:pPr>
        <w:pStyle w:val="Heading1"/>
      </w:pPr>
      <w:bookmarkStart w:id="9" w:name="O_337834"/>
      <w:bookmarkEnd w:id="9"/>
      <w:r w:rsidRPr="00321702">
        <w:t>Required Skills and Knowledge</w:t>
      </w:r>
    </w:p>
    <w:tbl>
      <w:tblPr>
        <w:tblW w:w="0" w:type="auto"/>
        <w:tblLayout w:type="fixed"/>
        <w:tblCellMar>
          <w:left w:w="62" w:type="dxa"/>
          <w:right w:w="62" w:type="dxa"/>
        </w:tblCellMar>
        <w:tblLook w:val="0000"/>
      </w:tblPr>
      <w:tblGrid>
        <w:gridCol w:w="8522"/>
      </w:tblGrid>
      <w:tr w:rsidTr="00C212E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21702">
            <w:pPr>
              <w:pStyle w:val="BodyText"/>
              <w:rPr>
                <w:lang w:val="en-NZ"/>
              </w:rPr>
            </w:pPr>
            <w:r w:rsidRPr="00321702">
              <w:rPr>
                <w:rStyle w:val="SpecialBold"/>
              </w:rPr>
              <w:t>REQUIRED SKILLS AND KNOWLEDGE</w:t>
            </w:r>
          </w:p>
        </w:tc>
      </w:tr>
      <w:tr w:rsidTr="00C212E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21702">
            <w:pPr>
              <w:pStyle w:val="BodyText"/>
              <w:rPr>
                <w:lang w:val="en-NZ"/>
              </w:rPr>
            </w:pPr>
            <w:r w:rsidRPr="00321702">
              <w:t>This section describes the skills and knowledge required for this unit.</w:t>
            </w:r>
          </w:p>
        </w:tc>
      </w:tr>
      <w:tr w:rsidTr="00C212E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702">
            <w:pPr>
              <w:pStyle w:val="BodyText"/>
              <w:rPr>
                <w:lang w:val="en-NZ"/>
              </w:rPr>
            </w:pPr>
            <w:r w:rsidRPr="00321702">
              <w:rPr>
                <w:rStyle w:val="SpecialBold"/>
              </w:rPr>
              <w:t>Required skills</w:t>
            </w:r>
          </w:p>
        </w:tc>
      </w:tr>
      <w:tr w:rsidTr="00C212E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702" w:rsidP="00321702">
            <w:pPr>
              <w:pStyle w:val="BodyText"/>
            </w:pPr>
            <w:r w:rsidRPr="00321702">
              <w:t xml:space="preserve">Ability to: </w:t>
            </w:r>
          </w:p>
          <w:p w:rsidR="00000000" w:rsidRPr="00321702" w:rsidP="00321702">
            <w:pPr>
              <w:pStyle w:val="ListBullet"/>
            </w:pPr>
            <w:r w:rsidRPr="00321702">
              <w:t>inspect and grade of a variety of products prior to packaging</w:t>
            </w:r>
          </w:p>
          <w:p w:rsidR="00000000" w:rsidRPr="00321702" w:rsidP="00321702">
            <w:pPr>
              <w:pStyle w:val="ListBullet"/>
            </w:pPr>
            <w:r w:rsidRPr="00321702">
              <w:t>demonstrate the accurate weighing of a variety of products</w:t>
            </w:r>
          </w:p>
          <w:p w:rsidR="00000000" w:rsidRPr="00321702" w:rsidP="00321702">
            <w:pPr>
              <w:pStyle w:val="ListBullet"/>
            </w:pPr>
            <w:r w:rsidRPr="00321702">
              <w:t>package and arrange product into two containers according to workplace requirements</w:t>
            </w:r>
          </w:p>
          <w:p w:rsidR="00000000" w:rsidRPr="00321702" w:rsidP="00321702">
            <w:pPr>
              <w:pStyle w:val="ListBullet"/>
            </w:pPr>
            <w:r w:rsidRPr="00321702">
              <w:t>bag and seal product to workplace, hygiene and sanitation, and QA requirements</w:t>
            </w:r>
          </w:p>
          <w:p w:rsidR="00000000" w:rsidRPr="00321702" w:rsidP="00321702">
            <w:pPr>
              <w:pStyle w:val="ListBullet"/>
            </w:pPr>
            <w:r w:rsidRPr="00321702">
              <w:t>inspect bagged product for defects and take appropriate action for defects</w:t>
            </w:r>
          </w:p>
          <w:p w:rsidR="00000000" w:rsidRPr="00321702" w:rsidP="00321702">
            <w:pPr>
              <w:pStyle w:val="ListBullet"/>
            </w:pPr>
            <w:r w:rsidRPr="00321702">
              <w:t>work effectively as an individual and as a member of a team</w:t>
            </w:r>
          </w:p>
          <w:p w:rsidR="00000000" w:rsidRPr="00321702" w:rsidP="00321702">
            <w:pPr>
              <w:pStyle w:val="ListBullet"/>
            </w:pPr>
            <w:r w:rsidRPr="00321702">
              <w:rPr>
                <w:rStyle w:val="BoldandItalics"/>
              </w:rPr>
              <w:t>explain</w:t>
            </w:r>
            <w:r w:rsidRPr="00321702">
              <w:t xml:space="preserve"> how a variety of products may need</w:t>
            </w:r>
            <w:r w:rsidRPr="00321702">
              <w:t xml:space="preserve"> to be arranged in bags</w:t>
            </w:r>
          </w:p>
          <w:p w:rsidR="00000000" w:rsidRPr="00321702" w:rsidP="00321702">
            <w:pPr>
              <w:pStyle w:val="ListBullet"/>
            </w:pPr>
            <w:r w:rsidRPr="00321702">
              <w:t xml:space="preserve">apply relevant </w:t>
            </w:r>
            <w:r w:rsidRPr="00321702">
              <w:rPr>
                <w:rStyle w:val="BoldandItalics"/>
              </w:rPr>
              <w:t>OH</w:t>
            </w:r>
            <w:r w:rsidRPr="00321702">
              <w:t>&amp;</w:t>
            </w:r>
            <w:r w:rsidRPr="00321702">
              <w:rPr>
                <w:rStyle w:val="BoldandItalics"/>
              </w:rPr>
              <w:t>S requirements</w:t>
            </w:r>
          </w:p>
          <w:p w:rsidR="00000000" w:rsidRPr="00321702" w:rsidP="00321702">
            <w:pPr>
              <w:pStyle w:val="ListBullet"/>
            </w:pPr>
            <w:r w:rsidRPr="00321702">
              <w:t>make adjustments to own work practice in response to advice from colleagues, new techniques or technology or self-evaluation</w:t>
            </w:r>
          </w:p>
          <w:p w:rsidR="00000000" w:rsidP="00321702">
            <w:pPr>
              <w:pStyle w:val="ListBullet"/>
              <w:rPr>
                <w:lang w:val="en-NZ"/>
              </w:rPr>
            </w:pPr>
            <w:r w:rsidRPr="00321702">
              <w:t xml:space="preserve">use </w:t>
            </w:r>
            <w:r w:rsidRPr="00321702">
              <w:rPr>
                <w:rStyle w:val="BoldandItalics"/>
              </w:rPr>
              <w:t>communication</w:t>
            </w:r>
            <w:r w:rsidRPr="00321702">
              <w:t xml:space="preserve"> and </w:t>
            </w:r>
            <w:r w:rsidRPr="00321702">
              <w:rPr>
                <w:rStyle w:val="BoldandItalics"/>
              </w:rPr>
              <w:t>mathematical skills</w:t>
            </w:r>
            <w:r w:rsidRPr="00321702">
              <w:t xml:space="preserve"> appropriate to the task</w:t>
            </w:r>
          </w:p>
        </w:tc>
      </w:tr>
      <w:tr w:rsidTr="00C212E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702">
            <w:pPr>
              <w:pStyle w:val="BodyText"/>
              <w:rPr>
                <w:lang w:val="en-NZ"/>
              </w:rPr>
            </w:pPr>
            <w:r w:rsidRPr="00321702">
              <w:rPr>
                <w:rStyle w:val="SpecialBold"/>
              </w:rPr>
              <w:t>Require</w:t>
            </w:r>
            <w:r w:rsidRPr="00321702">
              <w:rPr>
                <w:rStyle w:val="SpecialBold"/>
              </w:rPr>
              <w:t>d knowledge</w:t>
            </w:r>
          </w:p>
        </w:tc>
      </w:tr>
      <w:tr w:rsidTr="00C212E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702" w:rsidP="00321702">
            <w:pPr>
              <w:pStyle w:val="BodyText"/>
            </w:pPr>
            <w:r w:rsidRPr="00321702">
              <w:t>Knowledge of:</w:t>
            </w:r>
          </w:p>
          <w:p w:rsidR="00000000" w:rsidRPr="00321702" w:rsidP="00321702">
            <w:pPr>
              <w:pStyle w:val="ListBullet"/>
            </w:pPr>
            <w:r w:rsidRPr="00321702">
              <w:t>labelling requirements</w:t>
            </w:r>
          </w:p>
          <w:p w:rsidR="00000000" w:rsidRPr="00321702" w:rsidP="00321702">
            <w:pPr>
              <w:pStyle w:val="ListBullet"/>
            </w:pPr>
            <w:r w:rsidRPr="00321702">
              <w:t>inspection and grading of meat prior to packaging and the action to be taken if meat is outside specifications</w:t>
            </w:r>
          </w:p>
          <w:p w:rsidR="00000000" w:rsidRPr="00321702" w:rsidP="00321702">
            <w:pPr>
              <w:pStyle w:val="ListBullet"/>
            </w:pPr>
            <w:r w:rsidRPr="00321702">
              <w:t>procedures for packing products into containers for a variety of different products</w:t>
            </w:r>
          </w:p>
          <w:p w:rsidR="00000000" w:rsidRPr="00321702" w:rsidP="00321702">
            <w:pPr>
              <w:pStyle w:val="ListBullet"/>
            </w:pPr>
            <w:r w:rsidRPr="00321702">
              <w:t>requirements for inspecting bagged products and the action to be taken if defects are found</w:t>
            </w:r>
          </w:p>
          <w:p w:rsidR="00000000" w:rsidRPr="00321702" w:rsidP="00321702">
            <w:pPr>
              <w:pStyle w:val="ListBullet"/>
            </w:pPr>
            <w:r w:rsidRPr="00321702">
              <w:t>requirements related to bagging products</w:t>
            </w:r>
          </w:p>
          <w:p w:rsidR="00000000" w:rsidRPr="00321702" w:rsidP="00321702">
            <w:pPr>
              <w:pStyle w:val="ListBullet"/>
            </w:pPr>
            <w:r w:rsidRPr="00321702">
              <w:t>how a variety of products may need to be arranged in bags</w:t>
            </w:r>
          </w:p>
          <w:p w:rsidR="00000000" w:rsidRPr="00321702" w:rsidP="00321702">
            <w:pPr>
              <w:pStyle w:val="ListBullet"/>
            </w:pPr>
            <w:r w:rsidRPr="00321702">
              <w:t>relevant OH&amp;S requirements</w:t>
            </w:r>
          </w:p>
        </w:tc>
      </w:tr>
    </w:tbl>
    <w:p w:rsidR="00C212EC" w:rsidP="00321702">
      <w:pPr>
        <w:pStyle w:val="BodyText"/>
      </w:pPr>
    </w:p>
    <w:p w:rsidR="00C212EC" w:rsidP="00321702">
      <w:pPr>
        <w:pStyle w:val="BodyText"/>
      </w:pPr>
    </w:p>
    <w:p w:rsidR="00000000" w:rsidRPr="00321702" w:rsidP="00321702">
      <w:pPr>
        <w:pStyle w:val="AllowPageBreak"/>
      </w:pPr>
    </w:p>
    <w:p w:rsidR="00000000" w:rsidRPr="00321702" w:rsidP="00321702">
      <w:pPr>
        <w:pStyle w:val="Heading1"/>
      </w:pPr>
      <w:bookmarkStart w:id="10" w:name="O_337829"/>
      <w:bookmarkEnd w:id="10"/>
      <w:r w:rsidRPr="00321702">
        <w:t>Evidence Guide</w:t>
      </w:r>
    </w:p>
    <w:tbl>
      <w:tblPr>
        <w:tblW w:w="9570" w:type="dxa"/>
        <w:tblLayout w:type="fixed"/>
        <w:tblCellMar>
          <w:left w:w="62" w:type="dxa"/>
          <w:right w:w="62" w:type="dxa"/>
        </w:tblCellMar>
        <w:tblLook w:val="0000"/>
      </w:tblPr>
      <w:tblGrid>
        <w:gridCol w:w="3908"/>
        <w:gridCol w:w="5662"/>
      </w:tblGrid>
      <w:tr w:rsidTr="00C212E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702">
            <w:pPr>
              <w:pStyle w:val="BodyText"/>
              <w:rPr>
                <w:lang w:val="en-NZ"/>
              </w:rPr>
            </w:pPr>
            <w:r w:rsidRPr="00321702">
              <w:rPr>
                <w:rStyle w:val="SpecialBold"/>
              </w:rPr>
              <w:t>EVIDENCE GUIDE</w:t>
            </w:r>
          </w:p>
        </w:tc>
      </w:tr>
      <w:tr w:rsidTr="00C212E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702">
            <w:pPr>
              <w:pStyle w:val="BodyText"/>
              <w:rPr>
                <w:lang w:val="en-NZ"/>
              </w:rPr>
            </w:pPr>
            <w:r w:rsidRPr="00321702">
              <w:t>The evidence guide provides advice on assessment and must be read in conjunction with the performance criteria, required skills and knowledge, range statement and the Assessment Guidelines for the Training Package.</w:t>
            </w:r>
          </w:p>
        </w:tc>
      </w:tr>
      <w:tr w:rsidTr="00C212E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702">
            <w:pPr>
              <w:pStyle w:val="BodyText"/>
              <w:rPr>
                <w:lang w:val="en-NZ"/>
              </w:rPr>
            </w:pPr>
            <w:r w:rsidRPr="0032170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702" w:rsidP="00321702">
            <w:pPr>
              <w:pStyle w:val="BodyText"/>
            </w:pPr>
            <w:r w:rsidRPr="00321702">
              <w:t>The meat industry has specific and clear requirements for evidence. A minimum of three forms of evidence is required to demonstrate competency in the meat industry. This is specifically designed to provide evidence that covers the de</w:t>
            </w:r>
            <w:r w:rsidRPr="00321702">
              <w:t>monstration in the workplace of all aspects of competency over time.</w:t>
            </w:r>
          </w:p>
          <w:p w:rsidR="00000000" w:rsidRPr="00321702" w:rsidP="00321702">
            <w:pPr>
              <w:pStyle w:val="BodyText"/>
            </w:pPr>
            <w:r w:rsidRPr="00321702">
              <w:t>These requirements are in addition to the requirements for valid, current, authentic and sufficient evidence.</w:t>
            </w:r>
          </w:p>
          <w:p w:rsidR="00000000" w:rsidRPr="00321702" w:rsidP="00321702">
            <w:pPr>
              <w:pStyle w:val="BodyText"/>
            </w:pPr>
          </w:p>
          <w:p w:rsidR="00000000" w:rsidRPr="00321702" w:rsidP="00321702">
            <w:pPr>
              <w:pStyle w:val="BodyText"/>
            </w:pPr>
            <w:r w:rsidRPr="00321702">
              <w:t xml:space="preserve">Three forms of evidence means three different kinds of evidence - not three </w:t>
            </w:r>
            <w:r w:rsidRPr="00321702">
              <w:t>pieces of the same kind. In practice it will mean that most of the unit is covered twice. This increases the legitimacy of the evidence.</w:t>
            </w:r>
          </w:p>
          <w:p w:rsidR="00000000" w:rsidRPr="00321702" w:rsidP="00321702">
            <w:pPr>
              <w:pStyle w:val="BodyText"/>
            </w:pPr>
          </w:p>
          <w:p w:rsidR="00000000" w:rsidP="00321702">
            <w:pPr>
              <w:pStyle w:val="BodyText"/>
              <w:rPr>
                <w:lang w:val="en-NZ"/>
              </w:rPr>
            </w:pPr>
            <w:r w:rsidRPr="00321702">
              <w:t>All assessment must be conducted against Australian meat industry standards and regulations.</w:t>
            </w:r>
          </w:p>
        </w:tc>
      </w:tr>
      <w:tr w:rsidTr="00C212E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702">
            <w:pPr>
              <w:pStyle w:val="BodyText"/>
              <w:rPr>
                <w:lang w:val="en-NZ"/>
              </w:rPr>
            </w:pPr>
            <w:r w:rsidRPr="00321702">
              <w:rPr>
                <w:rStyle w:val="SpecialBold"/>
              </w:rPr>
              <w:t>Critical aspects for ass</w:t>
            </w:r>
            <w:r w:rsidRPr="00321702">
              <w:rPr>
                <w:rStyle w:val="SpecialBold"/>
              </w:rPr>
              <w:t>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702">
            <w:pPr>
              <w:pStyle w:val="BodyText"/>
              <w:rPr>
                <w:lang w:val="en-NZ"/>
              </w:rPr>
            </w:pPr>
            <w:r w:rsidRPr="00321702">
              <w:t>Competency must be demonstrated over time and under typical operating conditions for the enterprise.</w:t>
            </w:r>
          </w:p>
        </w:tc>
      </w:tr>
      <w:tr w:rsidTr="00C212E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702">
            <w:pPr>
              <w:pStyle w:val="BodyText"/>
              <w:rPr>
                <w:lang w:val="en-NZ"/>
              </w:rPr>
            </w:pPr>
            <w:r w:rsidRPr="00321702">
              <w:rPr>
                <w:rStyle w:val="SpecialBold"/>
              </w:rPr>
              <w:t>Context of</w:t>
            </w:r>
            <w:r w:rsidRPr="00321702">
              <w:t xml:space="preserve">, </w:t>
            </w:r>
            <w:r w:rsidRPr="00321702">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702" w:rsidP="00321702">
            <w:pPr>
              <w:pStyle w:val="BodyText"/>
            </w:pPr>
            <w:r w:rsidRPr="00321702">
              <w:t>Assessment must occur in the workplace under normal operating conditions.</w:t>
            </w:r>
          </w:p>
          <w:p w:rsidR="00000000" w:rsidRPr="00321702" w:rsidP="00321702">
            <w:pPr>
              <w:pStyle w:val="BodyText"/>
            </w:pPr>
          </w:p>
          <w:p w:rsidR="00000000" w:rsidRPr="00321702" w:rsidP="00321702">
            <w:pPr>
              <w:pStyle w:val="BodyText"/>
            </w:pPr>
            <w:r w:rsidRPr="00321702">
              <w:t>Resources may include:</w:t>
            </w:r>
          </w:p>
          <w:p w:rsidR="00000000" w:rsidRPr="00321702" w:rsidP="00321702">
            <w:pPr>
              <w:pStyle w:val="ListBullet"/>
            </w:pPr>
            <w:r w:rsidRPr="00321702">
              <w:t>real work environment</w:t>
            </w:r>
          </w:p>
          <w:p w:rsidR="00000000" w:rsidRPr="00321702" w:rsidP="00321702">
            <w:pPr>
              <w:pStyle w:val="ListBullet"/>
            </w:pPr>
            <w:r w:rsidRPr="00321702">
              <w:t>relevant documentation such as:</w:t>
            </w:r>
          </w:p>
          <w:p w:rsidR="00000000" w:rsidRPr="00321702" w:rsidP="00321702">
            <w:pPr>
              <w:pStyle w:val="ListBullet2"/>
            </w:pPr>
            <w:r w:rsidRPr="00321702">
              <w:t>manufacturer's instructions or operations manuals</w:t>
            </w:r>
          </w:p>
          <w:p w:rsidR="00000000" w:rsidRPr="00321702" w:rsidP="00321702">
            <w:pPr>
              <w:pStyle w:val="ListBullet2"/>
            </w:pPr>
            <w:r w:rsidRPr="00321702">
              <w:t>regulatory requirements</w:t>
            </w:r>
          </w:p>
          <w:p w:rsidR="00000000" w:rsidRPr="00321702" w:rsidP="00321702">
            <w:pPr>
              <w:pStyle w:val="ListBullet2"/>
            </w:pPr>
            <w:r w:rsidRPr="00321702">
              <w:t>workplace policy and procedures</w:t>
            </w:r>
          </w:p>
          <w:p w:rsidR="00000000" w:rsidP="00321702">
            <w:pPr>
              <w:pStyle w:val="ListBullet"/>
              <w:rPr>
                <w:lang w:val="en-NZ"/>
              </w:rPr>
            </w:pPr>
            <w:r w:rsidRPr="00321702">
              <w:t>relevant equipment and materials.</w:t>
            </w:r>
          </w:p>
        </w:tc>
      </w:tr>
      <w:tr w:rsidTr="00C212E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702">
            <w:pPr>
              <w:pStyle w:val="BodyText"/>
              <w:rPr>
                <w:lang w:val="en-NZ"/>
              </w:rPr>
            </w:pPr>
            <w:r w:rsidRPr="0032170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702" w:rsidP="00321702">
            <w:pPr>
              <w:pStyle w:val="BodyText"/>
            </w:pPr>
            <w:r w:rsidRPr="00321702">
              <w:t>Recommended methods of assessment include:</w:t>
            </w:r>
          </w:p>
          <w:p w:rsidR="00000000" w:rsidRPr="00321702" w:rsidP="00321702">
            <w:pPr>
              <w:pStyle w:val="ListBullet"/>
            </w:pPr>
            <w:r w:rsidRPr="00321702">
              <w:t xml:space="preserve">workplace demonstration </w:t>
            </w:r>
          </w:p>
          <w:p w:rsidR="00000000" w:rsidRPr="00321702" w:rsidP="00321702">
            <w:pPr>
              <w:pStyle w:val="ListBullet"/>
            </w:pPr>
            <w:r w:rsidRPr="00321702">
              <w:t>observation of performance over time</w:t>
            </w:r>
          </w:p>
          <w:p w:rsidR="00000000" w:rsidRPr="00321702" w:rsidP="00321702">
            <w:pPr>
              <w:pStyle w:val="ListBullet"/>
            </w:pPr>
            <w:r w:rsidRPr="00321702">
              <w:t>quiz, question and answer.</w:t>
            </w:r>
          </w:p>
          <w:p w:rsidR="00000000" w:rsidRPr="00321702" w:rsidP="00321702">
            <w:pPr>
              <w:pStyle w:val="BodyText"/>
            </w:pPr>
          </w:p>
          <w:p w:rsidR="00000000" w:rsidP="00321702">
            <w:pPr>
              <w:pStyle w:val="BodyText"/>
              <w:rPr>
                <w:lang w:val="en-NZ"/>
              </w:rPr>
            </w:pPr>
            <w:r w:rsidRPr="00321702">
              <w:t>Assessment practices should take into account any relevant language or cultural issues related to Aboriginality or Torres Strait Islander, gender, or language backgrounds other than English. Language and literacy demands of the assessment task should not b</w:t>
            </w:r>
            <w:r w:rsidRPr="00321702">
              <w:t>e higher than those of the work role.</w:t>
            </w:r>
          </w:p>
        </w:tc>
      </w:tr>
      <w:tr w:rsidTr="00C212E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702">
            <w:pPr>
              <w:pStyle w:val="BodyText"/>
              <w:rPr>
                <w:lang w:val="en-NZ"/>
              </w:rPr>
            </w:pPr>
            <w:r w:rsidRPr="0032170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702" w:rsidP="00321702">
            <w:pPr>
              <w:pStyle w:val="BodyText"/>
            </w:pPr>
            <w:r w:rsidRPr="00321702">
              <w:t xml:space="preserve">A current list of resources for this Unit of Competency is available from MINTRAC </w:t>
            </w:r>
            <w:r w:rsidRPr="00321702">
              <w:rPr>
                <w:rStyle w:val="Underline"/>
              </w:rPr>
              <w:t>www</w:t>
            </w:r>
            <w:r w:rsidRPr="00321702">
              <w:t>.</w:t>
            </w:r>
            <w:r w:rsidRPr="00321702">
              <w:rPr>
                <w:rStyle w:val="Underline"/>
              </w:rPr>
              <w:t>mintrac</w:t>
            </w:r>
            <w:r w:rsidRPr="00321702">
              <w:t>.</w:t>
            </w:r>
            <w:r w:rsidRPr="00321702">
              <w:rPr>
                <w:rStyle w:val="Underline"/>
              </w:rPr>
              <w:t>com</w:t>
            </w:r>
            <w:r w:rsidRPr="00321702">
              <w:t>.</w:t>
            </w:r>
            <w:r w:rsidRPr="00321702">
              <w:rPr>
                <w:rStyle w:val="Underline"/>
              </w:rPr>
              <w:t>au</w:t>
            </w:r>
            <w:r w:rsidRPr="00321702">
              <w:t xml:space="preserve">  or telephone 1800 817 462.</w:t>
            </w:r>
          </w:p>
        </w:tc>
      </w:tr>
    </w:tbl>
    <w:p w:rsidR="00C212EC" w:rsidP="00321702">
      <w:pPr>
        <w:pStyle w:val="BodyText"/>
      </w:pPr>
    </w:p>
    <w:p w:rsidR="00C212EC" w:rsidP="00321702">
      <w:pPr>
        <w:pStyle w:val="BodyText"/>
      </w:pPr>
    </w:p>
    <w:p w:rsidR="00000000" w:rsidRPr="00321702" w:rsidP="00321702">
      <w:pPr>
        <w:pStyle w:val="Heading1"/>
      </w:pPr>
      <w:bookmarkStart w:id="11" w:name="O_337833"/>
      <w:bookmarkEnd w:id="11"/>
      <w:r w:rsidRPr="00321702">
        <w:t>Range Statement</w:t>
      </w:r>
    </w:p>
    <w:tbl>
      <w:tblPr>
        <w:tblW w:w="0" w:type="auto"/>
        <w:tblLayout w:type="fixed"/>
        <w:tblCellMar>
          <w:left w:w="62" w:type="dxa"/>
          <w:right w:w="62" w:type="dxa"/>
        </w:tblCellMar>
        <w:tblLook w:val="0000"/>
      </w:tblPr>
      <w:tblGrid>
        <w:gridCol w:w="3511"/>
        <w:gridCol w:w="5011"/>
      </w:tblGrid>
      <w:tr w:rsidTr="00C212E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702">
            <w:pPr>
              <w:pStyle w:val="BodyText"/>
              <w:rPr>
                <w:lang w:val="en-NZ"/>
              </w:rPr>
            </w:pPr>
            <w:r w:rsidRPr="00321702">
              <w:rPr>
                <w:rStyle w:val="SpecialBold"/>
              </w:rPr>
              <w:t>RANGE STATEMENT</w:t>
            </w:r>
          </w:p>
        </w:tc>
      </w:tr>
      <w:tr w:rsidTr="00C212E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702">
            <w:pPr>
              <w:pStyle w:val="BodyText"/>
              <w:rPr>
                <w:lang w:val="en-NZ"/>
              </w:rPr>
            </w:pPr>
            <w:r w:rsidRPr="00321702">
              <w:t>The range statement relates to the unit of competency as a whole. It allows for different work environments and situations that may affect performance. Bold italicised wording, if used in the performance criteria, is detailed below. Essen</w:t>
            </w:r>
            <w:r w:rsidRPr="00321702">
              <w:t>tial operating conditions that may be present with training and assessment (depending on the work situation, needs of the candidate, accessibility of the item, and local industry and regional contexts) may also be included.</w:t>
            </w:r>
          </w:p>
        </w:tc>
      </w:tr>
      <w:tr w:rsidTr="00C212E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702">
            <w:pPr>
              <w:pStyle w:val="BodyText"/>
              <w:rPr>
                <w:lang w:val="en-NZ"/>
              </w:rPr>
            </w:pPr>
            <w:r w:rsidRPr="00321702">
              <w:rPr>
                <w:rStyle w:val="BoldandItalics"/>
              </w:rPr>
              <w:t>Product</w:t>
            </w:r>
            <w:r w:rsidRPr="00321702">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702" w:rsidP="00321702">
            <w:pPr>
              <w:pStyle w:val="ListBullet"/>
            </w:pPr>
            <w:r w:rsidRPr="00321702">
              <w:t>bacon</w:t>
            </w:r>
          </w:p>
          <w:p w:rsidR="00000000" w:rsidRPr="00321702" w:rsidP="00321702">
            <w:pPr>
              <w:pStyle w:val="ListBullet"/>
            </w:pPr>
            <w:r w:rsidRPr="00321702">
              <w:t>frankfurts</w:t>
            </w:r>
          </w:p>
          <w:p w:rsidR="00000000" w:rsidRPr="00321702" w:rsidP="00321702">
            <w:pPr>
              <w:pStyle w:val="ListBullet"/>
            </w:pPr>
            <w:r w:rsidRPr="00321702">
              <w:t>kabanas and mini kabanas</w:t>
            </w:r>
          </w:p>
          <w:p w:rsidR="00000000" w:rsidP="00321702">
            <w:pPr>
              <w:pStyle w:val="ListBullet"/>
              <w:rPr>
                <w:lang w:val="en-NZ"/>
              </w:rPr>
            </w:pPr>
            <w:r w:rsidRPr="00321702">
              <w:t>sliced product.</w:t>
            </w:r>
          </w:p>
        </w:tc>
      </w:tr>
      <w:tr w:rsidTr="00C212E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702">
            <w:pPr>
              <w:pStyle w:val="BodyText"/>
              <w:rPr>
                <w:lang w:val="en-NZ"/>
              </w:rPr>
            </w:pPr>
            <w:r w:rsidRPr="00321702">
              <w:rPr>
                <w:rStyle w:val="BoldandItalics"/>
              </w:rPr>
              <w:t>Workplace requirements</w:t>
            </w:r>
            <w:r w:rsidRPr="00321702">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702" w:rsidP="00321702">
            <w:pPr>
              <w:pStyle w:val="ListBullet"/>
            </w:pPr>
            <w:r w:rsidRPr="00321702">
              <w:t>enterprise-specific requirements</w:t>
            </w:r>
          </w:p>
          <w:p w:rsidR="00000000" w:rsidRPr="00321702" w:rsidP="00321702">
            <w:pPr>
              <w:pStyle w:val="ListBullet"/>
            </w:pPr>
            <w:r w:rsidRPr="00321702">
              <w:t>OH&amp;S requirements</w:t>
            </w:r>
          </w:p>
          <w:p w:rsidR="00000000" w:rsidRPr="00321702" w:rsidP="00321702">
            <w:pPr>
              <w:pStyle w:val="ListBullet"/>
            </w:pPr>
            <w:r w:rsidRPr="00321702">
              <w:t>QA requirements</w:t>
            </w:r>
          </w:p>
          <w:p w:rsidR="00000000" w:rsidRPr="00321702" w:rsidP="00321702">
            <w:pPr>
              <w:pStyle w:val="ListBullet"/>
            </w:pPr>
            <w:r w:rsidRPr="00321702">
              <w:t>Standard Operating Procedures (SOPs)</w:t>
            </w:r>
          </w:p>
          <w:p w:rsidR="00000000" w:rsidRPr="00321702" w:rsidP="00321702">
            <w:pPr>
              <w:pStyle w:val="ListBullet"/>
            </w:pPr>
            <w:r w:rsidRPr="00321702">
              <w:t>the ability to perform the task to production requirements</w:t>
            </w:r>
          </w:p>
          <w:p w:rsidR="00000000" w:rsidP="00321702">
            <w:pPr>
              <w:pStyle w:val="ListBullet"/>
              <w:rPr>
                <w:lang w:val="en-NZ"/>
              </w:rPr>
            </w:pPr>
            <w:r w:rsidRPr="00321702">
              <w:t>wor</w:t>
            </w:r>
            <w:r w:rsidRPr="00321702">
              <w:t>k instructions.</w:t>
            </w:r>
          </w:p>
        </w:tc>
      </w:tr>
      <w:tr w:rsidTr="00C212E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702">
            <w:pPr>
              <w:pStyle w:val="BodyText"/>
              <w:rPr>
                <w:lang w:val="en-NZ"/>
              </w:rPr>
            </w:pPr>
            <w:r w:rsidRPr="00321702">
              <w:rPr>
                <w:rStyle w:val="BoldandItalics"/>
              </w:rPr>
              <w:t>Hygiene and sanitation</w:t>
            </w:r>
            <w:r w:rsidRPr="00321702">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702" w:rsidP="00321702">
            <w:pPr>
              <w:pStyle w:val="ListBullet"/>
            </w:pPr>
            <w:r w:rsidRPr="00321702">
              <w:t>relevant government regulations</w:t>
            </w:r>
          </w:p>
          <w:p w:rsidR="00000000" w:rsidP="00321702">
            <w:pPr>
              <w:pStyle w:val="ListBullet"/>
              <w:rPr>
                <w:lang w:val="en-NZ"/>
              </w:rPr>
            </w:pPr>
            <w:r w:rsidRPr="00321702">
              <w:t>workplace requirements.</w:t>
            </w:r>
          </w:p>
        </w:tc>
      </w:tr>
      <w:tr w:rsidTr="00C212E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702">
            <w:pPr>
              <w:pStyle w:val="BodyText"/>
              <w:rPr>
                <w:lang w:val="en-NZ"/>
              </w:rPr>
            </w:pPr>
            <w:r w:rsidRPr="00321702">
              <w:rPr>
                <w:rStyle w:val="BoldandItalics"/>
              </w:rPr>
              <w:t>Regulatory requirements</w:t>
            </w:r>
            <w:r w:rsidRPr="00321702">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702" w:rsidP="00321702">
            <w:pPr>
              <w:pStyle w:val="ListBullet"/>
            </w:pPr>
            <w:r w:rsidRPr="00321702">
              <w:t>Export Control Act</w:t>
            </w:r>
          </w:p>
          <w:p w:rsidR="00000000" w:rsidRPr="00321702" w:rsidP="00321702">
            <w:pPr>
              <w:pStyle w:val="ListBullet"/>
            </w:pPr>
            <w:r w:rsidRPr="00321702">
              <w:t>federal and state regulations regarding meat processing</w:t>
            </w:r>
          </w:p>
          <w:p w:rsidR="00000000" w:rsidRPr="00321702" w:rsidP="00321702">
            <w:pPr>
              <w:pStyle w:val="ListBullet"/>
            </w:pPr>
            <w:r w:rsidRPr="00321702">
              <w:t>hygiene and sanitation requirements</w:t>
            </w:r>
          </w:p>
          <w:p w:rsidR="00000000" w:rsidRPr="00321702" w:rsidP="00321702">
            <w:pPr>
              <w:pStyle w:val="ListBullet"/>
            </w:pPr>
            <w:r w:rsidRPr="00321702">
              <w:t>relevant Australian Standards</w:t>
            </w:r>
          </w:p>
          <w:p w:rsidR="00000000" w:rsidP="00321702">
            <w:pPr>
              <w:pStyle w:val="ListBullet"/>
              <w:rPr>
                <w:lang w:val="en-NZ"/>
              </w:rPr>
            </w:pPr>
            <w:r w:rsidRPr="00321702">
              <w:t>relevant regulations.</w:t>
            </w:r>
          </w:p>
        </w:tc>
      </w:tr>
      <w:tr w:rsidTr="00C212E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702">
            <w:pPr>
              <w:pStyle w:val="BodyText"/>
              <w:rPr>
                <w:lang w:val="en-NZ"/>
              </w:rPr>
            </w:pPr>
            <w:r w:rsidRPr="00321702">
              <w:rPr>
                <w:rStyle w:val="BoldandItalics"/>
              </w:rPr>
              <w:t>Explanations</w:t>
            </w:r>
            <w:r w:rsidRPr="00321702">
              <w:t xml:space="preserve"> may be: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702" w:rsidP="00321702">
            <w:pPr>
              <w:pStyle w:val="ListBullet"/>
            </w:pPr>
            <w:r w:rsidRPr="00321702">
              <w:t>completed with the assistance of others</w:t>
            </w:r>
          </w:p>
          <w:p w:rsidR="00000000" w:rsidRPr="00321702" w:rsidP="00321702">
            <w:pPr>
              <w:pStyle w:val="ListBullet"/>
            </w:pPr>
            <w:r w:rsidRPr="00321702">
              <w:t>directly related to own work area</w:t>
            </w:r>
          </w:p>
          <w:p w:rsidR="00000000" w:rsidRPr="00321702" w:rsidP="00321702">
            <w:pPr>
              <w:pStyle w:val="ListBullet"/>
            </w:pPr>
            <w:r w:rsidRPr="00321702">
              <w:t>in everyday workplace language, including some mathematical language</w:t>
            </w:r>
          </w:p>
          <w:p w:rsidR="00000000" w:rsidRPr="00321702" w:rsidP="00321702">
            <w:pPr>
              <w:pStyle w:val="ListBullet"/>
            </w:pPr>
            <w:r w:rsidRPr="00321702">
              <w:t>pr</w:t>
            </w:r>
            <w:r w:rsidRPr="00321702">
              <w:t>esented in routine standard proformas using accurately copied information, symbols, numbers, abbreviations, sketches, codes and everyday workplace language</w:t>
            </w:r>
          </w:p>
          <w:p w:rsidR="00000000" w:rsidRPr="00321702" w:rsidP="00321702">
            <w:pPr>
              <w:pStyle w:val="ListBullet"/>
            </w:pPr>
            <w:r w:rsidRPr="00321702">
              <w:t>presented orally</w:t>
            </w:r>
          </w:p>
          <w:p w:rsidR="00000000" w:rsidP="00321702">
            <w:pPr>
              <w:pStyle w:val="ListBullet"/>
              <w:rPr>
                <w:lang w:val="en-NZ"/>
              </w:rPr>
            </w:pPr>
            <w:r w:rsidRPr="00321702">
              <w:t>routine, simple and brief.</w:t>
            </w:r>
          </w:p>
        </w:tc>
      </w:tr>
      <w:tr w:rsidTr="00C212E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702">
            <w:pPr>
              <w:pStyle w:val="BodyText"/>
              <w:rPr>
                <w:lang w:val="en-NZ"/>
              </w:rPr>
            </w:pPr>
            <w:r w:rsidRPr="00321702">
              <w:rPr>
                <w:rStyle w:val="BoldandItalics"/>
              </w:rPr>
              <w:t>OH</w:t>
            </w:r>
            <w:r w:rsidRPr="00321702">
              <w:t>&amp;</w:t>
            </w:r>
            <w:r w:rsidRPr="00321702">
              <w:rPr>
                <w:rStyle w:val="BoldandItalics"/>
              </w:rPr>
              <w:t>S requirements</w:t>
            </w:r>
            <w:r w:rsidRPr="00321702">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702" w:rsidP="00321702">
            <w:pPr>
              <w:pStyle w:val="ListBullet"/>
            </w:pPr>
            <w:r w:rsidRPr="00321702">
              <w:t>enterprise OH&amp;S policies, procedures and programs</w:t>
            </w:r>
          </w:p>
          <w:p w:rsidR="00000000" w:rsidRPr="00321702" w:rsidP="00321702">
            <w:pPr>
              <w:pStyle w:val="ListBullet"/>
            </w:pPr>
            <w:r w:rsidRPr="00321702">
              <w:t>OH&amp;S legal requirements</w:t>
            </w:r>
          </w:p>
          <w:p w:rsidR="00000000" w:rsidRPr="00321702" w:rsidP="00321702">
            <w:pPr>
              <w:pStyle w:val="ListBullet"/>
            </w:pPr>
            <w:r w:rsidRPr="00321702">
              <w:t>Personal Protective Equipment (PPE) which may include:</w:t>
            </w:r>
          </w:p>
          <w:p w:rsidR="00000000" w:rsidRPr="00321702" w:rsidP="00321702">
            <w:pPr>
              <w:pStyle w:val="ListBullet2"/>
            </w:pPr>
            <w:r w:rsidRPr="00321702">
              <w:t>coats and aprons</w:t>
            </w:r>
          </w:p>
          <w:p w:rsidR="00000000" w:rsidRPr="00321702" w:rsidP="00321702">
            <w:pPr>
              <w:pStyle w:val="ListBullet2"/>
            </w:pPr>
            <w:r w:rsidRPr="00321702">
              <w:t>ear plugs or muffs</w:t>
            </w:r>
          </w:p>
          <w:p w:rsidR="00000000" w:rsidRPr="00321702" w:rsidP="00321702">
            <w:pPr>
              <w:pStyle w:val="ListBullet2"/>
            </w:pPr>
            <w:r w:rsidRPr="00321702">
              <w:t>eye and facial protection</w:t>
            </w:r>
          </w:p>
          <w:p w:rsidR="00000000" w:rsidRPr="00321702" w:rsidP="00321702">
            <w:pPr>
              <w:pStyle w:val="ListBullet2"/>
            </w:pPr>
            <w:r w:rsidRPr="00321702">
              <w:t>head-wear</w:t>
            </w:r>
          </w:p>
          <w:p w:rsidR="00000000" w:rsidRPr="00321702" w:rsidP="00321702">
            <w:pPr>
              <w:pStyle w:val="ListBullet2"/>
            </w:pPr>
            <w:r w:rsidRPr="00321702">
              <w:t>lifting assistance</w:t>
            </w:r>
          </w:p>
          <w:p w:rsidR="00000000" w:rsidRPr="00321702" w:rsidP="00321702">
            <w:pPr>
              <w:pStyle w:val="ListBullet2"/>
            </w:pPr>
            <w:r w:rsidRPr="00321702">
              <w:t>protective boot covers</w:t>
            </w:r>
          </w:p>
          <w:p w:rsidR="00000000" w:rsidRPr="00321702" w:rsidP="00321702">
            <w:pPr>
              <w:pStyle w:val="ListBullet2"/>
            </w:pPr>
            <w:r w:rsidRPr="00321702">
              <w:t>protective hand and arm covering</w:t>
            </w:r>
          </w:p>
          <w:p w:rsidR="00000000" w:rsidRPr="00321702" w:rsidP="00321702">
            <w:pPr>
              <w:pStyle w:val="ListBullet2"/>
            </w:pPr>
            <w:r w:rsidRPr="00321702">
              <w:t>protective head and hair covering</w:t>
            </w:r>
          </w:p>
          <w:p w:rsidR="00000000" w:rsidRPr="00321702" w:rsidP="00321702">
            <w:pPr>
              <w:pStyle w:val="ListBullet2"/>
            </w:pPr>
            <w:r w:rsidRPr="00321702">
              <w:t>uniforms</w:t>
            </w:r>
          </w:p>
          <w:p w:rsidR="00000000" w:rsidRPr="00321702" w:rsidP="00321702">
            <w:pPr>
              <w:pStyle w:val="ListBullet2"/>
            </w:pPr>
            <w:r w:rsidRPr="00321702">
              <w:t>waterproof clothing</w:t>
            </w:r>
          </w:p>
          <w:p w:rsidR="00000000" w:rsidRPr="00321702" w:rsidP="00321702">
            <w:pPr>
              <w:pStyle w:val="ListBullet2"/>
            </w:pPr>
            <w:r w:rsidRPr="00321702">
              <w:t>work, safety or waterproof footwear</w:t>
            </w:r>
          </w:p>
          <w:p w:rsidR="00000000" w:rsidP="00321702">
            <w:pPr>
              <w:pStyle w:val="ListBullet"/>
              <w:rPr>
                <w:lang w:val="en-NZ"/>
              </w:rPr>
            </w:pPr>
            <w:r w:rsidRPr="00321702">
              <w:t>requirements set out in standards and codes of practice.</w:t>
            </w:r>
          </w:p>
        </w:tc>
      </w:tr>
      <w:tr w:rsidTr="00C212E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702">
            <w:pPr>
              <w:pStyle w:val="BodyText"/>
              <w:rPr>
                <w:lang w:val="en-NZ"/>
              </w:rPr>
            </w:pPr>
            <w:r w:rsidRPr="00321702">
              <w:rPr>
                <w:rStyle w:val="BoldandItalics"/>
              </w:rPr>
              <w:t>Communication skills</w:t>
            </w:r>
            <w:r w:rsidRPr="00321702">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702" w:rsidP="00321702">
            <w:pPr>
              <w:pStyle w:val="ListBullet"/>
            </w:pPr>
            <w:r w:rsidRPr="00321702">
              <w:t>interacting with people from a range of cultural, social and ethnic backgrounds</w:t>
            </w:r>
          </w:p>
          <w:p w:rsidR="00000000" w:rsidRPr="00321702" w:rsidP="00321702">
            <w:pPr>
              <w:pStyle w:val="ListBullet"/>
            </w:pPr>
            <w:r w:rsidRPr="00321702">
              <w:t>listening and understanding</w:t>
            </w:r>
          </w:p>
          <w:p w:rsidR="00000000" w:rsidP="00321702">
            <w:pPr>
              <w:pStyle w:val="ListBullet"/>
              <w:rPr>
                <w:lang w:val="en-NZ"/>
              </w:rPr>
            </w:pPr>
            <w:r w:rsidRPr="00321702">
              <w:t>the use of communications technology.</w:t>
            </w:r>
          </w:p>
        </w:tc>
      </w:tr>
      <w:tr w:rsidTr="00C212E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702">
            <w:pPr>
              <w:pStyle w:val="BodyText"/>
              <w:rPr>
                <w:lang w:val="en-NZ"/>
              </w:rPr>
            </w:pPr>
            <w:r w:rsidRPr="00321702">
              <w:rPr>
                <w:rStyle w:val="BoldandItalics"/>
              </w:rPr>
              <w:t>Mathematical skills</w:t>
            </w:r>
            <w:r w:rsidRPr="00321702">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702" w:rsidP="00321702">
            <w:pPr>
              <w:pStyle w:val="ListBullet"/>
            </w:pPr>
            <w:r w:rsidRPr="00321702">
              <w:t>using calculators and with the assistance of others</w:t>
            </w:r>
          </w:p>
          <w:p w:rsidR="00000000" w:rsidRPr="00321702" w:rsidP="00321702">
            <w:pPr>
              <w:pStyle w:val="ListBullet"/>
            </w:pPr>
            <w:r w:rsidRPr="00321702">
              <w:t>recognition and accurat</w:t>
            </w:r>
            <w:r w:rsidRPr="00321702">
              <w:t>e copying of numbers relating to temperature, time, volume, weight and quantity.</w:t>
            </w:r>
          </w:p>
        </w:tc>
      </w:tr>
    </w:tbl>
    <w:p w:rsidR="00C212EC" w:rsidP="00321702">
      <w:pPr>
        <w:pStyle w:val="BodyText"/>
      </w:pPr>
    </w:p>
    <w:p w:rsidR="00C212EC" w:rsidP="00321702">
      <w:pPr>
        <w:pStyle w:val="BodyText"/>
      </w:pPr>
    </w:p>
    <w:p w:rsidR="00000000" w:rsidRPr="00321702" w:rsidP="00321702">
      <w:pPr>
        <w:pStyle w:val="Heading1"/>
      </w:pPr>
      <w:bookmarkStart w:id="12" w:name="O_337836"/>
      <w:bookmarkEnd w:id="12"/>
      <w:r w:rsidRPr="00321702">
        <w:t>Unit Sector(s)</w:t>
      </w:r>
    </w:p>
    <w:tbl>
      <w:tblPr>
        <w:tblW w:w="0" w:type="auto"/>
        <w:tblLayout w:type="fixed"/>
        <w:tblCellMar>
          <w:left w:w="62" w:type="dxa"/>
          <w:right w:w="62" w:type="dxa"/>
        </w:tblCellMar>
        <w:tblLook w:val="0000"/>
      </w:tblPr>
      <w:tblGrid>
        <w:gridCol w:w="2654"/>
        <w:gridCol w:w="5868"/>
      </w:tblGrid>
      <w:tr w:rsidTr="00C212EC">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702">
            <w:pPr>
              <w:pStyle w:val="BodyText"/>
              <w:rPr>
                <w:lang w:val="en-NZ"/>
              </w:rPr>
            </w:pPr>
            <w:r w:rsidRPr="0032170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702" w:rsidP="00321702">
            <w:pPr>
              <w:pStyle w:val="BodyText"/>
            </w:pPr>
          </w:p>
        </w:tc>
      </w:tr>
    </w:tbl>
    <w:p w:rsidR="00C212EC" w:rsidP="00321702">
      <w:pPr>
        <w:pStyle w:val="BodyText"/>
      </w:pPr>
    </w:p>
    <w:p w:rsidR="00C212EC" w:rsidP="00321702">
      <w:pPr>
        <w:pStyle w:val="BodyText"/>
      </w:pPr>
    </w:p>
    <w:p w:rsidR="00000000" w:rsidRPr="00321702" w:rsidP="00321702">
      <w:pPr>
        <w:pStyle w:val="Heading1"/>
      </w:pPr>
      <w:bookmarkStart w:id="13" w:name="O_337824"/>
      <w:bookmarkEnd w:id="13"/>
      <w:r w:rsidRPr="00321702">
        <w:t>Competency field</w:t>
      </w:r>
    </w:p>
    <w:tbl>
      <w:tblPr>
        <w:tblW w:w="0" w:type="auto"/>
        <w:tblLayout w:type="fixed"/>
        <w:tblCellMar>
          <w:left w:w="62" w:type="dxa"/>
          <w:right w:w="62" w:type="dxa"/>
        </w:tblCellMar>
        <w:tblLook w:val="0000"/>
      </w:tblPr>
      <w:tblGrid>
        <w:gridCol w:w="2784"/>
        <w:gridCol w:w="5738"/>
      </w:tblGrid>
      <w:tr w:rsidTr="00C212E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702">
            <w:pPr>
              <w:pStyle w:val="BodyText"/>
              <w:rPr>
                <w:lang w:val="en-NZ"/>
              </w:rPr>
            </w:pPr>
            <w:r w:rsidRPr="0032170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702" w:rsidP="00321702">
            <w:pPr>
              <w:pStyle w:val="BodyText"/>
            </w:pPr>
          </w:p>
        </w:tc>
      </w:tr>
    </w:tbl>
    <w:p w:rsidR="00C212EC" w:rsidP="00321702">
      <w:pPr>
        <w:pStyle w:val="BodyText"/>
      </w:pPr>
    </w:p>
    <w:p w:rsidR="00C212EC" w:rsidP="00321702">
      <w:pPr>
        <w:pStyle w:val="BodyText"/>
      </w:pPr>
    </w:p>
    <w:p w:rsidR="00000000" w:rsidRPr="00321702" w:rsidP="00321702">
      <w:pPr>
        <w:pStyle w:val="Heading1"/>
      </w:pPr>
      <w:bookmarkStart w:id="14" w:name="O_337825"/>
      <w:bookmarkEnd w:id="14"/>
      <w:r w:rsidRPr="00321702">
        <w:t>Co-requisite units</w:t>
      </w:r>
    </w:p>
    <w:tbl>
      <w:tblPr>
        <w:tblW w:w="0" w:type="auto"/>
        <w:tblLayout w:type="fixed"/>
        <w:tblCellMar>
          <w:left w:w="62" w:type="dxa"/>
          <w:right w:w="62" w:type="dxa"/>
        </w:tblCellMar>
        <w:tblLook w:val="0000"/>
      </w:tblPr>
      <w:tblGrid>
        <w:gridCol w:w="2641"/>
        <w:gridCol w:w="1322"/>
        <w:gridCol w:w="4559"/>
      </w:tblGrid>
      <w:tr w:rsidTr="00C212E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702">
            <w:pPr>
              <w:pStyle w:val="BodyText"/>
              <w:rPr>
                <w:lang w:val="en-NZ"/>
              </w:rPr>
            </w:pPr>
            <w:r w:rsidRPr="0032170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702">
            <w:pPr>
              <w:pStyle w:val="BodyText"/>
              <w:rPr>
                <w:lang w:val="en-NZ"/>
              </w:rPr>
            </w:pPr>
          </w:p>
        </w:tc>
      </w:tr>
      <w:tr w:rsidTr="00C212E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702">
            <w:pPr>
              <w:pStyle w:val="BodyText"/>
              <w:rPr>
                <w:lang w:val="en-NZ"/>
              </w:rPr>
            </w:pPr>
          </w:p>
        </w:tc>
      </w:tr>
      <w:tr w:rsidTr="00C212E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702" w:rsidP="00321702">
            <w:pPr>
              <w:pStyle w:val="BodyText"/>
            </w:pPr>
          </w:p>
        </w:tc>
      </w:tr>
    </w:tbl>
    <w:p w:rsidR="00C212EC" w:rsidP="00321702">
      <w:pPr>
        <w:pStyle w:val="BodyText"/>
      </w:pPr>
    </w:p>
    <w:p w:rsidR="00C212EC" w:rsidP="00321702">
      <w:pPr>
        <w:pStyle w:val="BodyText"/>
      </w:pPr>
    </w:p>
    <w:p w:rsidR="00000000" w:rsidRPr="00321702" w:rsidP="00321702"/>
    <w:sectPr w:rsidSect="0032170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7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212EC" w:rsidP="00C212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7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2EC" w:rsidP="003217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212EC" w:rsidP="0032170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212EC" w:rsidP="0032170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7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212EC" w:rsidP="00C212E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7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2EC" w:rsidP="00321702">
    <w:pPr>
      <w:pStyle w:val="Header"/>
      <w:framePr w:wrap="around"/>
    </w:pPr>
    <w:r>
      <w:fldChar w:fldCharType="begin"/>
    </w:r>
    <w:r>
      <w:instrText xml:space="preserve"> TITLE   \* MERGEFORMAT </w:instrText>
    </w:r>
    <w:r>
      <w:fldChar w:fldCharType="separate"/>
    </w:r>
    <w:r>
      <w:t>MTMS102C Pack smallgoods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212EC" w:rsidP="0032170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2090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7C0D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CE2F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170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21702"/>
    <w:pPr>
      <w:spacing w:before="360" w:after="60"/>
      <w:outlineLvl w:val="0"/>
    </w:pPr>
    <w:rPr>
      <w:sz w:val="32"/>
    </w:rPr>
  </w:style>
  <w:style w:type="paragraph" w:styleId="Heading2">
    <w:name w:val="heading 2"/>
    <w:basedOn w:val="HeadingBase"/>
    <w:next w:val="BodyText"/>
    <w:link w:val="Heading2Char"/>
    <w:qFormat/>
    <w:rsid w:val="00321702"/>
    <w:pPr>
      <w:keepLines/>
      <w:spacing w:before="240" w:after="120"/>
      <w:outlineLvl w:val="1"/>
    </w:pPr>
    <w:rPr>
      <w:sz w:val="28"/>
      <w:szCs w:val="40"/>
    </w:rPr>
  </w:style>
  <w:style w:type="paragraph" w:styleId="Heading3">
    <w:name w:val="heading 3"/>
    <w:basedOn w:val="HeadingBase"/>
    <w:next w:val="BodyText"/>
    <w:link w:val="Heading3Char"/>
    <w:qFormat/>
    <w:rsid w:val="00321702"/>
    <w:pPr>
      <w:spacing w:before="180" w:after="120"/>
      <w:outlineLvl w:val="2"/>
    </w:pPr>
    <w:rPr>
      <w:spacing w:val="-10"/>
      <w:kern w:val="32"/>
    </w:rPr>
  </w:style>
  <w:style w:type="paragraph" w:styleId="Heading4">
    <w:name w:val="heading 4"/>
    <w:basedOn w:val="HeadingBase"/>
    <w:next w:val="BodyText"/>
    <w:link w:val="Heading4Char"/>
    <w:qFormat/>
    <w:rsid w:val="00321702"/>
    <w:pPr>
      <w:spacing w:before="160" w:after="120"/>
      <w:outlineLvl w:val="3"/>
    </w:pPr>
    <w:rPr>
      <w:sz w:val="22"/>
    </w:rPr>
  </w:style>
  <w:style w:type="paragraph" w:styleId="Heading5">
    <w:name w:val="heading 5"/>
    <w:basedOn w:val="HeadingBase"/>
    <w:next w:val="Normal"/>
    <w:link w:val="Heading5Char"/>
    <w:qFormat/>
    <w:rsid w:val="00321702"/>
    <w:pPr>
      <w:spacing w:before="80"/>
      <w:outlineLvl w:val="4"/>
    </w:pPr>
    <w:rPr>
      <w:color w:val="918585"/>
      <w:sz w:val="20"/>
    </w:rPr>
  </w:style>
  <w:style w:type="paragraph" w:styleId="Heading6">
    <w:name w:val="heading 6"/>
    <w:basedOn w:val="HeadingBase"/>
    <w:next w:val="Normal"/>
    <w:link w:val="Heading6Char"/>
    <w:qFormat/>
    <w:rsid w:val="00321702"/>
    <w:pPr>
      <w:spacing w:before="60"/>
      <w:outlineLvl w:val="5"/>
    </w:pPr>
    <w:rPr>
      <w:color w:val="918585"/>
      <w:sz w:val="20"/>
    </w:rPr>
  </w:style>
  <w:style w:type="paragraph" w:styleId="Heading7">
    <w:name w:val="heading 7"/>
    <w:basedOn w:val="Normal"/>
    <w:next w:val="Normal"/>
    <w:link w:val="Heading7Char"/>
    <w:qFormat/>
    <w:rsid w:val="00321702"/>
    <w:pPr>
      <w:ind w:left="720"/>
      <w:outlineLvl w:val="6"/>
    </w:pPr>
    <w:rPr>
      <w:i/>
    </w:rPr>
  </w:style>
  <w:style w:type="paragraph" w:styleId="Heading8">
    <w:name w:val="heading 8"/>
    <w:basedOn w:val="Normal"/>
    <w:next w:val="Normal"/>
    <w:link w:val="Heading8Char"/>
    <w:qFormat/>
    <w:rsid w:val="00321702"/>
    <w:pPr>
      <w:ind w:left="720"/>
      <w:outlineLvl w:val="7"/>
    </w:pPr>
    <w:rPr>
      <w:i/>
    </w:rPr>
  </w:style>
  <w:style w:type="paragraph" w:styleId="Heading9">
    <w:name w:val="heading 9"/>
    <w:basedOn w:val="Normal"/>
    <w:next w:val="Normal"/>
    <w:link w:val="Heading9Char"/>
    <w:qFormat/>
    <w:rsid w:val="00321702"/>
    <w:pPr>
      <w:ind w:left="720"/>
      <w:outlineLvl w:val="8"/>
    </w:pPr>
    <w:rPr>
      <w:i/>
    </w:rPr>
  </w:style>
  <w:style w:type="character" w:default="1" w:styleId="DefaultParagraphFont">
    <w:name w:val="Default Paragraph Font"/>
    <w:uiPriority w:val="1"/>
    <w:unhideWhenUsed/>
    <w:rsid w:val="003217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1702"/>
  </w:style>
  <w:style w:type="character" w:customStyle="1" w:styleId="Heading1Char">
    <w:name w:val="Heading 1 Char"/>
    <w:basedOn w:val="DefaultParagraphFont"/>
    <w:link w:val="Heading1"/>
    <w:rsid w:val="00321702"/>
    <w:rPr>
      <w:rFonts w:ascii="Times New Roman" w:eastAsia="Times New Roman" w:hAnsi="Times New Roman" w:cs="Times New Roman"/>
      <w:b/>
      <w:sz w:val="32"/>
      <w:szCs w:val="20"/>
      <w:lang w:eastAsia="en-US"/>
    </w:rPr>
  </w:style>
  <w:style w:type="paragraph" w:styleId="BodyText">
    <w:name w:val="Body Text"/>
    <w:basedOn w:val="Normal"/>
    <w:link w:val="BodyTextChar"/>
    <w:rsid w:val="0032170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1702"/>
    <w:rPr>
      <w:rFonts w:ascii="Times New Roman" w:eastAsia="Times New Roman" w:hAnsi="Times New Roman" w:cs="Times New Roman"/>
      <w:sz w:val="24"/>
      <w:lang w:val="en-US" w:eastAsia="en-US"/>
    </w:rPr>
  </w:style>
  <w:style w:type="paragraph" w:styleId="Footer">
    <w:name w:val="footer"/>
    <w:basedOn w:val="Normal"/>
    <w:link w:val="FooterChar"/>
    <w:rsid w:val="003217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1702"/>
    <w:rPr>
      <w:rFonts w:ascii="Times New Roman" w:eastAsia="Times New Roman" w:hAnsi="Times New Roman" w:cs="Times New Roman"/>
      <w:sz w:val="16"/>
      <w:lang w:val="en-US" w:eastAsia="en-US"/>
    </w:rPr>
  </w:style>
  <w:style w:type="paragraph" w:styleId="List">
    <w:name w:val="List"/>
    <w:basedOn w:val="BodyText"/>
    <w:next w:val="BodyText"/>
    <w:rsid w:val="00321702"/>
    <w:pPr>
      <w:tabs>
        <w:tab w:val="left" w:pos="340"/>
      </w:tabs>
      <w:spacing w:before="60" w:after="60"/>
      <w:ind w:left="340" w:hanging="340"/>
    </w:pPr>
  </w:style>
  <w:style w:type="paragraph" w:styleId="ListBullet">
    <w:name w:val="List Bullet"/>
    <w:basedOn w:val="List"/>
    <w:rsid w:val="00321702"/>
    <w:pPr>
      <w:numPr>
        <w:numId w:val="13"/>
      </w:numPr>
      <w:tabs>
        <w:tab w:val="clear" w:pos="340"/>
      </w:tabs>
      <w:spacing w:before="40" w:after="40"/>
    </w:pPr>
  </w:style>
  <w:style w:type="character" w:customStyle="1" w:styleId="SpecialBold">
    <w:name w:val="Special Bold"/>
    <w:basedOn w:val="DefaultParagraphFont"/>
    <w:rsid w:val="00321702"/>
    <w:rPr>
      <w:b/>
      <w:spacing w:val="0"/>
    </w:rPr>
  </w:style>
  <w:style w:type="paragraph" w:styleId="ListBullet2">
    <w:name w:val="List Bullet 2"/>
    <w:basedOn w:val="List2"/>
    <w:rsid w:val="00321702"/>
    <w:pPr>
      <w:numPr>
        <w:numId w:val="14"/>
      </w:numPr>
      <w:tabs>
        <w:tab w:val="clear" w:pos="680"/>
      </w:tabs>
    </w:pPr>
  </w:style>
  <w:style w:type="paragraph" w:styleId="Header">
    <w:name w:val="header"/>
    <w:basedOn w:val="Normal"/>
    <w:link w:val="HeaderChar"/>
    <w:rsid w:val="003217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170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21702"/>
    <w:pPr>
      <w:spacing w:before="240" w:after="120"/>
      <w:outlineLvl w:val="0"/>
    </w:pPr>
    <w:rPr>
      <w:rFonts w:ascii="Times New Roman" w:hAnsi="Times New Roman"/>
      <w:b/>
      <w:sz w:val="28"/>
    </w:rPr>
  </w:style>
  <w:style w:type="paragraph" w:customStyle="1" w:styleId="AllowPageBreak">
    <w:name w:val="AllowPageBreak"/>
    <w:rsid w:val="0032170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21702"/>
    <w:pPr>
      <w:tabs>
        <w:tab w:val="left" w:pos="680"/>
      </w:tabs>
      <w:spacing w:before="60" w:after="60"/>
      <w:ind w:left="680" w:hanging="340"/>
    </w:pPr>
  </w:style>
  <w:style w:type="character" w:customStyle="1" w:styleId="Underline">
    <w:name w:val="Underline"/>
    <w:basedOn w:val="DefaultParagraphFont"/>
    <w:qFormat/>
    <w:rsid w:val="00321702"/>
    <w:rPr>
      <w:u w:val="single"/>
    </w:rPr>
  </w:style>
  <w:style w:type="character" w:customStyle="1" w:styleId="BoldandItalics">
    <w:name w:val="Bold and Italics"/>
    <w:qFormat/>
    <w:rsid w:val="00321702"/>
    <w:rPr>
      <w:b/>
      <w:i/>
      <w:u w:val="none"/>
    </w:rPr>
  </w:style>
  <w:style w:type="character" w:customStyle="1" w:styleId="Heading2Char">
    <w:name w:val="Heading 2 Char"/>
    <w:basedOn w:val="DefaultParagraphFont"/>
    <w:link w:val="Heading2"/>
    <w:rsid w:val="003217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17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17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17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17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170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2170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21702"/>
    <w:rPr>
      <w:rFonts w:ascii="Courier New" w:eastAsia="Times New Roman" w:hAnsi="Courier New" w:cs="Times New Roman"/>
      <w:i/>
      <w:szCs w:val="20"/>
      <w:lang w:val="en-US" w:eastAsia="en-US"/>
    </w:rPr>
  </w:style>
  <w:style w:type="paragraph" w:customStyle="1" w:styleId="HeadingBase">
    <w:name w:val="Heading Base"/>
    <w:rsid w:val="003217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1702"/>
    <w:pPr>
      <w:tabs>
        <w:tab w:val="right" w:leader="dot" w:pos="9072"/>
      </w:tabs>
      <w:ind w:left="567"/>
    </w:pPr>
    <w:rPr>
      <w:szCs w:val="22"/>
    </w:rPr>
  </w:style>
  <w:style w:type="paragraph" w:customStyle="1" w:styleId="TOCBase">
    <w:name w:val="TOC Base"/>
    <w:rsid w:val="003217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1702"/>
    <w:pPr>
      <w:tabs>
        <w:tab w:val="right" w:leader="dot" w:pos="9072"/>
      </w:tabs>
      <w:spacing w:before="40" w:after="40"/>
      <w:ind w:left="284"/>
    </w:pPr>
    <w:rPr>
      <w:rFonts w:ascii="Times New Roman" w:hAnsi="Times New Roman"/>
    </w:rPr>
  </w:style>
  <w:style w:type="paragraph" w:styleId="TOC1">
    <w:name w:val="toc 1"/>
    <w:basedOn w:val="TOCBase"/>
    <w:next w:val="Normal"/>
    <w:rsid w:val="0032170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21702"/>
    <w:pPr>
      <w:spacing w:before="5040"/>
      <w:jc w:val="center"/>
    </w:pPr>
    <w:rPr>
      <w:sz w:val="48"/>
      <w:szCs w:val="72"/>
      <w:lang w:val="en-US"/>
    </w:rPr>
  </w:style>
  <w:style w:type="character" w:customStyle="1" w:styleId="TitleChar">
    <w:name w:val="Title Char"/>
    <w:basedOn w:val="DefaultParagraphFont"/>
    <w:link w:val="Title"/>
    <w:rsid w:val="003217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1702"/>
    <w:pPr>
      <w:tabs>
        <w:tab w:val="left" w:pos="3600"/>
        <w:tab w:val="left" w:pos="3958"/>
      </w:tabs>
    </w:pPr>
  </w:style>
  <w:style w:type="paragraph" w:customStyle="1" w:styleId="Note">
    <w:name w:val="Note"/>
    <w:basedOn w:val="BodyText"/>
    <w:rsid w:val="003217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1702"/>
    <w:pPr>
      <w:framePr w:wrap="auto" w:hAnchor="text" w:y="6049"/>
    </w:pPr>
    <w:rPr>
      <w:color w:val="000000"/>
      <w:sz w:val="40"/>
    </w:rPr>
  </w:style>
  <w:style w:type="paragraph" w:customStyle="1" w:styleId="TOCTitle">
    <w:name w:val="TOCTitle"/>
    <w:basedOn w:val="Heading1"/>
    <w:rsid w:val="00321702"/>
    <w:pPr>
      <w:spacing w:after="240"/>
      <w:jc w:val="center"/>
      <w:outlineLvl w:val="9"/>
    </w:pPr>
    <w:rPr>
      <w:caps/>
    </w:rPr>
  </w:style>
  <w:style w:type="paragraph" w:customStyle="1" w:styleId="Version">
    <w:name w:val="Version"/>
    <w:rsid w:val="003217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1702"/>
    <w:pPr>
      <w:keepNext w:val="0"/>
      <w:tabs>
        <w:tab w:val="right" w:pos="4176"/>
      </w:tabs>
      <w:ind w:left="198" w:hanging="198"/>
    </w:pPr>
    <w:rPr>
      <w:rFonts w:ascii="Garamond" w:hAnsi="Garamond"/>
    </w:rPr>
  </w:style>
  <w:style w:type="paragraph" w:styleId="IndexHeading">
    <w:name w:val="index heading"/>
    <w:basedOn w:val="Normal"/>
    <w:next w:val="Index1"/>
    <w:semiHidden/>
    <w:rsid w:val="00321702"/>
    <w:pPr>
      <w:spacing w:before="120" w:after="120"/>
    </w:pPr>
    <w:rPr>
      <w:rFonts w:ascii="Arial" w:hAnsi="Arial"/>
      <w:b/>
      <w:color w:val="918585"/>
      <w:sz w:val="24"/>
    </w:rPr>
  </w:style>
  <w:style w:type="paragraph" w:customStyle="1" w:styleId="Chapter">
    <w:name w:val="Chapter"/>
    <w:basedOn w:val="Normal"/>
    <w:rsid w:val="00321702"/>
    <w:pPr>
      <w:spacing w:before="240"/>
    </w:pPr>
    <w:rPr>
      <w:rFonts w:ascii="Times New Roman" w:hAnsi="Times New Roman"/>
      <w:smallCaps/>
      <w:spacing w:val="80"/>
      <w:sz w:val="28"/>
    </w:rPr>
  </w:style>
  <w:style w:type="paragraph" w:customStyle="1" w:styleId="InChapter">
    <w:name w:val="InChapter"/>
    <w:basedOn w:val="Heading3"/>
    <w:rsid w:val="00321702"/>
    <w:pPr>
      <w:spacing w:after="240"/>
      <w:outlineLvl w:val="9"/>
    </w:pPr>
    <w:rPr>
      <w:noProof/>
    </w:rPr>
  </w:style>
  <w:style w:type="paragraph" w:styleId="Index2">
    <w:name w:val="index 2"/>
    <w:basedOn w:val="Normal"/>
    <w:next w:val="Normal"/>
    <w:semiHidden/>
    <w:rsid w:val="00321702"/>
    <w:pPr>
      <w:tabs>
        <w:tab w:val="right" w:pos="4176"/>
      </w:tabs>
      <w:ind w:left="568" w:hanging="284"/>
    </w:pPr>
    <w:rPr>
      <w:rFonts w:ascii="Garamond" w:hAnsi="Garamond"/>
    </w:rPr>
  </w:style>
  <w:style w:type="paragraph" w:customStyle="1" w:styleId="Byline">
    <w:name w:val="Byline"/>
    <w:rsid w:val="003217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1702"/>
    <w:pPr>
      <w:tabs>
        <w:tab w:val="clear" w:pos="3600"/>
        <w:tab w:val="clear" w:pos="3958"/>
      </w:tabs>
      <w:jc w:val="right"/>
    </w:pPr>
  </w:style>
  <w:style w:type="character" w:styleId="Emphasis">
    <w:name w:val="Emphasis"/>
    <w:basedOn w:val="DefaultParagraphFont"/>
    <w:qFormat/>
    <w:rsid w:val="00321702"/>
    <w:rPr>
      <w:i/>
    </w:rPr>
  </w:style>
  <w:style w:type="paragraph" w:styleId="Caption">
    <w:name w:val="caption"/>
    <w:basedOn w:val="BodyText"/>
    <w:next w:val="Normal"/>
    <w:qFormat/>
    <w:rsid w:val="00321702"/>
    <w:pPr>
      <w:framePr w:w="2268" w:hSpace="181" w:vSpace="181" w:wrap="around" w:vAnchor="text" w:hAnchor="page" w:x="1135" w:y="285" w:anchorLock="1"/>
    </w:pPr>
    <w:rPr>
      <w:i/>
    </w:rPr>
  </w:style>
  <w:style w:type="paragraph" w:customStyle="1" w:styleId="MiniTOCTitle">
    <w:name w:val="MiniTOCTitle"/>
    <w:basedOn w:val="Heading4"/>
    <w:rsid w:val="00321702"/>
    <w:pPr>
      <w:spacing w:before="240"/>
      <w:outlineLvl w:val="9"/>
    </w:pPr>
    <w:rPr>
      <w:noProof/>
      <w:sz w:val="24"/>
    </w:rPr>
  </w:style>
  <w:style w:type="paragraph" w:customStyle="1" w:styleId="MiniTOCItem">
    <w:name w:val="MiniTOCItem"/>
    <w:basedOn w:val="ListBullet"/>
    <w:rsid w:val="00321702"/>
    <w:pPr>
      <w:numPr>
        <w:numId w:val="0"/>
      </w:numPr>
      <w:tabs>
        <w:tab w:val="right" w:leader="dot" w:pos="6521"/>
      </w:tabs>
      <w:spacing w:before="0" w:after="0"/>
    </w:pPr>
  </w:style>
  <w:style w:type="paragraph" w:customStyle="1" w:styleId="TOFTitle">
    <w:name w:val="TOFTitle"/>
    <w:basedOn w:val="TOCTitle"/>
    <w:rsid w:val="00321702"/>
  </w:style>
  <w:style w:type="paragraph" w:styleId="TableofFigures">
    <w:name w:val="table of figures"/>
    <w:basedOn w:val="Normal"/>
    <w:next w:val="Normal"/>
    <w:semiHidden/>
    <w:rsid w:val="00321702"/>
    <w:pPr>
      <w:tabs>
        <w:tab w:val="right" w:leader="dot" w:pos="9072"/>
      </w:tabs>
      <w:ind w:left="970" w:hanging="403"/>
    </w:pPr>
    <w:rPr>
      <w:rFonts w:ascii="Times New Roman" w:hAnsi="Times New Roman"/>
      <w:b/>
    </w:rPr>
  </w:style>
  <w:style w:type="paragraph" w:styleId="ListNumber">
    <w:name w:val="List Number"/>
    <w:basedOn w:val="List"/>
    <w:rsid w:val="00321702"/>
    <w:pPr>
      <w:numPr>
        <w:numId w:val="11"/>
      </w:numPr>
    </w:pPr>
  </w:style>
  <w:style w:type="character" w:customStyle="1" w:styleId="WingdingSymbols">
    <w:name w:val="Wingding Symbols"/>
    <w:rsid w:val="00321702"/>
    <w:rPr>
      <w:rFonts w:ascii="Wingdings" w:hAnsi="Wingdings"/>
    </w:rPr>
  </w:style>
  <w:style w:type="paragraph" w:customStyle="1" w:styleId="TableHeading">
    <w:name w:val="Table Heading"/>
    <w:basedOn w:val="HeadingBase"/>
    <w:rsid w:val="00321702"/>
    <w:pPr>
      <w:keepLines/>
      <w:pBdr>
        <w:bottom w:val="single" w:sz="6" w:space="1" w:color="918585"/>
      </w:pBdr>
      <w:spacing w:before="240"/>
    </w:pPr>
  </w:style>
  <w:style w:type="character" w:customStyle="1" w:styleId="HotSpot">
    <w:name w:val="HotSpot"/>
    <w:rsid w:val="00321702"/>
    <w:rPr>
      <w:color w:val="0033CC"/>
      <w:u w:val="none"/>
    </w:rPr>
  </w:style>
  <w:style w:type="paragraph" w:customStyle="1" w:styleId="BodyTextRight">
    <w:name w:val="Body Text Right"/>
    <w:basedOn w:val="BodyText"/>
    <w:rsid w:val="00321702"/>
    <w:pPr>
      <w:spacing w:before="0" w:after="0"/>
      <w:jc w:val="right"/>
    </w:pPr>
  </w:style>
  <w:style w:type="paragraph" w:styleId="Index3">
    <w:name w:val="index 3"/>
    <w:basedOn w:val="ListNumber2"/>
    <w:next w:val="Normal"/>
    <w:semiHidden/>
    <w:rsid w:val="00321702"/>
    <w:pPr>
      <w:numPr>
        <w:numId w:val="0"/>
      </w:numPr>
      <w:tabs>
        <w:tab w:val="right" w:leader="dot" w:pos="4176"/>
      </w:tabs>
    </w:pPr>
  </w:style>
  <w:style w:type="paragraph" w:styleId="ListNumber2">
    <w:name w:val="List Number 2"/>
    <w:basedOn w:val="List2"/>
    <w:rsid w:val="00321702"/>
    <w:pPr>
      <w:numPr>
        <w:numId w:val="10"/>
      </w:numPr>
      <w:tabs>
        <w:tab w:val="clear" w:pos="1060"/>
      </w:tabs>
    </w:pPr>
  </w:style>
  <w:style w:type="paragraph" w:customStyle="1" w:styleId="MarginNote">
    <w:name w:val="Margin Note"/>
    <w:basedOn w:val="BodyText"/>
    <w:rsid w:val="003217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17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170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21702"/>
    <w:rPr>
      <w:sz w:val="32"/>
    </w:rPr>
  </w:style>
  <w:style w:type="paragraph" w:customStyle="1" w:styleId="HeadingProcedure">
    <w:name w:val="Heading Procedure"/>
    <w:basedOn w:val="HeadingBase"/>
    <w:next w:val="Normal"/>
    <w:rsid w:val="00321702"/>
    <w:pPr>
      <w:tabs>
        <w:tab w:val="left" w:pos="0"/>
      </w:tabs>
      <w:spacing w:before="120" w:after="60"/>
    </w:pPr>
    <w:rPr>
      <w:i/>
      <w:color w:val="918585"/>
      <w:sz w:val="22"/>
    </w:rPr>
  </w:style>
  <w:style w:type="paragraph" w:customStyle="1" w:styleId="TableBodyText">
    <w:name w:val="Table Body Text"/>
    <w:basedOn w:val="BodyText"/>
    <w:rsid w:val="00321702"/>
    <w:pPr>
      <w:spacing w:before="60" w:after="60"/>
    </w:pPr>
  </w:style>
  <w:style w:type="paragraph" w:styleId="ListContinue">
    <w:name w:val="List Continue"/>
    <w:basedOn w:val="List"/>
    <w:rsid w:val="00321702"/>
    <w:pPr>
      <w:ind w:firstLine="0"/>
    </w:pPr>
  </w:style>
  <w:style w:type="paragraph" w:customStyle="1" w:styleId="ListNote">
    <w:name w:val="List Note"/>
    <w:basedOn w:val="List"/>
    <w:rsid w:val="00321702"/>
    <w:pPr>
      <w:pBdr>
        <w:top w:val="single" w:sz="6" w:space="2" w:color="918585"/>
        <w:bottom w:val="single" w:sz="6" w:space="2" w:color="918585"/>
      </w:pBdr>
      <w:tabs>
        <w:tab w:val="left" w:pos="1021"/>
      </w:tabs>
      <w:ind w:firstLine="0"/>
    </w:pPr>
  </w:style>
  <w:style w:type="paragraph" w:customStyle="1" w:styleId="Warning">
    <w:name w:val="Warning"/>
    <w:basedOn w:val="BodyText"/>
    <w:rsid w:val="00321702"/>
    <w:pPr>
      <w:shd w:val="clear" w:color="auto" w:fill="D9D9D9"/>
      <w:tabs>
        <w:tab w:val="left" w:pos="992"/>
      </w:tabs>
      <w:ind w:left="119" w:right="119"/>
    </w:pPr>
    <w:rPr>
      <w:sz w:val="20"/>
    </w:rPr>
  </w:style>
  <w:style w:type="paragraph" w:customStyle="1" w:styleId="MarginIcons">
    <w:name w:val="Margin Icons"/>
    <w:basedOn w:val="BodyText"/>
    <w:rsid w:val="003217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1702"/>
    <w:rPr>
      <w:rFonts w:ascii="Courier New" w:hAnsi="Courier New"/>
    </w:rPr>
  </w:style>
  <w:style w:type="paragraph" w:customStyle="1" w:styleId="NoteBullet">
    <w:name w:val="Note Bullet"/>
    <w:basedOn w:val="Note"/>
    <w:rsid w:val="00321702"/>
    <w:pPr>
      <w:tabs>
        <w:tab w:val="clear" w:pos="680"/>
      </w:tabs>
      <w:spacing w:before="60" w:after="60"/>
    </w:pPr>
  </w:style>
  <w:style w:type="paragraph" w:customStyle="1" w:styleId="SubHeading2">
    <w:name w:val="SubHeading2"/>
    <w:basedOn w:val="HeadingBase"/>
    <w:rsid w:val="00321702"/>
    <w:pPr>
      <w:spacing w:before="240" w:after="60"/>
    </w:pPr>
    <w:rPr>
      <w:sz w:val="20"/>
    </w:rPr>
  </w:style>
  <w:style w:type="paragraph" w:customStyle="1" w:styleId="SubHeading1">
    <w:name w:val="SubHeading1"/>
    <w:basedOn w:val="HeadingBase"/>
    <w:rsid w:val="00321702"/>
    <w:pPr>
      <w:spacing w:before="240" w:after="60"/>
    </w:pPr>
    <w:rPr>
      <w:color w:val="918585"/>
      <w:sz w:val="22"/>
    </w:rPr>
  </w:style>
  <w:style w:type="paragraph" w:customStyle="1" w:styleId="SideHeading">
    <w:name w:val="Side Heading"/>
    <w:basedOn w:val="HeadingBase"/>
    <w:rsid w:val="003217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1702"/>
    <w:pPr>
      <w:numPr>
        <w:numId w:val="12"/>
      </w:numPr>
    </w:pPr>
  </w:style>
  <w:style w:type="paragraph" w:styleId="PlainText">
    <w:name w:val="Plain Text"/>
    <w:basedOn w:val="Normal"/>
    <w:link w:val="PlainTextChar"/>
    <w:rsid w:val="00321702"/>
    <w:rPr>
      <w:sz w:val="20"/>
    </w:rPr>
  </w:style>
  <w:style w:type="character" w:customStyle="1" w:styleId="PlainTextChar">
    <w:name w:val="Plain Text Char"/>
    <w:basedOn w:val="DefaultParagraphFont"/>
    <w:link w:val="PlainText"/>
    <w:rsid w:val="0032170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21702"/>
    <w:rPr>
      <w:b/>
      <w:smallCaps/>
    </w:rPr>
  </w:style>
  <w:style w:type="paragraph" w:customStyle="1" w:styleId="TableListNumber">
    <w:name w:val="Table List Number"/>
    <w:basedOn w:val="ListNumber"/>
    <w:rsid w:val="00321702"/>
    <w:pPr>
      <w:numPr>
        <w:numId w:val="0"/>
      </w:numPr>
    </w:pPr>
  </w:style>
  <w:style w:type="paragraph" w:styleId="TOC4">
    <w:name w:val="toc 4"/>
    <w:basedOn w:val="TOCBase"/>
    <w:next w:val="Normal"/>
    <w:semiHidden/>
    <w:rsid w:val="00321702"/>
    <w:pPr>
      <w:tabs>
        <w:tab w:val="right" w:leader="dot" w:pos="9071"/>
      </w:tabs>
      <w:ind w:left="1701"/>
    </w:pPr>
  </w:style>
  <w:style w:type="paragraph" w:customStyle="1" w:styleId="ListAlpha">
    <w:name w:val="List Alpha"/>
    <w:basedOn w:val="List"/>
    <w:rsid w:val="00321702"/>
    <w:pPr>
      <w:numPr>
        <w:numId w:val="9"/>
      </w:numPr>
    </w:pPr>
  </w:style>
  <w:style w:type="paragraph" w:customStyle="1" w:styleId="ListAlpha2">
    <w:name w:val="List Alpha 2"/>
    <w:basedOn w:val="List2"/>
    <w:rsid w:val="00321702"/>
    <w:pPr>
      <w:numPr>
        <w:numId w:val="8"/>
      </w:numPr>
    </w:pPr>
  </w:style>
  <w:style w:type="paragraph" w:styleId="List3">
    <w:name w:val="List 3"/>
    <w:basedOn w:val="BodyText"/>
    <w:rsid w:val="00321702"/>
    <w:pPr>
      <w:tabs>
        <w:tab w:val="left" w:pos="1021"/>
      </w:tabs>
      <w:spacing w:before="60" w:after="60"/>
      <w:ind w:left="1020" w:hanging="340"/>
    </w:pPr>
  </w:style>
  <w:style w:type="paragraph" w:styleId="List4">
    <w:name w:val="List 4"/>
    <w:basedOn w:val="BodyText"/>
    <w:rsid w:val="00321702"/>
    <w:pPr>
      <w:tabs>
        <w:tab w:val="left" w:pos="1361"/>
      </w:tabs>
      <w:spacing w:before="60" w:after="60"/>
      <w:ind w:left="1361" w:hanging="340"/>
    </w:pPr>
  </w:style>
  <w:style w:type="paragraph" w:styleId="List5">
    <w:name w:val="List 5"/>
    <w:basedOn w:val="BodyText"/>
    <w:rsid w:val="00321702"/>
    <w:pPr>
      <w:tabs>
        <w:tab w:val="left" w:pos="1701"/>
      </w:tabs>
      <w:spacing w:before="60" w:after="60"/>
      <w:ind w:left="1701" w:hanging="340"/>
    </w:pPr>
  </w:style>
  <w:style w:type="paragraph" w:styleId="ListBullet3">
    <w:name w:val="List Bullet 3"/>
    <w:basedOn w:val="List3"/>
    <w:rsid w:val="00321702"/>
    <w:pPr>
      <w:numPr>
        <w:numId w:val="15"/>
      </w:numPr>
      <w:tabs>
        <w:tab w:val="clear" w:pos="1021"/>
      </w:tabs>
      <w:ind w:left="1037" w:hanging="357"/>
    </w:pPr>
  </w:style>
  <w:style w:type="paragraph" w:styleId="ListBullet4">
    <w:name w:val="List Bullet 4"/>
    <w:basedOn w:val="List4"/>
    <w:rsid w:val="00321702"/>
    <w:pPr>
      <w:numPr>
        <w:numId w:val="3"/>
      </w:numPr>
    </w:pPr>
  </w:style>
  <w:style w:type="paragraph" w:styleId="ListBullet5">
    <w:name w:val="List Bullet 5"/>
    <w:basedOn w:val="List5"/>
    <w:rsid w:val="00321702"/>
    <w:pPr>
      <w:numPr>
        <w:numId w:val="4"/>
      </w:numPr>
    </w:pPr>
  </w:style>
  <w:style w:type="paragraph" w:styleId="ListContinue2">
    <w:name w:val="List Continue 2"/>
    <w:basedOn w:val="List2"/>
    <w:rsid w:val="00321702"/>
    <w:pPr>
      <w:ind w:firstLine="0"/>
    </w:pPr>
  </w:style>
  <w:style w:type="paragraph" w:styleId="ListContinue3">
    <w:name w:val="List Continue 3"/>
    <w:basedOn w:val="List3"/>
    <w:rsid w:val="00321702"/>
    <w:pPr>
      <w:ind w:left="1021" w:firstLine="0"/>
    </w:pPr>
  </w:style>
  <w:style w:type="paragraph" w:styleId="ListContinue4">
    <w:name w:val="List Continue 4"/>
    <w:basedOn w:val="List4"/>
    <w:rsid w:val="00321702"/>
    <w:pPr>
      <w:ind w:firstLine="0"/>
    </w:pPr>
  </w:style>
  <w:style w:type="paragraph" w:styleId="ListContinue5">
    <w:name w:val="List Continue 5"/>
    <w:basedOn w:val="List5"/>
    <w:rsid w:val="00321702"/>
    <w:pPr>
      <w:ind w:firstLine="0"/>
    </w:pPr>
  </w:style>
  <w:style w:type="paragraph" w:styleId="ListNumber3">
    <w:name w:val="List Number 3"/>
    <w:basedOn w:val="List3"/>
    <w:rsid w:val="00321702"/>
    <w:pPr>
      <w:numPr>
        <w:numId w:val="5"/>
      </w:numPr>
    </w:pPr>
  </w:style>
  <w:style w:type="paragraph" w:styleId="ListNumber4">
    <w:name w:val="List Number 4"/>
    <w:basedOn w:val="List4"/>
    <w:rsid w:val="00321702"/>
    <w:pPr>
      <w:numPr>
        <w:numId w:val="6"/>
      </w:numPr>
    </w:pPr>
  </w:style>
  <w:style w:type="paragraph" w:styleId="ListNumber5">
    <w:name w:val="List Number 5"/>
    <w:basedOn w:val="List5"/>
    <w:rsid w:val="00321702"/>
    <w:pPr>
      <w:numPr>
        <w:numId w:val="7"/>
      </w:numPr>
    </w:pPr>
  </w:style>
  <w:style w:type="paragraph" w:styleId="BlockText">
    <w:name w:val="Block Text"/>
    <w:basedOn w:val="Normal"/>
    <w:rsid w:val="00321702"/>
    <w:pPr>
      <w:spacing w:after="120"/>
      <w:ind w:left="1440" w:right="1440"/>
    </w:pPr>
  </w:style>
  <w:style w:type="character" w:customStyle="1" w:styleId="Subscript">
    <w:name w:val="Subscript"/>
    <w:basedOn w:val="DefaultParagraphFont"/>
    <w:rsid w:val="00321702"/>
    <w:rPr>
      <w:sz w:val="16"/>
      <w:vertAlign w:val="subscript"/>
    </w:rPr>
  </w:style>
  <w:style w:type="character" w:customStyle="1" w:styleId="Superscript">
    <w:name w:val="Superscript"/>
    <w:basedOn w:val="DefaultParagraphFont"/>
    <w:rsid w:val="00321702"/>
    <w:rPr>
      <w:sz w:val="16"/>
      <w:vertAlign w:val="superscript"/>
    </w:rPr>
  </w:style>
  <w:style w:type="character" w:customStyle="1" w:styleId="Symbols">
    <w:name w:val="Symbols"/>
    <w:basedOn w:val="DefaultParagraphFont"/>
    <w:rsid w:val="00321702"/>
    <w:rPr>
      <w:rFonts w:ascii="Symbol" w:hAnsi="Symbol"/>
    </w:rPr>
  </w:style>
  <w:style w:type="character" w:customStyle="1" w:styleId="MenuOptions">
    <w:name w:val="Menu Options"/>
    <w:basedOn w:val="DefaultParagraphFont"/>
    <w:rsid w:val="00321702"/>
    <w:rPr>
      <w:rFonts w:ascii="Arial Narrow" w:hAnsi="Arial Narrow"/>
      <w:smallCaps/>
    </w:rPr>
  </w:style>
  <w:style w:type="character" w:customStyle="1" w:styleId="Buttons">
    <w:name w:val="Buttons"/>
    <w:basedOn w:val="DefaultParagraphFont"/>
    <w:rsid w:val="00321702"/>
    <w:rPr>
      <w:b/>
    </w:rPr>
  </w:style>
  <w:style w:type="character" w:customStyle="1" w:styleId="Underlined">
    <w:name w:val="Underlined"/>
    <w:basedOn w:val="DefaultParagraphFont"/>
    <w:rsid w:val="00321702"/>
    <w:rPr>
      <w:u w:val="single"/>
    </w:rPr>
  </w:style>
  <w:style w:type="paragraph" w:customStyle="1" w:styleId="TableBodyTextRight">
    <w:name w:val="Table Body Text Right"/>
    <w:basedOn w:val="TableBodyText"/>
    <w:rsid w:val="00321702"/>
    <w:pPr>
      <w:widowControl w:val="0"/>
      <w:autoSpaceDE w:val="0"/>
      <w:autoSpaceDN w:val="0"/>
      <w:adjustRightInd w:val="0"/>
      <w:jc w:val="right"/>
    </w:pPr>
    <w:rPr>
      <w:rFonts w:cs="Arial"/>
      <w:szCs w:val="18"/>
    </w:rPr>
  </w:style>
  <w:style w:type="paragraph" w:customStyle="1" w:styleId="CopyrightText">
    <w:name w:val="Copyright Text"/>
    <w:basedOn w:val="BodyText"/>
    <w:rsid w:val="00321702"/>
    <w:rPr>
      <w:sz w:val="18"/>
    </w:rPr>
  </w:style>
  <w:style w:type="paragraph" w:customStyle="1" w:styleId="BodySmallRight">
    <w:name w:val="Body Small Right"/>
    <w:basedOn w:val="BodyTextRight"/>
    <w:rsid w:val="00321702"/>
    <w:rPr>
      <w:sz w:val="18"/>
      <w:szCs w:val="18"/>
    </w:rPr>
  </w:style>
  <w:style w:type="paragraph" w:customStyle="1" w:styleId="MarginEdition">
    <w:name w:val="Margin Edition"/>
    <w:basedOn w:val="MarginNote"/>
    <w:rsid w:val="00321702"/>
    <w:pPr>
      <w:spacing w:before="0" w:after="0"/>
    </w:pPr>
    <w:rPr>
      <w:rFonts w:ascii="Times New Roman" w:hAnsi="Times New Roman"/>
      <w:color w:val="999999"/>
    </w:rPr>
  </w:style>
  <w:style w:type="paragraph" w:customStyle="1" w:styleId="Spacer">
    <w:name w:val="Spacer"/>
    <w:basedOn w:val="Normal"/>
    <w:rsid w:val="00321702"/>
    <w:rPr>
      <w:sz w:val="2"/>
      <w:szCs w:val="2"/>
    </w:rPr>
  </w:style>
  <w:style w:type="character" w:customStyle="1" w:styleId="Small">
    <w:name w:val="Small"/>
    <w:basedOn w:val="DefaultParagraphFont"/>
    <w:rsid w:val="00321702"/>
    <w:rPr>
      <w:sz w:val="16"/>
    </w:rPr>
  </w:style>
  <w:style w:type="paragraph" w:customStyle="1" w:styleId="WideTable">
    <w:name w:val="Wide Table"/>
    <w:basedOn w:val="Normal"/>
    <w:rsid w:val="00321702"/>
    <w:pPr>
      <w:ind w:left="-1418"/>
    </w:pPr>
    <w:rPr>
      <w:sz w:val="2"/>
      <w:szCs w:val="2"/>
    </w:rPr>
  </w:style>
  <w:style w:type="character" w:styleId="PageNumber">
    <w:name w:val="page number"/>
    <w:basedOn w:val="DefaultParagraphFont"/>
    <w:rsid w:val="00321702"/>
  </w:style>
  <w:style w:type="paragraph" w:styleId="Quote">
    <w:name w:val="Quote"/>
    <w:basedOn w:val="Heading1"/>
    <w:link w:val="QuoteChar"/>
    <w:qFormat/>
    <w:rsid w:val="00321702"/>
    <w:rPr>
      <w:b w:val="0"/>
      <w:sz w:val="72"/>
      <w:szCs w:val="72"/>
      <w:lang w:val="en-NZ"/>
    </w:rPr>
  </w:style>
  <w:style w:type="character" w:customStyle="1" w:styleId="QuoteChar">
    <w:name w:val="Quote Char"/>
    <w:basedOn w:val="DefaultParagraphFont"/>
    <w:link w:val="Quote"/>
    <w:rsid w:val="003217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1702"/>
    <w:pPr>
      <w:pageBreakBefore/>
    </w:pPr>
  </w:style>
  <w:style w:type="paragraph" w:customStyle="1" w:styleId="Border">
    <w:name w:val="Border"/>
    <w:basedOn w:val="Normal"/>
    <w:qFormat/>
    <w:rsid w:val="003217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1702"/>
    <w:rPr>
      <w:b/>
      <w:bCs/>
      <w:i/>
      <w:iCs/>
      <w:color w:val="auto"/>
    </w:rPr>
  </w:style>
  <w:style w:type="paragraph" w:styleId="IntenseQuote">
    <w:name w:val="Intense Quote"/>
    <w:basedOn w:val="Normal"/>
    <w:next w:val="Normal"/>
    <w:link w:val="IntenseQuoteChar"/>
    <w:uiPriority w:val="30"/>
    <w:qFormat/>
    <w:rsid w:val="003217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170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21702"/>
    <w:rPr>
      <w:smallCaps/>
      <w:color w:val="auto"/>
      <w:u w:val="single"/>
    </w:rPr>
  </w:style>
  <w:style w:type="character" w:styleId="IntenseReference">
    <w:name w:val="Intense Reference"/>
    <w:basedOn w:val="DefaultParagraphFont"/>
    <w:uiPriority w:val="32"/>
    <w:qFormat/>
    <w:rsid w:val="00321702"/>
    <w:rPr>
      <w:b/>
      <w:bCs/>
      <w:smallCaps/>
      <w:color w:val="auto"/>
      <w:spacing w:val="5"/>
      <w:u w:val="single"/>
    </w:rPr>
  </w:style>
  <w:style w:type="paragraph" w:customStyle="1" w:styleId="2ColumnHeading">
    <w:name w:val="2Column Heading"/>
    <w:basedOn w:val="BodyText"/>
    <w:qFormat/>
    <w:rsid w:val="00321702"/>
    <w:pPr>
      <w:spacing w:after="60"/>
      <w:ind w:left="-2268"/>
    </w:pPr>
    <w:rPr>
      <w:b/>
    </w:rPr>
  </w:style>
  <w:style w:type="paragraph" w:customStyle="1" w:styleId="Heading1TOC">
    <w:name w:val="Heading1 TOC"/>
    <w:basedOn w:val="Normal"/>
    <w:qFormat/>
    <w:rsid w:val="00321702"/>
    <w:pPr>
      <w:spacing w:before="240" w:after="120"/>
    </w:pPr>
    <w:rPr>
      <w:rFonts w:ascii="Times New Roman" w:hAnsi="Times New Roman"/>
      <w:b/>
      <w:sz w:val="32"/>
    </w:rPr>
  </w:style>
  <w:style w:type="paragraph" w:customStyle="1" w:styleId="Heading2TOC">
    <w:name w:val="Heading2 TOC"/>
    <w:basedOn w:val="Normal"/>
    <w:qFormat/>
    <w:rsid w:val="00321702"/>
    <w:pPr>
      <w:spacing w:before="240" w:after="60"/>
    </w:pPr>
    <w:rPr>
      <w:rFonts w:ascii="Times New Roman" w:hAnsi="Times New Roman"/>
      <w:b/>
      <w:sz w:val="28"/>
    </w:rPr>
  </w:style>
  <w:style w:type="paragraph" w:styleId="BalloonText">
    <w:name w:val="Balloon Text"/>
    <w:basedOn w:val="Normal"/>
    <w:link w:val="BalloonTextChar"/>
    <w:rsid w:val="00321702"/>
    <w:rPr>
      <w:rFonts w:ascii="Tahoma" w:hAnsi="Tahoma" w:cs="Tahoma"/>
      <w:sz w:val="16"/>
      <w:szCs w:val="16"/>
    </w:rPr>
  </w:style>
  <w:style w:type="character" w:customStyle="1" w:styleId="BalloonTextChar">
    <w:name w:val="Balloon Text Char"/>
    <w:basedOn w:val="DefaultParagraphFont"/>
    <w:link w:val="BalloonText"/>
    <w:rsid w:val="0032170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2170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170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1095</Words>
  <Characters>6813</Characters>
  <Application>Microsoft Office Word</Application>
  <DocSecurity>0</DocSecurity>
  <Lines>268</Lines>
  <Paragraphs>150</Paragraphs>
  <ScaleCrop>false</ScaleCrop>
  <Company>Author-it Software Corporation Ltd.</Company>
  <LinksUpToDate>false</LinksUpToDate>
  <CharactersWithSpaces>7830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MTMS102C Pack smallgoods product</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2012-05-27T06:47:00Z</dcterms:created>
  <dcterms:modified xsi:type="dcterms:W3CDTF">2012-05-27T06:47:00Z</dcterms:modified>
</cp:coreProperties>
</file>