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31A1" w:rsidP="009431A1">
      <w:pPr>
        <w:pStyle w:val="Title"/>
      </w:pPr>
      <w:r>
        <w:fldChar w:fldCharType="begin"/>
      </w:r>
      <w:r>
        <w:instrText xml:space="preserve"> TITLE   \* MERGEFORMAT </w:instrText>
      </w:r>
      <w:r>
        <w:fldChar w:fldCharType="separate"/>
      </w:r>
      <w:r>
        <w:t>MTMR106C Provide service to customers</w:t>
      </w:r>
      <w:r>
        <w:fldChar w:fldCharType="end"/>
      </w:r>
    </w:p>
    <w:p w:rsidR="009431A1" w:rsidP="009431A1">
      <w:pPr>
        <w:pStyle w:val="Version"/>
        <w:sectPr w:rsidSect="003F13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1313" w:rsidP="003F1313">
      <w:pPr>
        <w:pStyle w:val="SuperHeading"/>
      </w:pPr>
      <w:r w:rsidRPr="003F1313">
        <w:t>MTMR106C Provide service to customers</w:t>
      </w:r>
    </w:p>
    <w:p w:rsidR="00000000" w:rsidRPr="003F1313" w:rsidP="003F1313">
      <w:pPr>
        <w:pStyle w:val="Heading1"/>
      </w:pPr>
      <w:bookmarkStart w:id="1" w:name="O_337207"/>
      <w:bookmarkEnd w:id="1"/>
      <w:r w:rsidRPr="003F1313">
        <w:t>Modification History</w:t>
      </w:r>
    </w:p>
    <w:p w:rsidR="00000000" w:rsidRPr="003F1313" w:rsidP="003F1313">
      <w:pPr>
        <w:pStyle w:val="BodyText"/>
      </w:pPr>
      <w:r w:rsidRPr="003F1313">
        <w:t>Not applicable.</w:t>
      </w:r>
    </w:p>
    <w:p w:rsidR="00000000" w:rsidRPr="003F1313" w:rsidP="003F1313">
      <w:pPr>
        <w:pStyle w:val="AllowPageBreak"/>
      </w:pPr>
    </w:p>
    <w:p w:rsidR="00000000" w:rsidRPr="003F1313" w:rsidP="003F1313">
      <w:pPr>
        <w:pStyle w:val="Heading1"/>
      </w:pPr>
      <w:bookmarkStart w:id="2" w:name="O_337205"/>
      <w:bookmarkEnd w:id="2"/>
      <w:r w:rsidRPr="003F1313">
        <w:t>Unit Descriptor</w:t>
      </w:r>
    </w:p>
    <w:tbl>
      <w:tblPr>
        <w:tblW w:w="0" w:type="auto"/>
        <w:tblLayout w:type="fixed"/>
        <w:tblCellMar>
          <w:left w:w="62" w:type="dxa"/>
          <w:right w:w="62" w:type="dxa"/>
        </w:tblCellMar>
        <w:tblLook w:val="0000"/>
      </w:tblPr>
      <w:tblGrid>
        <w:gridCol w:w="2667"/>
        <w:gridCol w:w="5855"/>
      </w:tblGrid>
      <w:tr w:rsidTr="009431A1">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313">
            <w:pPr>
              <w:pStyle w:val="BodyText"/>
              <w:rPr>
                <w:lang w:val="en-NZ"/>
              </w:rPr>
            </w:pPr>
            <w:r w:rsidRPr="003F1313">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1313" w:rsidP="003F1313">
            <w:pPr>
              <w:pStyle w:val="BodyText"/>
            </w:pPr>
            <w:r w:rsidRPr="003F1313">
              <w:t>This unit covers the skill</w:t>
            </w:r>
            <w:r w:rsidRPr="003F1313">
              <w:t>s and knowledge required to provide service to customers, and to establish and maintain good customer relations. It encompasses the key skills of identifying and satisfying basic customer requirements.</w:t>
            </w:r>
          </w:p>
        </w:tc>
      </w:tr>
    </w:tbl>
    <w:p w:rsidR="009431A1" w:rsidP="003F1313">
      <w:pPr>
        <w:pStyle w:val="BodyText"/>
      </w:pPr>
    </w:p>
    <w:p w:rsidR="009431A1" w:rsidP="003F1313">
      <w:pPr>
        <w:pStyle w:val="BodyText"/>
      </w:pPr>
    </w:p>
    <w:p w:rsidR="00000000" w:rsidRPr="003F1313" w:rsidP="003F1313">
      <w:pPr>
        <w:pStyle w:val="Heading1"/>
      </w:pPr>
      <w:bookmarkStart w:id="3" w:name="O_337193"/>
      <w:bookmarkEnd w:id="3"/>
      <w:r w:rsidRPr="003F1313">
        <w:t>Application of the Unit</w:t>
      </w:r>
    </w:p>
    <w:tbl>
      <w:tblPr>
        <w:tblW w:w="0" w:type="auto"/>
        <w:tblLayout w:type="fixed"/>
        <w:tblCellMar>
          <w:left w:w="62" w:type="dxa"/>
          <w:right w:w="62" w:type="dxa"/>
        </w:tblCellMar>
        <w:tblLook w:val="0000"/>
      </w:tblPr>
      <w:tblGrid>
        <w:gridCol w:w="2756"/>
        <w:gridCol w:w="5766"/>
      </w:tblGrid>
      <w:tr w:rsidTr="009431A1">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313">
            <w:pPr>
              <w:pStyle w:val="BodyText"/>
              <w:rPr>
                <w:lang w:val="en-NZ"/>
              </w:rPr>
            </w:pPr>
            <w:r w:rsidRPr="003F1313">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1313" w:rsidP="003F1313">
            <w:pPr>
              <w:pStyle w:val="BodyText"/>
            </w:pPr>
            <w:r w:rsidRPr="003F1313">
              <w:t>This unit is applicable to meat retail operations.</w:t>
            </w:r>
          </w:p>
        </w:tc>
      </w:tr>
    </w:tbl>
    <w:p w:rsidR="009431A1" w:rsidP="003F1313">
      <w:pPr>
        <w:pStyle w:val="BodyText"/>
      </w:pPr>
    </w:p>
    <w:p w:rsidR="009431A1" w:rsidP="003F1313">
      <w:pPr>
        <w:pStyle w:val="BodyText"/>
      </w:pPr>
    </w:p>
    <w:p w:rsidR="00000000" w:rsidRPr="003F1313" w:rsidP="003F1313">
      <w:pPr>
        <w:pStyle w:val="Heading1"/>
      </w:pPr>
      <w:bookmarkStart w:id="4" w:name="O_337201"/>
      <w:bookmarkEnd w:id="4"/>
      <w:r w:rsidRPr="003F1313">
        <w:t>Licensing/Regulatory Information</w:t>
      </w:r>
    </w:p>
    <w:p w:rsidR="00000000" w:rsidRPr="003F1313" w:rsidP="003F1313">
      <w:pPr>
        <w:pStyle w:val="BodyText"/>
      </w:pPr>
      <w:r w:rsidRPr="003F1313">
        <w:t>Not Applicable</w:t>
      </w:r>
    </w:p>
    <w:p w:rsidR="00000000" w:rsidRPr="003F1313" w:rsidP="003F1313">
      <w:pPr>
        <w:pStyle w:val="AllowPageBreak"/>
      </w:pPr>
    </w:p>
    <w:p w:rsidR="00000000" w:rsidRPr="003F1313" w:rsidP="003F1313">
      <w:pPr>
        <w:pStyle w:val="Heading1"/>
      </w:pPr>
      <w:bookmarkStart w:id="5" w:name="O_337202"/>
      <w:bookmarkEnd w:id="5"/>
      <w:r w:rsidRPr="003F1313">
        <w:t>Pre-Requisites</w:t>
      </w:r>
    </w:p>
    <w:tbl>
      <w:tblPr>
        <w:tblW w:w="0" w:type="auto"/>
        <w:tblLayout w:type="fixed"/>
        <w:tblCellMar>
          <w:left w:w="62" w:type="dxa"/>
          <w:right w:w="62" w:type="dxa"/>
        </w:tblCellMar>
        <w:tblLook w:val="0000"/>
      </w:tblPr>
      <w:tblGrid>
        <w:gridCol w:w="2771"/>
        <w:gridCol w:w="1313"/>
        <w:gridCol w:w="4438"/>
      </w:tblGrid>
      <w:tr w:rsidTr="009431A1">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313">
            <w:pPr>
              <w:pStyle w:val="BodyText"/>
              <w:rPr>
                <w:lang w:val="en-NZ"/>
              </w:rPr>
            </w:pPr>
            <w:r w:rsidRPr="003F1313">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313">
            <w:pPr>
              <w:pStyle w:val="BodyText"/>
              <w:rPr>
                <w:lang w:val="en-NZ"/>
              </w:rPr>
            </w:pPr>
            <w:r w:rsidRPr="003F1313">
              <w:t>Nil</w:t>
            </w:r>
          </w:p>
        </w:tc>
      </w:tr>
      <w:tr w:rsidTr="009431A1">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313">
            <w:pPr>
              <w:pStyle w:val="BodyText"/>
              <w:rPr>
                <w:lang w:val="en-NZ"/>
              </w:rPr>
            </w:pPr>
          </w:p>
        </w:tc>
      </w:tr>
      <w:tr w:rsidTr="009431A1">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1313" w:rsidP="003F1313">
            <w:pPr>
              <w:pStyle w:val="BodyText"/>
            </w:pPr>
          </w:p>
        </w:tc>
      </w:tr>
    </w:tbl>
    <w:p w:rsidR="009431A1" w:rsidP="003F1313">
      <w:pPr>
        <w:pStyle w:val="BodyText"/>
      </w:pPr>
    </w:p>
    <w:p w:rsidR="009431A1" w:rsidP="003F1313">
      <w:pPr>
        <w:pStyle w:val="BodyText"/>
      </w:pPr>
    </w:p>
    <w:p w:rsidR="00000000" w:rsidRPr="003F1313" w:rsidP="003F1313">
      <w:pPr>
        <w:pStyle w:val="Heading1"/>
      </w:pPr>
      <w:bookmarkStart w:id="6" w:name="O_337198"/>
      <w:bookmarkEnd w:id="6"/>
      <w:r w:rsidRPr="003F1313">
        <w:t>Employability Skills Information</w:t>
      </w:r>
    </w:p>
    <w:tbl>
      <w:tblPr>
        <w:tblW w:w="0" w:type="auto"/>
        <w:tblLayout w:type="fixed"/>
        <w:tblCellMar>
          <w:left w:w="62" w:type="dxa"/>
          <w:right w:w="62" w:type="dxa"/>
        </w:tblCellMar>
        <w:tblLook w:val="0000"/>
      </w:tblPr>
      <w:tblGrid>
        <w:gridCol w:w="2802"/>
        <w:gridCol w:w="5720"/>
      </w:tblGrid>
      <w:tr w:rsidTr="009431A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313">
            <w:pPr>
              <w:pStyle w:val="BodyText"/>
              <w:rPr>
                <w:lang w:val="en-NZ"/>
              </w:rPr>
            </w:pPr>
            <w:r w:rsidRPr="003F131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1313" w:rsidP="003F1313">
            <w:pPr>
              <w:pStyle w:val="BodyText"/>
            </w:pPr>
            <w:r w:rsidRPr="003F1313">
              <w:t>This unit contains employability skills.</w:t>
            </w:r>
          </w:p>
        </w:tc>
      </w:tr>
    </w:tbl>
    <w:p w:rsidR="009431A1" w:rsidP="003F1313">
      <w:pPr>
        <w:pStyle w:val="BodyText"/>
      </w:pPr>
    </w:p>
    <w:p w:rsidR="009431A1" w:rsidP="003F1313">
      <w:pPr>
        <w:pStyle w:val="BodyText"/>
      </w:pPr>
    </w:p>
    <w:p w:rsidR="00000000" w:rsidRPr="003F1313" w:rsidP="003F1313">
      <w:pPr>
        <w:pStyle w:val="Heading1"/>
      </w:pPr>
      <w:bookmarkStart w:id="7" w:name="O_337197"/>
      <w:bookmarkEnd w:id="7"/>
      <w:r w:rsidRPr="003F1313">
        <w:t>Elements and Performance Criteria Pre-Content</w:t>
      </w:r>
    </w:p>
    <w:tbl>
      <w:tblPr>
        <w:tblW w:w="0" w:type="auto"/>
        <w:tblLayout w:type="fixed"/>
        <w:tblCellMar>
          <w:left w:w="62" w:type="dxa"/>
          <w:right w:w="62" w:type="dxa"/>
        </w:tblCellMar>
        <w:tblLook w:val="0000"/>
      </w:tblPr>
      <w:tblGrid>
        <w:gridCol w:w="2618"/>
        <w:gridCol w:w="5904"/>
      </w:tblGrid>
      <w:tr w:rsidTr="009431A1">
        <w:tblPrEx>
          <w:tblW w:w="0" w:type="auto"/>
          <w:tblLayout w:type="fixed"/>
          <w:tblCellMar>
            <w:left w:w="62" w:type="dxa"/>
            <w:right w:w="62" w:type="dxa"/>
          </w:tblCellMar>
          <w:tblLook w:val="0000"/>
        </w:tblPrEx>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313">
            <w:pPr>
              <w:pStyle w:val="BodyText"/>
              <w:rPr>
                <w:lang w:val="en-NZ"/>
              </w:rPr>
            </w:pPr>
            <w:r w:rsidRPr="003F1313">
              <w:t>Elements describe the essential outcomes of a unit of competency.</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1313" w:rsidP="003F1313">
            <w:pPr>
              <w:pStyle w:val="BodyText"/>
            </w:pPr>
            <w:r w:rsidRPr="003F1313">
              <w:t>Performance criteria describe the performance needed to demonstrate achievement of the element. Where bold italicised text is used, further information is detailed in the required skills and knowledge section and the range statement. Assessment of performa</w:t>
            </w:r>
            <w:r w:rsidRPr="003F1313">
              <w:t>nce is to be consistent with the evidence guide.</w:t>
            </w:r>
          </w:p>
        </w:tc>
      </w:tr>
    </w:tbl>
    <w:p w:rsidR="00000000" w:rsidRPr="003F1313" w:rsidP="003F1313">
      <w:pPr>
        <w:pStyle w:val="BodyText"/>
      </w:pPr>
    </w:p>
    <w:p w:rsidR="00000000" w:rsidRPr="003F1313" w:rsidP="003F1313">
      <w:pPr>
        <w:pStyle w:val="AllowPageBreak"/>
      </w:pPr>
    </w:p>
    <w:p w:rsidR="00000000" w:rsidRPr="003F1313" w:rsidP="003F1313">
      <w:pPr>
        <w:pStyle w:val="Heading1"/>
      </w:pPr>
      <w:bookmarkStart w:id="8" w:name="O_337196"/>
      <w:bookmarkEnd w:id="8"/>
      <w:r w:rsidRPr="003F1313">
        <w:t>Elements and Performance Criteria</w:t>
      </w:r>
    </w:p>
    <w:tbl>
      <w:tblPr>
        <w:tblW w:w="0" w:type="auto"/>
        <w:tblLayout w:type="fixed"/>
        <w:tblCellMar>
          <w:left w:w="62" w:type="dxa"/>
          <w:right w:w="62" w:type="dxa"/>
        </w:tblCellMar>
        <w:tblLook w:val="0000"/>
      </w:tblPr>
      <w:tblGrid>
        <w:gridCol w:w="2618"/>
        <w:gridCol w:w="5904"/>
      </w:tblGrid>
      <w:tr w:rsidTr="009431A1">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1313" w:rsidP="003F1313">
            <w:pPr>
              <w:pStyle w:val="BodyText"/>
            </w:pPr>
            <w:r w:rsidRPr="003F1313">
              <w:rPr>
                <w:rStyle w:val="SpecialBold"/>
              </w:rPr>
              <w:t>ELEMENT</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313">
            <w:pPr>
              <w:pStyle w:val="BodyText"/>
              <w:rPr>
                <w:lang w:val="en-NZ"/>
              </w:rPr>
            </w:pPr>
            <w:r w:rsidRPr="003F1313">
              <w:rPr>
                <w:rStyle w:val="SpecialBold"/>
              </w:rPr>
              <w:t>PERFORMANCE CRITERIA</w:t>
            </w:r>
          </w:p>
        </w:tc>
      </w:tr>
      <w:tr w:rsidTr="009431A1">
        <w:tblPrEx>
          <w:tblW w:w="0" w:type="auto"/>
          <w:tblLayout w:type="fixed"/>
          <w:tblCellMar>
            <w:left w:w="62" w:type="dxa"/>
            <w:right w:w="62" w:type="dxa"/>
          </w:tblCellMar>
          <w:tblLook w:val="0000"/>
        </w:tblPrEx>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313">
            <w:pPr>
              <w:pStyle w:val="List"/>
              <w:rPr>
                <w:lang w:val="en-NZ"/>
              </w:rPr>
            </w:pPr>
            <w:r w:rsidRPr="003F1313">
              <w:t>1.</w:t>
            </w:r>
            <w:r w:rsidRPr="003F1313">
              <w:tab/>
              <w:t>Acknowledge and greet customer</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1313" w:rsidP="003F1313">
            <w:pPr>
              <w:pStyle w:val="List2"/>
            </w:pPr>
            <w:r w:rsidRPr="003F1313">
              <w:t>1.1.</w:t>
            </w:r>
            <w:r w:rsidRPr="003F1313">
              <w:tab/>
            </w:r>
            <w:r w:rsidRPr="003F1313">
              <w:rPr>
                <w:rStyle w:val="BoldandItalics"/>
              </w:rPr>
              <w:t>Customer</w:t>
            </w:r>
            <w:r w:rsidRPr="003F1313">
              <w:t xml:space="preserve"> is politely acknowledged on entering the workplace.</w:t>
            </w:r>
          </w:p>
          <w:p w:rsidR="00000000" w:rsidRPr="003F1313" w:rsidP="003F1313">
            <w:pPr>
              <w:pStyle w:val="List2"/>
            </w:pPr>
            <w:r w:rsidRPr="003F1313">
              <w:t>1.2.</w:t>
            </w:r>
            <w:r w:rsidRPr="003F1313">
              <w:tab/>
            </w:r>
            <w:r w:rsidRPr="003F1313">
              <w:t>Customer is greeted when first contact is made.</w:t>
            </w:r>
          </w:p>
          <w:p w:rsidR="00000000" w:rsidP="003F1313">
            <w:pPr>
              <w:pStyle w:val="List2"/>
              <w:rPr>
                <w:lang w:val="en-NZ"/>
              </w:rPr>
            </w:pPr>
            <w:r w:rsidRPr="003F1313">
              <w:t>1.3.</w:t>
            </w:r>
            <w:r w:rsidRPr="003F1313">
              <w:tab/>
              <w:t xml:space="preserve">Customer is offered assistance according to </w:t>
            </w:r>
            <w:r w:rsidRPr="003F1313">
              <w:rPr>
                <w:rStyle w:val="BoldandItalics"/>
              </w:rPr>
              <w:t>workplace requirements</w:t>
            </w:r>
            <w:r w:rsidRPr="003F1313">
              <w:t>.</w:t>
            </w:r>
          </w:p>
        </w:tc>
      </w:tr>
      <w:tr w:rsidTr="009431A1">
        <w:tblPrEx>
          <w:tblW w:w="0" w:type="auto"/>
          <w:tblLayout w:type="fixed"/>
          <w:tblCellMar>
            <w:left w:w="62" w:type="dxa"/>
            <w:right w:w="62" w:type="dxa"/>
          </w:tblCellMar>
          <w:tblLook w:val="0000"/>
        </w:tblPrEx>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313">
            <w:pPr>
              <w:pStyle w:val="List"/>
              <w:rPr>
                <w:lang w:val="en-NZ"/>
              </w:rPr>
            </w:pPr>
            <w:r w:rsidRPr="003F1313">
              <w:t>2.</w:t>
            </w:r>
            <w:r w:rsidRPr="003F1313">
              <w:tab/>
              <w:t>Establish customer requirements</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1313" w:rsidP="003F1313">
            <w:pPr>
              <w:pStyle w:val="List2"/>
            </w:pPr>
            <w:r w:rsidRPr="003F1313">
              <w:t>2.1.</w:t>
            </w:r>
            <w:r w:rsidRPr="003F1313">
              <w:tab/>
            </w:r>
            <w:r w:rsidRPr="003F1313">
              <w:rPr>
                <w:rStyle w:val="BoldandItalics"/>
              </w:rPr>
              <w:t>Customer requirements</w:t>
            </w:r>
            <w:r w:rsidRPr="003F1313">
              <w:t xml:space="preserve"> are established by questioning, active listening and clarification of cu</w:t>
            </w:r>
            <w:r w:rsidRPr="003F1313">
              <w:t>stomer comments.</w:t>
            </w:r>
          </w:p>
          <w:p w:rsidR="00000000" w:rsidRPr="003F1313" w:rsidP="003F1313">
            <w:pPr>
              <w:pStyle w:val="List2"/>
            </w:pPr>
            <w:r w:rsidRPr="003F1313">
              <w:t>2.2.</w:t>
            </w:r>
            <w:r w:rsidRPr="003F1313">
              <w:tab/>
              <w:t>Customer needs are acknowledged.</w:t>
            </w:r>
          </w:p>
          <w:p w:rsidR="00000000" w:rsidP="003F1313">
            <w:pPr>
              <w:pStyle w:val="List2"/>
              <w:rPr>
                <w:lang w:val="en-NZ"/>
              </w:rPr>
            </w:pPr>
            <w:r w:rsidRPr="003F1313">
              <w:t>2.3.</w:t>
            </w:r>
            <w:r w:rsidRPr="003F1313">
              <w:tab/>
              <w:t>Customer is referred to more experienced staff when specialist advice and/or service and products are required.</w:t>
            </w:r>
          </w:p>
        </w:tc>
      </w:tr>
      <w:tr w:rsidTr="009431A1">
        <w:tblPrEx>
          <w:tblW w:w="0" w:type="auto"/>
          <w:tblLayout w:type="fixed"/>
          <w:tblCellMar>
            <w:left w:w="62" w:type="dxa"/>
            <w:right w:w="62" w:type="dxa"/>
          </w:tblCellMar>
          <w:tblLook w:val="0000"/>
        </w:tblPrEx>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313">
            <w:pPr>
              <w:pStyle w:val="List"/>
              <w:rPr>
                <w:lang w:val="en-NZ"/>
              </w:rPr>
            </w:pPr>
            <w:r w:rsidRPr="003F1313">
              <w:t>3.</w:t>
            </w:r>
            <w:r w:rsidRPr="003F1313">
              <w:tab/>
              <w:t>Convey a professional image</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313">
            <w:pPr>
              <w:pStyle w:val="List2"/>
              <w:rPr>
                <w:lang w:val="en-NZ"/>
              </w:rPr>
            </w:pPr>
            <w:r w:rsidRPr="003F1313">
              <w:t>3.1.</w:t>
            </w:r>
            <w:r w:rsidRPr="003F1313">
              <w:tab/>
            </w:r>
            <w:r w:rsidRPr="003F1313">
              <w:t>Behaviour displayed when serving customer maintains established workplace image.</w:t>
            </w:r>
          </w:p>
        </w:tc>
      </w:tr>
      <w:tr w:rsidTr="009431A1">
        <w:tblPrEx>
          <w:tblW w:w="0" w:type="auto"/>
          <w:tblLayout w:type="fixed"/>
          <w:tblCellMar>
            <w:left w:w="62" w:type="dxa"/>
            <w:right w:w="62" w:type="dxa"/>
          </w:tblCellMar>
          <w:tblLook w:val="0000"/>
        </w:tblPrEx>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313">
            <w:pPr>
              <w:pStyle w:val="List"/>
              <w:rPr>
                <w:lang w:val="en-NZ"/>
              </w:rPr>
            </w:pPr>
            <w:r w:rsidRPr="003F1313">
              <w:t>4.</w:t>
            </w:r>
            <w:r w:rsidRPr="003F1313">
              <w:tab/>
              <w:t>Take orders courteously and accurately</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1313" w:rsidP="003F1313">
            <w:pPr>
              <w:pStyle w:val="List2"/>
            </w:pPr>
            <w:r w:rsidRPr="003F1313">
              <w:t>4.1.</w:t>
            </w:r>
            <w:r w:rsidRPr="003F1313">
              <w:tab/>
              <w:t>Telephone is answered according to workplace requirements.</w:t>
            </w:r>
          </w:p>
          <w:p w:rsidR="00000000" w:rsidRPr="003F1313" w:rsidP="003F1313">
            <w:pPr>
              <w:pStyle w:val="List2"/>
            </w:pPr>
            <w:r w:rsidRPr="003F1313">
              <w:t>4.2.</w:t>
            </w:r>
            <w:r w:rsidRPr="003F1313">
              <w:tab/>
            </w:r>
            <w:r w:rsidRPr="003F1313">
              <w:rPr>
                <w:rStyle w:val="BoldandItalics"/>
              </w:rPr>
              <w:t>Orders</w:t>
            </w:r>
            <w:r w:rsidRPr="003F1313">
              <w:t xml:space="preserve"> are taken from customer by phone or face-to-face accurat</w:t>
            </w:r>
            <w:r w:rsidRPr="003F1313">
              <w:t>ely and according to workplace requirements.</w:t>
            </w:r>
          </w:p>
          <w:p w:rsidR="00000000" w:rsidRPr="003F1313" w:rsidP="003F1313">
            <w:pPr>
              <w:pStyle w:val="List2"/>
            </w:pPr>
            <w:r w:rsidRPr="003F1313">
              <w:t>4.3.</w:t>
            </w:r>
            <w:r w:rsidRPr="003F1313">
              <w:tab/>
              <w:t>Orders are taken legibly and in the correct format.</w:t>
            </w:r>
          </w:p>
          <w:p w:rsidR="00000000" w:rsidRPr="003F1313" w:rsidP="003F1313">
            <w:pPr>
              <w:pStyle w:val="List2"/>
            </w:pPr>
            <w:r w:rsidRPr="003F1313">
              <w:t>4.4.</w:t>
            </w:r>
            <w:r w:rsidRPr="003F1313">
              <w:tab/>
              <w:t>Pick up or delivery time is arranged with the customer.</w:t>
            </w:r>
          </w:p>
          <w:p w:rsidR="00000000" w:rsidP="003F1313">
            <w:pPr>
              <w:pStyle w:val="List2"/>
              <w:rPr>
                <w:lang w:val="en-NZ"/>
              </w:rPr>
            </w:pPr>
            <w:r w:rsidRPr="003F1313">
              <w:t>4.5.</w:t>
            </w:r>
            <w:r w:rsidRPr="003F1313">
              <w:tab/>
            </w:r>
            <w:r w:rsidRPr="003F1313">
              <w:rPr>
                <w:rStyle w:val="BoldandItalics"/>
              </w:rPr>
              <w:t>Procedures for following up specific customer enquiries</w:t>
            </w:r>
            <w:r w:rsidRPr="003F1313">
              <w:t>, unfilled orders or unmet custom</w:t>
            </w:r>
            <w:r w:rsidRPr="003F1313">
              <w:t>er specialist needs are implemented.</w:t>
            </w:r>
          </w:p>
        </w:tc>
      </w:tr>
      <w:tr w:rsidTr="009431A1">
        <w:tblPrEx>
          <w:tblW w:w="0" w:type="auto"/>
          <w:tblLayout w:type="fixed"/>
          <w:tblCellMar>
            <w:left w:w="62" w:type="dxa"/>
            <w:right w:w="62" w:type="dxa"/>
          </w:tblCellMar>
          <w:tblLook w:val="0000"/>
        </w:tblPrEx>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313">
            <w:pPr>
              <w:pStyle w:val="List"/>
              <w:rPr>
                <w:lang w:val="en-NZ"/>
              </w:rPr>
            </w:pPr>
            <w:r w:rsidRPr="003F1313">
              <w:t>5.</w:t>
            </w:r>
            <w:r w:rsidRPr="003F1313">
              <w:tab/>
              <w:t>Refer customer complaints</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1313" w:rsidP="003F1313">
            <w:pPr>
              <w:pStyle w:val="List2"/>
            </w:pPr>
            <w:r w:rsidRPr="003F1313">
              <w:t>5.1.</w:t>
            </w:r>
            <w:r w:rsidRPr="003F1313">
              <w:tab/>
            </w:r>
            <w:r w:rsidRPr="003F1313">
              <w:rPr>
                <w:rStyle w:val="BoldandItalics"/>
              </w:rPr>
              <w:t>Customer complaints</w:t>
            </w:r>
            <w:r w:rsidRPr="003F1313">
              <w:t xml:space="preserve"> are acknowledged and difficulty noted.</w:t>
            </w:r>
          </w:p>
          <w:p w:rsidR="00000000" w:rsidP="003F1313">
            <w:pPr>
              <w:pStyle w:val="List2"/>
              <w:rPr>
                <w:lang w:val="en-NZ"/>
              </w:rPr>
            </w:pPr>
            <w:r w:rsidRPr="003F1313">
              <w:t>5.2.</w:t>
            </w:r>
            <w:r w:rsidRPr="003F1313">
              <w:tab/>
              <w:t>Complaints are courteously referred to a more senior staff member or manager.</w:t>
            </w:r>
          </w:p>
        </w:tc>
      </w:tr>
      <w:tr w:rsidTr="009431A1">
        <w:tblPrEx>
          <w:tblW w:w="0" w:type="auto"/>
          <w:tblLayout w:type="fixed"/>
          <w:tblCellMar>
            <w:left w:w="62" w:type="dxa"/>
            <w:right w:w="62" w:type="dxa"/>
          </w:tblCellMar>
          <w:tblLook w:val="0000"/>
        </w:tblPrEx>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313">
            <w:pPr>
              <w:pStyle w:val="List"/>
              <w:rPr>
                <w:lang w:val="en-NZ"/>
              </w:rPr>
            </w:pPr>
            <w:r w:rsidRPr="003F1313">
              <w:t>6.</w:t>
            </w:r>
            <w:r w:rsidRPr="003F1313">
              <w:tab/>
              <w:t>Receive customer enquiries</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1313" w:rsidP="003F1313">
            <w:pPr>
              <w:pStyle w:val="List2"/>
            </w:pPr>
            <w:r w:rsidRPr="003F1313">
              <w:t>6.1.</w:t>
            </w:r>
            <w:r w:rsidRPr="003F1313">
              <w:tab/>
              <w:t>Custom</w:t>
            </w:r>
            <w:r w:rsidRPr="003F1313">
              <w:t>er enquiries are received.</w:t>
            </w:r>
          </w:p>
          <w:p w:rsidR="00000000" w:rsidRPr="003F1313" w:rsidP="003F1313">
            <w:pPr>
              <w:pStyle w:val="List2"/>
            </w:pPr>
            <w:r w:rsidRPr="003F1313">
              <w:t>6.2.</w:t>
            </w:r>
            <w:r w:rsidRPr="003F1313">
              <w:tab/>
              <w:t>Customer enquiries are followed up in accordance with workplace requirements.</w:t>
            </w:r>
          </w:p>
          <w:p w:rsidR="00000000" w:rsidP="003F1313">
            <w:pPr>
              <w:pStyle w:val="List2"/>
              <w:rPr>
                <w:lang w:val="en-NZ"/>
              </w:rPr>
            </w:pPr>
            <w:r w:rsidRPr="003F1313">
              <w:t>6.3.</w:t>
            </w:r>
            <w:r w:rsidRPr="003F1313">
              <w:tab/>
              <w:t>Customer is informed in relation to enquiry.</w:t>
            </w:r>
          </w:p>
        </w:tc>
      </w:tr>
      <w:tr w:rsidTr="009431A1">
        <w:tblPrEx>
          <w:tblW w:w="0" w:type="auto"/>
          <w:tblLayout w:type="fixed"/>
          <w:tblCellMar>
            <w:left w:w="62" w:type="dxa"/>
            <w:right w:w="62" w:type="dxa"/>
          </w:tblCellMar>
          <w:tblLook w:val="0000"/>
        </w:tblPrEx>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313">
            <w:pPr>
              <w:pStyle w:val="List"/>
              <w:rPr>
                <w:lang w:val="en-NZ"/>
              </w:rPr>
            </w:pPr>
            <w:r w:rsidRPr="003F1313">
              <w:t>7.</w:t>
            </w:r>
            <w:r w:rsidRPr="003F1313">
              <w:tab/>
              <w:t>Record information from enquiries</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1313" w:rsidP="003F1313">
            <w:pPr>
              <w:pStyle w:val="List2"/>
            </w:pPr>
            <w:r w:rsidRPr="003F1313">
              <w:t>7.1.</w:t>
            </w:r>
            <w:r w:rsidRPr="003F1313">
              <w:tab/>
            </w:r>
            <w:r w:rsidRPr="003F1313">
              <w:t>Information about enquiries is recorded to workplace requirements.</w:t>
            </w:r>
          </w:p>
        </w:tc>
      </w:tr>
    </w:tbl>
    <w:p w:rsidR="009431A1" w:rsidP="003F1313">
      <w:pPr>
        <w:pStyle w:val="BodyText"/>
      </w:pPr>
    </w:p>
    <w:p w:rsidR="009431A1" w:rsidP="003F1313">
      <w:pPr>
        <w:pStyle w:val="BodyText"/>
      </w:pPr>
    </w:p>
    <w:p w:rsidR="00000000" w:rsidRPr="003F1313" w:rsidP="003F1313">
      <w:pPr>
        <w:pStyle w:val="Heading1"/>
      </w:pPr>
      <w:bookmarkStart w:id="9" w:name="O_337204"/>
      <w:bookmarkEnd w:id="9"/>
      <w:r w:rsidRPr="003F1313">
        <w:t>Required Skills and Knowledge</w:t>
      </w:r>
    </w:p>
    <w:tbl>
      <w:tblPr>
        <w:tblW w:w="0" w:type="auto"/>
        <w:tblLayout w:type="fixed"/>
        <w:tblCellMar>
          <w:left w:w="62" w:type="dxa"/>
          <w:right w:w="62" w:type="dxa"/>
        </w:tblCellMar>
        <w:tblLook w:val="0000"/>
      </w:tblPr>
      <w:tblGrid>
        <w:gridCol w:w="8522"/>
      </w:tblGrid>
      <w:tr w:rsidTr="009431A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F1313">
            <w:pPr>
              <w:pStyle w:val="BodyText"/>
              <w:rPr>
                <w:lang w:val="en-NZ"/>
              </w:rPr>
            </w:pPr>
            <w:r w:rsidRPr="003F1313">
              <w:rPr>
                <w:rStyle w:val="SpecialBold"/>
              </w:rPr>
              <w:t>REQUIRED SKILLS AND KNOWLEDGE</w:t>
            </w:r>
          </w:p>
        </w:tc>
      </w:tr>
      <w:tr w:rsidTr="009431A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F1313">
            <w:pPr>
              <w:pStyle w:val="BodyText"/>
              <w:rPr>
                <w:lang w:val="en-NZ"/>
              </w:rPr>
            </w:pPr>
            <w:r w:rsidRPr="003F1313">
              <w:t>This section describes the skills and knowledge required for this unit.</w:t>
            </w:r>
          </w:p>
        </w:tc>
      </w:tr>
      <w:tr w:rsidTr="009431A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313">
            <w:pPr>
              <w:pStyle w:val="BodyText"/>
              <w:rPr>
                <w:lang w:val="en-NZ"/>
              </w:rPr>
            </w:pPr>
            <w:r w:rsidRPr="003F1313">
              <w:rPr>
                <w:rStyle w:val="SpecialBold"/>
              </w:rPr>
              <w:t>Required skills</w:t>
            </w:r>
          </w:p>
        </w:tc>
      </w:tr>
      <w:tr w:rsidTr="009431A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1313" w:rsidP="003F1313">
            <w:pPr>
              <w:pStyle w:val="BodyText"/>
            </w:pPr>
            <w:r w:rsidRPr="003F1313">
              <w:t xml:space="preserve">Ability to: </w:t>
            </w:r>
          </w:p>
          <w:p w:rsidR="00000000" w:rsidRPr="003F1313" w:rsidP="003F1313">
            <w:pPr>
              <w:pStyle w:val="ListBullet"/>
            </w:pPr>
            <w:r w:rsidRPr="003F1313">
              <w:t xml:space="preserve">apply </w:t>
            </w:r>
            <w:r w:rsidRPr="003F1313">
              <w:rPr>
                <w:rStyle w:val="BoldandItalics"/>
              </w:rPr>
              <w:t>communication</w:t>
            </w:r>
            <w:r w:rsidRPr="003F1313">
              <w:t xml:space="preserve"> skills to meet customer needs and enterprise requirements</w:t>
            </w:r>
          </w:p>
          <w:p w:rsidR="00000000" w:rsidRPr="003F1313" w:rsidP="003F1313">
            <w:pPr>
              <w:pStyle w:val="ListBullet"/>
            </w:pPr>
            <w:r w:rsidRPr="003F1313">
              <w:t xml:space="preserve">provide an overview of the </w:t>
            </w:r>
            <w:r w:rsidRPr="003F1313">
              <w:rPr>
                <w:rStyle w:val="BoldandItalics"/>
              </w:rPr>
              <w:t>range of</w:t>
            </w:r>
            <w:r w:rsidRPr="003F1313">
              <w:t xml:space="preserve"> </w:t>
            </w:r>
            <w:r w:rsidRPr="003F1313">
              <w:rPr>
                <w:rStyle w:val="BoldandItalics"/>
              </w:rPr>
              <w:t>products</w:t>
            </w:r>
            <w:r w:rsidRPr="003F1313">
              <w:t xml:space="preserve"> and </w:t>
            </w:r>
            <w:r w:rsidRPr="003F1313">
              <w:rPr>
                <w:rStyle w:val="BoldandItalics"/>
              </w:rPr>
              <w:t>services</w:t>
            </w:r>
            <w:r w:rsidRPr="003F1313">
              <w:t xml:space="preserve"> offered by the enterprise</w:t>
            </w:r>
          </w:p>
          <w:p w:rsidR="00000000" w:rsidRPr="003F1313" w:rsidP="003F1313">
            <w:pPr>
              <w:pStyle w:val="ListBullet"/>
            </w:pPr>
            <w:r w:rsidRPr="003F1313">
              <w:t>seek advice or assistance from more experienced team members when necessary</w:t>
            </w:r>
          </w:p>
          <w:p w:rsidR="00000000" w:rsidRPr="003F1313" w:rsidP="003F1313">
            <w:pPr>
              <w:pStyle w:val="ListBullet"/>
            </w:pPr>
            <w:r w:rsidRPr="003F1313">
              <w:t>operate telephone system</w:t>
            </w:r>
          </w:p>
          <w:p w:rsidR="00000000" w:rsidRPr="003F1313" w:rsidP="003F1313">
            <w:pPr>
              <w:pStyle w:val="ListBullet"/>
            </w:pPr>
            <w:r w:rsidRPr="003F1313">
              <w:t>demonstrate polite and efficient telephone technique</w:t>
            </w:r>
          </w:p>
          <w:p w:rsidR="00000000" w:rsidRPr="003F1313" w:rsidP="003F1313">
            <w:pPr>
              <w:pStyle w:val="ListBullet"/>
            </w:pPr>
            <w:r w:rsidRPr="003F1313">
              <w:t>demonstrate suitable behaviour by attending to customer needs promptly and courteously, displaying tact, satisfying customer needs ethically and maintaining professional standard</w:t>
            </w:r>
            <w:r w:rsidRPr="003F1313">
              <w:t>s of dress and personal hygiene</w:t>
            </w:r>
          </w:p>
          <w:p w:rsidR="00000000" w:rsidRPr="003F1313" w:rsidP="003F1313">
            <w:pPr>
              <w:pStyle w:val="ListBullet"/>
            </w:pPr>
            <w:r w:rsidRPr="003F1313">
              <w:t>arrange pick up or delivery with customer according to enterprise procedures</w:t>
            </w:r>
          </w:p>
          <w:p w:rsidR="00000000" w:rsidRPr="003F1313" w:rsidP="003F1313">
            <w:pPr>
              <w:pStyle w:val="ListBullet"/>
            </w:pPr>
            <w:r w:rsidRPr="003F1313">
              <w:t xml:space="preserve">apply relevant </w:t>
            </w:r>
            <w:r w:rsidRPr="003F1313">
              <w:rPr>
                <w:rStyle w:val="BoldandItalics"/>
              </w:rPr>
              <w:t>Occupational Health and Safety</w:t>
            </w:r>
            <w:r w:rsidRPr="003F1313">
              <w:t xml:space="preserve"> (</w:t>
            </w:r>
            <w:r w:rsidRPr="003F1313">
              <w:rPr>
                <w:rStyle w:val="BoldandItalics"/>
              </w:rPr>
              <w:t>OH</w:t>
            </w:r>
            <w:r w:rsidRPr="003F1313">
              <w:t>&amp;</w:t>
            </w:r>
            <w:r w:rsidRPr="003F1313">
              <w:rPr>
                <w:rStyle w:val="BoldandItalics"/>
              </w:rPr>
              <w:t>S</w:t>
            </w:r>
            <w:r w:rsidRPr="003F1313">
              <w:t xml:space="preserve">) and </w:t>
            </w:r>
            <w:r w:rsidRPr="003F1313">
              <w:rPr>
                <w:rStyle w:val="BoldandItalics"/>
              </w:rPr>
              <w:t>regulatory requirements</w:t>
            </w:r>
          </w:p>
          <w:p w:rsidR="00000000" w:rsidP="003F1313">
            <w:pPr>
              <w:pStyle w:val="ListBullet"/>
              <w:rPr>
                <w:lang w:val="en-NZ"/>
              </w:rPr>
            </w:pPr>
            <w:r w:rsidRPr="003F1313">
              <w:t xml:space="preserve">use </w:t>
            </w:r>
            <w:r w:rsidRPr="003F1313">
              <w:rPr>
                <w:rStyle w:val="BoldandItalics"/>
              </w:rPr>
              <w:t>mathematical skills</w:t>
            </w:r>
            <w:r w:rsidRPr="003F1313">
              <w:t xml:space="preserve"> appropriate to the task</w:t>
            </w:r>
          </w:p>
        </w:tc>
      </w:tr>
      <w:tr w:rsidTr="009431A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313">
            <w:pPr>
              <w:pStyle w:val="BodyText"/>
              <w:rPr>
                <w:lang w:val="en-NZ"/>
              </w:rPr>
            </w:pPr>
            <w:r w:rsidRPr="003F1313">
              <w:rPr>
                <w:rStyle w:val="SpecialBold"/>
              </w:rPr>
              <w:t>Required knowledg</w:t>
            </w:r>
            <w:r w:rsidRPr="003F1313">
              <w:rPr>
                <w:rStyle w:val="SpecialBold"/>
              </w:rPr>
              <w:t>e</w:t>
            </w:r>
          </w:p>
        </w:tc>
      </w:tr>
      <w:tr w:rsidTr="009431A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1313" w:rsidP="003F1313">
            <w:pPr>
              <w:pStyle w:val="BodyText"/>
            </w:pPr>
            <w:r w:rsidRPr="003F1313">
              <w:t>Knowledge of:</w:t>
            </w:r>
          </w:p>
          <w:p w:rsidR="00000000" w:rsidRPr="003F1313" w:rsidP="003F1313">
            <w:pPr>
              <w:pStyle w:val="ListBullet"/>
            </w:pPr>
            <w:r w:rsidRPr="003F1313">
              <w:t>how to interact with others in an appropriate way</w:t>
            </w:r>
          </w:p>
          <w:p w:rsidR="00000000" w:rsidRPr="003F1313" w:rsidP="003F1313">
            <w:pPr>
              <w:pStyle w:val="ListBullet"/>
            </w:pPr>
            <w:r w:rsidRPr="003F1313">
              <w:t>workplace complaints policies and procedures</w:t>
            </w:r>
          </w:p>
          <w:p w:rsidR="00000000" w:rsidRPr="003F1313" w:rsidP="003F1313">
            <w:pPr>
              <w:pStyle w:val="ListBullet"/>
            </w:pPr>
            <w:r w:rsidRPr="003F1313">
              <w:t>workplace requirements related to acknowledging and greeting customers, including enterprise ethical standards</w:t>
            </w:r>
          </w:p>
          <w:p w:rsidR="00000000" w:rsidRPr="003F1313" w:rsidP="003F1313">
            <w:pPr>
              <w:pStyle w:val="ListBullet"/>
            </w:pPr>
            <w:r w:rsidRPr="003F1313">
              <w:t>relevant OH&amp;S and regulatory requirements</w:t>
            </w:r>
          </w:p>
        </w:tc>
      </w:tr>
    </w:tbl>
    <w:p w:rsidR="009431A1" w:rsidP="003F1313">
      <w:pPr>
        <w:pStyle w:val="BodyText"/>
      </w:pPr>
    </w:p>
    <w:p w:rsidR="009431A1" w:rsidP="003F1313">
      <w:pPr>
        <w:pStyle w:val="BodyText"/>
      </w:pPr>
    </w:p>
    <w:p w:rsidR="00000000" w:rsidRPr="003F1313" w:rsidP="003F1313">
      <w:pPr>
        <w:pStyle w:val="AllowPageBreak"/>
      </w:pPr>
    </w:p>
    <w:p w:rsidR="00000000" w:rsidRPr="003F1313" w:rsidP="003F1313">
      <w:pPr>
        <w:pStyle w:val="Heading1"/>
      </w:pPr>
      <w:bookmarkStart w:id="10" w:name="O_337199"/>
      <w:bookmarkEnd w:id="10"/>
      <w:r w:rsidRPr="003F1313">
        <w:t>Evidence Guide</w:t>
      </w:r>
    </w:p>
    <w:tbl>
      <w:tblPr>
        <w:tblW w:w="9570" w:type="dxa"/>
        <w:tblLayout w:type="fixed"/>
        <w:tblCellMar>
          <w:left w:w="62" w:type="dxa"/>
          <w:right w:w="62" w:type="dxa"/>
        </w:tblCellMar>
        <w:tblLook w:val="0000"/>
      </w:tblPr>
      <w:tblGrid>
        <w:gridCol w:w="3908"/>
        <w:gridCol w:w="5662"/>
      </w:tblGrid>
      <w:tr w:rsidTr="009431A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313">
            <w:pPr>
              <w:pStyle w:val="BodyText"/>
              <w:rPr>
                <w:lang w:val="en-NZ"/>
              </w:rPr>
            </w:pPr>
            <w:r w:rsidRPr="003F1313">
              <w:rPr>
                <w:rStyle w:val="SpecialBold"/>
              </w:rPr>
              <w:t>EVIDENCE GUIDE</w:t>
            </w:r>
          </w:p>
        </w:tc>
      </w:tr>
      <w:tr w:rsidTr="009431A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313">
            <w:pPr>
              <w:pStyle w:val="BodyText"/>
              <w:rPr>
                <w:lang w:val="en-NZ"/>
              </w:rPr>
            </w:pPr>
            <w:r w:rsidRPr="003F1313">
              <w:t xml:space="preserve">The evidence guide provides advice on assessment and must be read in conjunction with the performance criteria, required skills and knowledge, </w:t>
            </w:r>
            <w:r w:rsidRPr="003F1313">
              <w:t>range statement and the Assessment Guidelines for the Training Package.</w:t>
            </w:r>
          </w:p>
        </w:tc>
      </w:tr>
      <w:tr w:rsidTr="009431A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313">
            <w:pPr>
              <w:pStyle w:val="BodyText"/>
              <w:rPr>
                <w:lang w:val="en-NZ"/>
              </w:rPr>
            </w:pPr>
            <w:r w:rsidRPr="003F131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1313" w:rsidP="003F1313">
            <w:pPr>
              <w:pStyle w:val="BodyText"/>
            </w:pPr>
            <w:r w:rsidRPr="003F1313">
              <w:t xml:space="preserve">The meat industry has specific and clear requirements for evidence. A minimum of three forms of evidence is required to demonstrate competency </w:t>
            </w:r>
            <w:r w:rsidRPr="003F1313">
              <w:t>in the meat industry. This is specifically designed to provide evidence that covers the demonstration in the workplace of all aspects of competency over time.</w:t>
            </w:r>
          </w:p>
          <w:p w:rsidR="00000000" w:rsidRPr="003F1313" w:rsidP="003F1313">
            <w:pPr>
              <w:pStyle w:val="BodyText"/>
            </w:pPr>
            <w:r w:rsidRPr="003F1313">
              <w:t>These requirements are in addition to the requirements for valid, current, authentic and sufficie</w:t>
            </w:r>
            <w:r w:rsidRPr="003F1313">
              <w:t>nt evidence.</w:t>
            </w:r>
          </w:p>
          <w:p w:rsidR="00000000" w:rsidRPr="003F1313" w:rsidP="003F1313">
            <w:pPr>
              <w:pStyle w:val="BodyText"/>
            </w:pPr>
          </w:p>
          <w:p w:rsidR="00000000" w:rsidRPr="003F1313" w:rsidP="003F1313">
            <w:pPr>
              <w:pStyle w:val="BodyText"/>
            </w:pPr>
            <w:r w:rsidRPr="003F1313">
              <w:t>Three forms of evidence means three different kinds of evidence - not three pieces of the same kind. In practice it will mean that most of the unit is covered twice. This increases the legitimacy of the evidence.</w:t>
            </w:r>
          </w:p>
          <w:p w:rsidR="00000000" w:rsidRPr="003F1313" w:rsidP="003F1313">
            <w:pPr>
              <w:pStyle w:val="BodyText"/>
            </w:pPr>
          </w:p>
          <w:p w:rsidR="00000000" w:rsidP="003F1313">
            <w:pPr>
              <w:pStyle w:val="BodyText"/>
              <w:rPr>
                <w:lang w:val="en-NZ"/>
              </w:rPr>
            </w:pPr>
            <w:r w:rsidRPr="003F1313">
              <w:t>All assessment must be condu</w:t>
            </w:r>
            <w:r w:rsidRPr="003F1313">
              <w:t>cted against Australian meat industry standards and regulations.</w:t>
            </w:r>
          </w:p>
        </w:tc>
      </w:tr>
      <w:tr w:rsidTr="009431A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313">
            <w:pPr>
              <w:pStyle w:val="BodyText"/>
              <w:rPr>
                <w:lang w:val="en-NZ"/>
              </w:rPr>
            </w:pPr>
            <w:r w:rsidRPr="003F131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313">
            <w:pPr>
              <w:pStyle w:val="BodyText"/>
              <w:rPr>
                <w:lang w:val="en-NZ"/>
              </w:rPr>
            </w:pPr>
            <w:r w:rsidRPr="003F1313">
              <w:t>Competency must be demonstrated over time and under typical operating conditions for the enterpri</w:t>
            </w:r>
            <w:r w:rsidRPr="003F1313">
              <w:t>se.</w:t>
            </w:r>
          </w:p>
        </w:tc>
      </w:tr>
      <w:tr w:rsidTr="009431A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313">
            <w:pPr>
              <w:pStyle w:val="BodyText"/>
              <w:rPr>
                <w:lang w:val="en-NZ"/>
              </w:rPr>
            </w:pPr>
            <w:r w:rsidRPr="003F1313">
              <w:rPr>
                <w:rStyle w:val="SpecialBold"/>
              </w:rPr>
              <w:t>Context of</w:t>
            </w:r>
            <w:r w:rsidRPr="003F1313">
              <w:t xml:space="preserve">, </w:t>
            </w:r>
            <w:r w:rsidRPr="003F1313">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313">
            <w:pPr>
              <w:pStyle w:val="BodyText"/>
              <w:rPr>
                <w:lang w:val="en-NZ"/>
              </w:rPr>
            </w:pPr>
            <w:r w:rsidRPr="003F1313">
              <w:t>Assessment must occur in the workplace under normal operating conditions.</w:t>
            </w:r>
          </w:p>
        </w:tc>
      </w:tr>
      <w:tr w:rsidTr="009431A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313">
            <w:pPr>
              <w:pStyle w:val="BodyText"/>
              <w:rPr>
                <w:lang w:val="en-NZ"/>
              </w:rPr>
            </w:pPr>
            <w:r w:rsidRPr="003F131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1313" w:rsidP="003F1313">
            <w:pPr>
              <w:pStyle w:val="BodyText"/>
            </w:pPr>
            <w:r w:rsidRPr="003F1313">
              <w:t>Recommended methods of assessment include:</w:t>
            </w:r>
          </w:p>
          <w:p w:rsidR="00000000" w:rsidRPr="003F1313" w:rsidP="003F1313">
            <w:pPr>
              <w:pStyle w:val="ListBullet"/>
            </w:pPr>
            <w:r w:rsidRPr="003F1313">
              <w:t>quiz of underpinning knowledge</w:t>
            </w:r>
          </w:p>
          <w:p w:rsidR="00000000" w:rsidRPr="003F1313" w:rsidP="003F1313">
            <w:pPr>
              <w:pStyle w:val="ListBullet"/>
            </w:pPr>
            <w:r w:rsidRPr="003F1313">
              <w:t xml:space="preserve">workplace demonstration </w:t>
            </w:r>
          </w:p>
          <w:p w:rsidR="00000000" w:rsidRPr="003F1313" w:rsidP="003F1313">
            <w:pPr>
              <w:pStyle w:val="ListBullet"/>
            </w:pPr>
            <w:r w:rsidRPr="003F1313">
              <w:t>workplace referee or third-party report of performance over time.</w:t>
            </w:r>
          </w:p>
          <w:p w:rsidR="00000000" w:rsidRPr="003F1313" w:rsidP="003F1313">
            <w:pPr>
              <w:pStyle w:val="BodyText"/>
            </w:pPr>
          </w:p>
          <w:p w:rsidR="00000000" w:rsidP="003F1313">
            <w:pPr>
              <w:pStyle w:val="BodyText"/>
              <w:rPr>
                <w:lang w:val="en-NZ"/>
              </w:rPr>
            </w:pPr>
            <w:r w:rsidRPr="003F1313">
              <w:t>Assessment practices should take into account any relevant language or cultural issues related to Aboriginality or Torres Strait Islander, gender, or language backgrounds other than English</w:t>
            </w:r>
            <w:r w:rsidRPr="003F1313">
              <w:t>. Language and literacy demands of the assessment task should not be higher than those of the work role.</w:t>
            </w:r>
          </w:p>
        </w:tc>
      </w:tr>
      <w:tr w:rsidTr="009431A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313">
            <w:pPr>
              <w:pStyle w:val="BodyText"/>
              <w:rPr>
                <w:lang w:val="en-NZ"/>
              </w:rPr>
            </w:pPr>
            <w:r w:rsidRPr="003F131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1313" w:rsidP="003F1313">
            <w:pPr>
              <w:pStyle w:val="BodyText"/>
            </w:pPr>
            <w:r w:rsidRPr="003F1313">
              <w:t xml:space="preserve">A current list of resources for this unit of competency is available from MINTRAC </w:t>
            </w:r>
            <w:r w:rsidRPr="003F1313">
              <w:rPr>
                <w:rStyle w:val="Underline"/>
              </w:rPr>
              <w:t>www</w:t>
            </w:r>
            <w:r w:rsidRPr="003F1313">
              <w:t>.</w:t>
            </w:r>
            <w:r w:rsidRPr="003F1313">
              <w:rPr>
                <w:rStyle w:val="Underline"/>
              </w:rPr>
              <w:t>mintrac</w:t>
            </w:r>
            <w:r w:rsidRPr="003F1313">
              <w:t>.</w:t>
            </w:r>
            <w:r w:rsidRPr="003F1313">
              <w:rPr>
                <w:rStyle w:val="Underline"/>
              </w:rPr>
              <w:t>com</w:t>
            </w:r>
            <w:r w:rsidRPr="003F1313">
              <w:t>.</w:t>
            </w:r>
            <w:r w:rsidRPr="003F1313">
              <w:rPr>
                <w:rStyle w:val="Underline"/>
              </w:rPr>
              <w:t>au</w:t>
            </w:r>
            <w:r w:rsidRPr="003F1313">
              <w:t xml:space="preserve">  or telephone</w:t>
            </w:r>
            <w:r w:rsidRPr="003F1313">
              <w:t xml:space="preserve"> 1800 817 462.</w:t>
            </w:r>
          </w:p>
        </w:tc>
      </w:tr>
    </w:tbl>
    <w:p w:rsidR="009431A1" w:rsidP="003F1313">
      <w:pPr>
        <w:pStyle w:val="BodyText"/>
      </w:pPr>
    </w:p>
    <w:p w:rsidR="009431A1" w:rsidP="003F1313">
      <w:pPr>
        <w:pStyle w:val="BodyText"/>
      </w:pPr>
    </w:p>
    <w:p w:rsidR="00000000" w:rsidRPr="003F1313" w:rsidP="003F1313">
      <w:pPr>
        <w:pStyle w:val="Heading1"/>
      </w:pPr>
      <w:bookmarkStart w:id="11" w:name="O_337203"/>
      <w:bookmarkEnd w:id="11"/>
      <w:r w:rsidRPr="003F1313">
        <w:t>Range Statement</w:t>
      </w:r>
    </w:p>
    <w:tbl>
      <w:tblPr>
        <w:tblW w:w="0" w:type="auto"/>
        <w:tblLayout w:type="fixed"/>
        <w:tblCellMar>
          <w:left w:w="62" w:type="dxa"/>
          <w:right w:w="62" w:type="dxa"/>
        </w:tblCellMar>
        <w:tblLook w:val="0000"/>
      </w:tblPr>
      <w:tblGrid>
        <w:gridCol w:w="3511"/>
        <w:gridCol w:w="5011"/>
      </w:tblGrid>
      <w:tr w:rsidTr="009431A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313">
            <w:pPr>
              <w:pStyle w:val="BodyText"/>
              <w:rPr>
                <w:lang w:val="en-NZ"/>
              </w:rPr>
            </w:pPr>
            <w:r w:rsidRPr="003F1313">
              <w:rPr>
                <w:rStyle w:val="SpecialBold"/>
              </w:rPr>
              <w:t>RANGE STATEMENT</w:t>
            </w:r>
          </w:p>
        </w:tc>
      </w:tr>
      <w:tr w:rsidTr="009431A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313">
            <w:pPr>
              <w:pStyle w:val="BodyText"/>
              <w:rPr>
                <w:lang w:val="en-NZ"/>
              </w:rPr>
            </w:pPr>
            <w:r w:rsidRPr="003F1313">
              <w:t>The range statement relates to the unit of competency as a whole. It allows for different work environments and situations that may affect performance. Bold italicised wording,</w:t>
            </w:r>
            <w:r w:rsidRPr="003F1313">
              <w:t xml:space="preserve"> if used in the performance criteria, is detailed below. Essential operating conditions that may be present with training and assessment (depending on the work situation, needs of the candidate, accessibility of the item, and local industry and regional co</w:t>
            </w:r>
            <w:r w:rsidRPr="003F1313">
              <w:t>ntexts) may also be included.</w:t>
            </w:r>
          </w:p>
        </w:tc>
      </w:tr>
      <w:tr w:rsidTr="009431A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313">
            <w:pPr>
              <w:pStyle w:val="BodyText"/>
              <w:rPr>
                <w:lang w:val="en-NZ"/>
              </w:rPr>
            </w:pPr>
            <w:r w:rsidRPr="003F1313">
              <w:rPr>
                <w:rStyle w:val="BoldandItalics"/>
              </w:rPr>
              <w:t>Customers</w:t>
            </w:r>
            <w:r w:rsidRPr="003F1313">
              <w:t xml:space="preserve"> include regular or first-time visitors to the enterprise, or those making contact by telephone.</w:t>
            </w:r>
          </w:p>
        </w:tc>
      </w:tr>
      <w:tr w:rsidTr="009431A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313">
            <w:pPr>
              <w:pStyle w:val="BodyText"/>
              <w:rPr>
                <w:lang w:val="en-NZ"/>
              </w:rPr>
            </w:pPr>
            <w:r w:rsidRPr="003F1313">
              <w:rPr>
                <w:rStyle w:val="BoldandItalics"/>
              </w:rPr>
              <w:t>Workplace requirements</w:t>
            </w:r>
            <w:r w:rsidRPr="003F1313">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1313" w:rsidP="003F1313">
            <w:pPr>
              <w:pStyle w:val="ListBullet"/>
            </w:pPr>
            <w:r w:rsidRPr="003F1313">
              <w:t>enterprise ethical and customer standards</w:t>
            </w:r>
          </w:p>
          <w:p w:rsidR="00000000" w:rsidRPr="003F1313" w:rsidP="003F1313">
            <w:pPr>
              <w:pStyle w:val="ListBullet"/>
            </w:pPr>
            <w:r w:rsidRPr="003F1313">
              <w:t>enterprise standard for greeting and thanking the customer</w:t>
            </w:r>
          </w:p>
          <w:p w:rsidR="00000000" w:rsidRPr="003F1313" w:rsidP="003F1313">
            <w:pPr>
              <w:pStyle w:val="ListBullet"/>
            </w:pPr>
            <w:r w:rsidRPr="003F1313">
              <w:t>enterprise-specific requirements</w:t>
            </w:r>
          </w:p>
          <w:p w:rsidR="00000000" w:rsidRPr="003F1313" w:rsidP="003F1313">
            <w:pPr>
              <w:pStyle w:val="ListBullet"/>
            </w:pPr>
            <w:r w:rsidRPr="003F1313">
              <w:t>OH&amp;S requirements</w:t>
            </w:r>
          </w:p>
          <w:p w:rsidR="00000000" w:rsidRPr="003F1313" w:rsidP="003F1313">
            <w:pPr>
              <w:pStyle w:val="ListBullet"/>
            </w:pPr>
            <w:r w:rsidRPr="003F1313">
              <w:t>order forms</w:t>
            </w:r>
          </w:p>
          <w:p w:rsidR="00000000" w:rsidRPr="003F1313" w:rsidP="003F1313">
            <w:pPr>
              <w:pStyle w:val="ListBullet"/>
            </w:pPr>
            <w:r w:rsidRPr="003F1313">
              <w:t>Quality Assurance(QA) requirements</w:t>
            </w:r>
          </w:p>
          <w:p w:rsidR="00000000" w:rsidRPr="003F1313" w:rsidP="003F1313">
            <w:pPr>
              <w:pStyle w:val="ListBullet"/>
            </w:pPr>
            <w:r w:rsidRPr="003F1313">
              <w:t>Standard Operating Procedures (SOPs)</w:t>
            </w:r>
          </w:p>
          <w:p w:rsidR="00000000" w:rsidRPr="003F1313" w:rsidP="003F1313">
            <w:pPr>
              <w:pStyle w:val="ListBullet"/>
            </w:pPr>
            <w:r w:rsidRPr="003F1313">
              <w:t>the ability to perform the task to production requirements</w:t>
            </w:r>
          </w:p>
          <w:p w:rsidR="00000000" w:rsidP="003F1313">
            <w:pPr>
              <w:pStyle w:val="ListBullet"/>
              <w:rPr>
                <w:lang w:val="en-NZ"/>
              </w:rPr>
            </w:pPr>
            <w:r w:rsidRPr="003F1313">
              <w:t>wor</w:t>
            </w:r>
            <w:r w:rsidRPr="003F1313">
              <w:t>k instructions.</w:t>
            </w:r>
          </w:p>
        </w:tc>
      </w:tr>
      <w:tr w:rsidTr="009431A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313">
            <w:pPr>
              <w:pStyle w:val="BodyText"/>
              <w:rPr>
                <w:lang w:val="en-NZ"/>
              </w:rPr>
            </w:pPr>
            <w:r w:rsidRPr="003F1313">
              <w:rPr>
                <w:rStyle w:val="BoldandItalics"/>
              </w:rPr>
              <w:t>Customer requirements</w:t>
            </w:r>
            <w:r w:rsidRPr="003F1313">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1313" w:rsidP="003F1313">
            <w:pPr>
              <w:pStyle w:val="ListBullet"/>
            </w:pPr>
            <w:r w:rsidRPr="003F1313">
              <w:t>advice on enterprise products and services</w:t>
            </w:r>
          </w:p>
          <w:p w:rsidR="00000000" w:rsidRPr="003F1313" w:rsidP="003F1313">
            <w:pPr>
              <w:pStyle w:val="ListBullet"/>
            </w:pPr>
            <w:r w:rsidRPr="003F1313">
              <w:t>different cultural and ethnic needs</w:t>
            </w:r>
          </w:p>
          <w:p w:rsidR="00000000" w:rsidP="003F1313">
            <w:pPr>
              <w:pStyle w:val="ListBullet"/>
              <w:rPr>
                <w:lang w:val="en-NZ"/>
              </w:rPr>
            </w:pPr>
            <w:r w:rsidRPr="003F1313">
              <w:t>immediate purchase of customer-selected items.</w:t>
            </w:r>
          </w:p>
        </w:tc>
      </w:tr>
      <w:tr w:rsidTr="009431A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313">
            <w:pPr>
              <w:pStyle w:val="BodyText"/>
              <w:rPr>
                <w:lang w:val="en-NZ"/>
              </w:rPr>
            </w:pPr>
            <w:r w:rsidRPr="003F1313">
              <w:t xml:space="preserve">Customer </w:t>
            </w:r>
            <w:r w:rsidRPr="003F1313">
              <w:rPr>
                <w:rStyle w:val="BoldandItalics"/>
              </w:rPr>
              <w:t>orders</w:t>
            </w:r>
            <w:r w:rsidRPr="003F1313">
              <w:t xml:space="preserve"> may be taken:</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1313" w:rsidP="003F1313">
            <w:pPr>
              <w:pStyle w:val="ListBullet"/>
            </w:pPr>
            <w:r w:rsidRPr="003F1313">
              <w:t>by email</w:t>
            </w:r>
          </w:p>
          <w:p w:rsidR="00000000" w:rsidRPr="003F1313" w:rsidP="003F1313">
            <w:pPr>
              <w:pStyle w:val="ListBullet"/>
            </w:pPr>
            <w:r w:rsidRPr="003F1313">
              <w:t>by fax</w:t>
            </w:r>
          </w:p>
          <w:p w:rsidR="00000000" w:rsidRPr="003F1313" w:rsidP="003F1313">
            <w:pPr>
              <w:pStyle w:val="ListBullet"/>
            </w:pPr>
            <w:r w:rsidRPr="003F1313">
              <w:t>by phone</w:t>
            </w:r>
          </w:p>
          <w:p w:rsidR="00000000" w:rsidP="003F1313">
            <w:pPr>
              <w:pStyle w:val="ListBullet"/>
              <w:rPr>
                <w:lang w:val="en-NZ"/>
              </w:rPr>
            </w:pPr>
            <w:r w:rsidRPr="003F1313">
              <w:t>face to face.</w:t>
            </w:r>
          </w:p>
        </w:tc>
      </w:tr>
      <w:tr w:rsidTr="009431A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313">
            <w:pPr>
              <w:pStyle w:val="BodyText"/>
              <w:rPr>
                <w:lang w:val="en-NZ"/>
              </w:rPr>
            </w:pPr>
            <w:r w:rsidRPr="003F1313">
              <w:rPr>
                <w:rStyle w:val="BoldandItalics"/>
              </w:rPr>
              <w:t>Procedures for following up customer enquiries</w:t>
            </w:r>
            <w:r w:rsidRPr="003F1313">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1313" w:rsidP="003F1313">
            <w:pPr>
              <w:pStyle w:val="ListBullet"/>
            </w:pPr>
            <w:r w:rsidRPr="003F1313">
              <w:t>contacting customer when additional information, product or service is available</w:t>
            </w:r>
          </w:p>
          <w:p w:rsidR="00000000" w:rsidRPr="003F1313" w:rsidP="003F1313">
            <w:pPr>
              <w:pStyle w:val="ListBullet"/>
            </w:pPr>
            <w:r w:rsidRPr="003F1313">
              <w:t>recording in order book</w:t>
            </w:r>
          </w:p>
          <w:p w:rsidR="00000000" w:rsidRPr="003F1313" w:rsidP="003F1313">
            <w:pPr>
              <w:pStyle w:val="ListBullet"/>
            </w:pPr>
            <w:r w:rsidRPr="003F1313">
              <w:t>referring to another staff member, butcher or manager</w:t>
            </w:r>
          </w:p>
          <w:p w:rsidR="00000000" w:rsidP="003F1313">
            <w:pPr>
              <w:pStyle w:val="ListBullet"/>
              <w:rPr>
                <w:lang w:val="en-NZ"/>
              </w:rPr>
            </w:pPr>
            <w:r w:rsidRPr="003F1313">
              <w:t>telephoning or writing to a supplier</w:t>
            </w:r>
            <w:r w:rsidRPr="003F1313">
              <w:t>.</w:t>
            </w:r>
          </w:p>
        </w:tc>
      </w:tr>
      <w:tr w:rsidTr="009431A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313">
            <w:pPr>
              <w:pStyle w:val="BodyText"/>
              <w:rPr>
                <w:lang w:val="en-NZ"/>
              </w:rPr>
            </w:pPr>
            <w:r w:rsidRPr="003F1313">
              <w:rPr>
                <w:rStyle w:val="BoldandItalics"/>
              </w:rPr>
              <w:t>Customer complaints</w:t>
            </w:r>
            <w:r w:rsidRPr="003F1313">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1313" w:rsidP="003F1313">
            <w:pPr>
              <w:pStyle w:val="ListBullet"/>
            </w:pPr>
            <w:r w:rsidRPr="003F1313">
              <w:t>concerns about products</w:t>
            </w:r>
          </w:p>
          <w:p w:rsidR="00000000" w:rsidRPr="003F1313" w:rsidP="003F1313">
            <w:pPr>
              <w:pStyle w:val="ListBullet"/>
            </w:pPr>
            <w:r w:rsidRPr="003F1313">
              <w:t>advice given</w:t>
            </w:r>
          </w:p>
          <w:p w:rsidR="00000000" w:rsidP="003F1313">
            <w:pPr>
              <w:pStyle w:val="ListBullet"/>
              <w:rPr>
                <w:lang w:val="en-NZ"/>
              </w:rPr>
            </w:pPr>
            <w:r w:rsidRPr="003F1313">
              <w:t>service provided by the enterprise.</w:t>
            </w:r>
          </w:p>
        </w:tc>
      </w:tr>
      <w:tr w:rsidTr="009431A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313">
            <w:pPr>
              <w:pStyle w:val="BodyText"/>
              <w:rPr>
                <w:lang w:val="en-NZ"/>
              </w:rPr>
            </w:pPr>
            <w:r w:rsidRPr="003F1313">
              <w:rPr>
                <w:rStyle w:val="BoldandItalics"/>
              </w:rPr>
              <w:t>Communication</w:t>
            </w:r>
            <w:r w:rsidRPr="003F1313">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1313" w:rsidP="003F1313">
            <w:pPr>
              <w:pStyle w:val="ListBullet"/>
            </w:pPr>
            <w:r w:rsidRPr="003F1313">
              <w:t>clear oral responses</w:t>
            </w:r>
          </w:p>
          <w:p w:rsidR="00000000" w:rsidRPr="003F1313" w:rsidP="003F1313">
            <w:pPr>
              <w:pStyle w:val="ListBullet"/>
            </w:pPr>
            <w:r w:rsidRPr="003F1313">
              <w:t>completing workplace documentation</w:t>
            </w:r>
          </w:p>
          <w:p w:rsidR="00000000" w:rsidRPr="003F1313" w:rsidP="003F1313">
            <w:pPr>
              <w:pStyle w:val="ListBullet"/>
            </w:pPr>
            <w:r w:rsidRPr="003F1313">
              <w:t>effective listening</w:t>
            </w:r>
          </w:p>
          <w:p w:rsidR="00000000" w:rsidRPr="003F1313" w:rsidP="003F1313">
            <w:pPr>
              <w:pStyle w:val="ListBullet"/>
            </w:pPr>
            <w:r w:rsidRPr="003F1313">
              <w:t>interacting with people from a range of cultural, social and ethnic backgrounds</w:t>
            </w:r>
          </w:p>
          <w:p w:rsidR="00000000" w:rsidRPr="003F1313" w:rsidP="003F1313">
            <w:pPr>
              <w:pStyle w:val="ListBullet"/>
            </w:pPr>
            <w:r w:rsidRPr="003F1313">
              <w:t>reading and interpreting workplace documentation</w:t>
            </w:r>
          </w:p>
          <w:p w:rsidR="00000000" w:rsidRPr="003F1313" w:rsidP="003F1313">
            <w:pPr>
              <w:pStyle w:val="ListBullet"/>
            </w:pPr>
            <w:r w:rsidRPr="003F1313">
              <w:t>recognition and use of non-verbal communication strategies</w:t>
            </w:r>
          </w:p>
          <w:p w:rsidR="00000000" w:rsidRPr="003F1313" w:rsidP="003F1313">
            <w:pPr>
              <w:pStyle w:val="ListBullet"/>
            </w:pPr>
            <w:r w:rsidRPr="003F1313">
              <w:t>recognition of cultural diversity</w:t>
            </w:r>
          </w:p>
          <w:p w:rsidR="00000000" w:rsidP="003F1313">
            <w:pPr>
              <w:pStyle w:val="ListBullet"/>
              <w:rPr>
                <w:lang w:val="en-NZ"/>
              </w:rPr>
            </w:pPr>
            <w:r w:rsidRPr="003F1313">
              <w:t>use of communications technology.</w:t>
            </w:r>
          </w:p>
        </w:tc>
      </w:tr>
      <w:tr w:rsidTr="009431A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313">
            <w:pPr>
              <w:pStyle w:val="BodyText"/>
              <w:rPr>
                <w:lang w:val="en-NZ"/>
              </w:rPr>
            </w:pPr>
            <w:r w:rsidRPr="003F1313">
              <w:rPr>
                <w:rStyle w:val="BoldandItalics"/>
              </w:rPr>
              <w:t>Range of products</w:t>
            </w:r>
            <w:r w:rsidRPr="003F1313">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1313" w:rsidP="003F1313">
            <w:pPr>
              <w:pStyle w:val="ListBullet"/>
            </w:pPr>
            <w:r w:rsidRPr="003F1313">
              <w:t>a range of meats (e.g. veal, beef, lamb, mutton, pork, chicken, game, venison, kangaroo, emu)</w:t>
            </w:r>
          </w:p>
          <w:p w:rsidR="00000000" w:rsidRPr="003F1313" w:rsidP="003F1313">
            <w:pPr>
              <w:pStyle w:val="ListBullet"/>
            </w:pPr>
            <w:r w:rsidRPr="003F1313">
              <w:t>BBQ spits</w:t>
            </w:r>
          </w:p>
          <w:p w:rsidR="00000000" w:rsidRPr="003F1313" w:rsidP="003F1313">
            <w:pPr>
              <w:pStyle w:val="ListBullet"/>
            </w:pPr>
            <w:r w:rsidRPr="003F1313">
              <w:t>dry stock</w:t>
            </w:r>
          </w:p>
          <w:p w:rsidR="00000000" w:rsidRPr="003F1313" w:rsidP="003F1313">
            <w:pPr>
              <w:pStyle w:val="ListBullet"/>
            </w:pPr>
            <w:r w:rsidRPr="003F1313">
              <w:t>manufactured goods</w:t>
            </w:r>
          </w:p>
          <w:p w:rsidR="00000000" w:rsidRPr="003F1313" w:rsidP="003F1313">
            <w:pPr>
              <w:pStyle w:val="ListBullet"/>
            </w:pPr>
            <w:r w:rsidRPr="003F1313">
              <w:t>smallgoods</w:t>
            </w:r>
          </w:p>
          <w:p w:rsidR="00000000" w:rsidP="003F1313">
            <w:pPr>
              <w:pStyle w:val="ListBullet"/>
              <w:rPr>
                <w:lang w:val="en-NZ"/>
              </w:rPr>
            </w:pPr>
            <w:r w:rsidRPr="003F1313">
              <w:t>special cuts.</w:t>
            </w:r>
          </w:p>
        </w:tc>
      </w:tr>
      <w:tr w:rsidTr="009431A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313">
            <w:pPr>
              <w:pStyle w:val="BodyText"/>
              <w:rPr>
                <w:lang w:val="en-NZ"/>
              </w:rPr>
            </w:pPr>
            <w:r w:rsidRPr="003F1313">
              <w:t xml:space="preserve">Range of </w:t>
            </w:r>
            <w:r w:rsidRPr="003F1313">
              <w:rPr>
                <w:rStyle w:val="BoldandItalics"/>
              </w:rPr>
              <w:t>services</w:t>
            </w:r>
            <w:r w:rsidRPr="003F1313">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1313" w:rsidP="003F1313">
            <w:pPr>
              <w:pStyle w:val="ListBullet"/>
            </w:pPr>
            <w:r w:rsidRPr="003F1313">
              <w:t>coordinating with promotions</w:t>
            </w:r>
          </w:p>
          <w:p w:rsidR="00000000" w:rsidRPr="003F1313" w:rsidP="003F1313">
            <w:pPr>
              <w:pStyle w:val="ListBullet"/>
            </w:pPr>
            <w:r w:rsidRPr="003F1313">
              <w:t>demonstrations</w:t>
            </w:r>
          </w:p>
          <w:p w:rsidR="00000000" w:rsidRPr="003F1313" w:rsidP="003F1313">
            <w:pPr>
              <w:pStyle w:val="ListBullet"/>
            </w:pPr>
            <w:r w:rsidRPr="003F1313">
              <w:t>ingredients</w:t>
            </w:r>
          </w:p>
          <w:p w:rsidR="00000000" w:rsidRPr="003F1313" w:rsidP="003F1313">
            <w:pPr>
              <w:pStyle w:val="ListBullet"/>
            </w:pPr>
            <w:r w:rsidRPr="003F1313">
              <w:t>recipes</w:t>
            </w:r>
          </w:p>
          <w:p w:rsidR="00000000" w:rsidRPr="003F1313" w:rsidP="003F1313">
            <w:pPr>
              <w:pStyle w:val="ListBullet"/>
            </w:pPr>
            <w:r w:rsidRPr="003F1313">
              <w:t>taste preferences</w:t>
            </w:r>
          </w:p>
          <w:p w:rsidR="00000000" w:rsidP="003F1313">
            <w:pPr>
              <w:pStyle w:val="ListBullet"/>
              <w:rPr>
                <w:lang w:val="en-NZ"/>
              </w:rPr>
            </w:pPr>
            <w:r w:rsidRPr="003F1313">
              <w:t>value-added products, ingredients.</w:t>
            </w:r>
          </w:p>
        </w:tc>
      </w:tr>
      <w:tr w:rsidTr="009431A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313">
            <w:pPr>
              <w:pStyle w:val="BodyText"/>
              <w:rPr>
                <w:lang w:val="en-NZ"/>
              </w:rPr>
            </w:pPr>
            <w:r w:rsidRPr="003F1313">
              <w:rPr>
                <w:rStyle w:val="BoldandItalics"/>
              </w:rPr>
              <w:t>OH</w:t>
            </w:r>
            <w:r w:rsidRPr="003F1313">
              <w:t>&amp;</w:t>
            </w:r>
            <w:r w:rsidRPr="003F1313">
              <w:rPr>
                <w:rStyle w:val="BoldandItalics"/>
              </w:rPr>
              <w:t>S</w:t>
            </w:r>
            <w:r w:rsidRPr="003F1313">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1313" w:rsidP="003F1313">
            <w:pPr>
              <w:pStyle w:val="ListBullet"/>
            </w:pPr>
            <w:r w:rsidRPr="003F1313">
              <w:t>enterprise OH&amp;S policies, procedures and programs</w:t>
            </w:r>
          </w:p>
          <w:p w:rsidR="00000000" w:rsidRPr="003F1313" w:rsidP="003F1313">
            <w:pPr>
              <w:pStyle w:val="ListBullet"/>
            </w:pPr>
            <w:r w:rsidRPr="003F1313">
              <w:t>OH&amp;S legal requirements</w:t>
            </w:r>
          </w:p>
          <w:p w:rsidR="00000000" w:rsidRPr="003F1313" w:rsidP="003F1313">
            <w:pPr>
              <w:pStyle w:val="ListBullet"/>
            </w:pPr>
            <w:r w:rsidRPr="003F1313">
              <w:t>Personal Protective Equipment (PPE) which may include:</w:t>
            </w:r>
          </w:p>
          <w:p w:rsidR="00000000" w:rsidRPr="003F1313" w:rsidP="003F1313">
            <w:pPr>
              <w:pStyle w:val="ListBullet2"/>
            </w:pPr>
            <w:r w:rsidRPr="003F1313">
              <w:t>coats and aprons</w:t>
            </w:r>
          </w:p>
          <w:p w:rsidR="00000000" w:rsidRPr="003F1313" w:rsidP="003F1313">
            <w:pPr>
              <w:pStyle w:val="ListBullet2"/>
            </w:pPr>
            <w:r w:rsidRPr="003F1313">
              <w:t>ear plugs or muffs</w:t>
            </w:r>
          </w:p>
          <w:p w:rsidR="00000000" w:rsidRPr="003F1313" w:rsidP="003F1313">
            <w:pPr>
              <w:pStyle w:val="ListBullet2"/>
            </w:pPr>
            <w:r w:rsidRPr="003F1313">
              <w:t>eye and facial protection</w:t>
            </w:r>
          </w:p>
          <w:p w:rsidR="00000000" w:rsidRPr="003F1313" w:rsidP="003F1313">
            <w:pPr>
              <w:pStyle w:val="ListBullet2"/>
            </w:pPr>
            <w:r w:rsidRPr="003F1313">
              <w:t>head-wear</w:t>
            </w:r>
          </w:p>
          <w:p w:rsidR="00000000" w:rsidRPr="003F1313" w:rsidP="003F1313">
            <w:pPr>
              <w:pStyle w:val="ListBullet2"/>
            </w:pPr>
            <w:r w:rsidRPr="003F1313">
              <w:t>lifting assistance</w:t>
            </w:r>
          </w:p>
          <w:p w:rsidR="00000000" w:rsidRPr="003F1313" w:rsidP="003F1313">
            <w:pPr>
              <w:pStyle w:val="ListBullet2"/>
            </w:pPr>
            <w:r w:rsidRPr="003F1313">
              <w:t>mesh aprons</w:t>
            </w:r>
          </w:p>
          <w:p w:rsidR="00000000" w:rsidRPr="003F1313" w:rsidP="003F1313">
            <w:pPr>
              <w:pStyle w:val="ListBullet2"/>
            </w:pPr>
            <w:r w:rsidRPr="003F1313">
              <w:t>protective boot covers</w:t>
            </w:r>
          </w:p>
          <w:p w:rsidR="00000000" w:rsidRPr="003F1313" w:rsidP="003F1313">
            <w:pPr>
              <w:pStyle w:val="ListBullet2"/>
            </w:pPr>
            <w:r w:rsidRPr="003F1313">
              <w:t>protective hand and arm covering</w:t>
            </w:r>
          </w:p>
          <w:p w:rsidR="00000000" w:rsidRPr="003F1313" w:rsidP="003F1313">
            <w:pPr>
              <w:pStyle w:val="ListBullet2"/>
            </w:pPr>
            <w:r w:rsidRPr="003F1313">
              <w:t>protective head and hair covering</w:t>
            </w:r>
          </w:p>
          <w:p w:rsidR="00000000" w:rsidRPr="003F1313" w:rsidP="003F1313">
            <w:pPr>
              <w:pStyle w:val="ListBullet2"/>
            </w:pPr>
            <w:r w:rsidRPr="003F1313">
              <w:t>uniforms</w:t>
            </w:r>
          </w:p>
          <w:p w:rsidR="00000000" w:rsidRPr="003F1313" w:rsidP="003F1313">
            <w:pPr>
              <w:pStyle w:val="ListBullet2"/>
            </w:pPr>
            <w:r w:rsidRPr="003F1313">
              <w:t>waterproof clothing</w:t>
            </w:r>
          </w:p>
          <w:p w:rsidR="00000000" w:rsidRPr="003F1313" w:rsidP="003F1313">
            <w:pPr>
              <w:pStyle w:val="ListBullet2"/>
            </w:pPr>
            <w:r w:rsidRPr="003F1313">
              <w:t>work, safety or waterproof footwea</w:t>
            </w:r>
            <w:r w:rsidRPr="003F1313">
              <w:t>r</w:t>
            </w:r>
          </w:p>
          <w:p w:rsidR="00000000" w:rsidP="003F1313">
            <w:pPr>
              <w:pStyle w:val="ListBullet"/>
              <w:rPr>
                <w:lang w:val="en-NZ"/>
              </w:rPr>
            </w:pPr>
            <w:r w:rsidRPr="003F1313">
              <w:t>requirements set out in standards and codes of practice.</w:t>
            </w:r>
          </w:p>
        </w:tc>
      </w:tr>
      <w:tr w:rsidTr="009431A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313">
            <w:pPr>
              <w:pStyle w:val="BodyText"/>
              <w:rPr>
                <w:lang w:val="en-NZ"/>
              </w:rPr>
            </w:pPr>
            <w:r w:rsidRPr="003F1313">
              <w:rPr>
                <w:rStyle w:val="BoldandItalics"/>
              </w:rPr>
              <w:t>Regulatory requirements</w:t>
            </w:r>
            <w:r w:rsidRPr="003F1313">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1313" w:rsidP="003F1313">
            <w:pPr>
              <w:pStyle w:val="ListBullet"/>
            </w:pPr>
            <w:r w:rsidRPr="003F1313">
              <w:t>Export Control Act</w:t>
            </w:r>
          </w:p>
          <w:p w:rsidR="00000000" w:rsidRPr="003F1313" w:rsidP="003F1313">
            <w:pPr>
              <w:pStyle w:val="ListBullet"/>
            </w:pPr>
            <w:r w:rsidRPr="003F1313">
              <w:t>federal and state regulations regarding meat processing and food handling</w:t>
            </w:r>
          </w:p>
          <w:p w:rsidR="00000000" w:rsidRPr="003F1313" w:rsidP="003F1313">
            <w:pPr>
              <w:pStyle w:val="ListBullet"/>
            </w:pPr>
            <w:r w:rsidRPr="003F1313">
              <w:t>hygiene and sanitation requirements</w:t>
            </w:r>
          </w:p>
          <w:p w:rsidR="00000000" w:rsidRPr="003F1313" w:rsidP="003F1313">
            <w:pPr>
              <w:pStyle w:val="ListBullet"/>
            </w:pPr>
            <w:r w:rsidRPr="003F1313">
              <w:t>relevant Australian Standards</w:t>
            </w:r>
          </w:p>
          <w:p w:rsidR="00000000" w:rsidP="003F1313">
            <w:pPr>
              <w:pStyle w:val="ListBullet"/>
              <w:rPr>
                <w:lang w:val="en-NZ"/>
              </w:rPr>
            </w:pPr>
            <w:r w:rsidRPr="003F1313">
              <w:t>relevant regulations.</w:t>
            </w:r>
          </w:p>
        </w:tc>
      </w:tr>
      <w:tr w:rsidTr="009431A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313">
            <w:pPr>
              <w:pStyle w:val="BodyText"/>
              <w:rPr>
                <w:lang w:val="en-NZ"/>
              </w:rPr>
            </w:pPr>
            <w:r w:rsidRPr="003F1313">
              <w:rPr>
                <w:rStyle w:val="BoldandItalics"/>
              </w:rPr>
              <w:t>Mathematical skills</w:t>
            </w:r>
            <w:r w:rsidRPr="003F1313">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1313" w:rsidP="003F1313">
            <w:pPr>
              <w:pStyle w:val="ListBullet"/>
            </w:pPr>
            <w:r w:rsidRPr="003F1313">
              <w:t>following basic flow charts, mimic panels and numerically-sequenced tasks and procedures</w:t>
            </w:r>
          </w:p>
          <w:p w:rsidR="00000000" w:rsidRPr="003F1313" w:rsidP="003F1313">
            <w:pPr>
              <w:pStyle w:val="ListBullet"/>
            </w:pPr>
            <w:r w:rsidRPr="003F1313">
              <w:t>reading and interpreting analogue and digital measures, including clocks, scales</w:t>
            </w:r>
            <w:r w:rsidRPr="003F1313">
              <w:t>, pressure gauges, thermometers and cash registers</w:t>
            </w:r>
          </w:p>
          <w:p w:rsidR="00000000" w:rsidRPr="003F1313" w:rsidP="003F1313">
            <w:pPr>
              <w:pStyle w:val="ListBullet"/>
            </w:pPr>
            <w:r w:rsidRPr="003F1313">
              <w:t>recognising out-of-specification, acceptable or unacceptable range on simple graphs and charts</w:t>
            </w:r>
          </w:p>
          <w:p w:rsidR="00000000" w:rsidRPr="003F1313" w:rsidP="003F1313">
            <w:pPr>
              <w:pStyle w:val="ListBullet"/>
            </w:pPr>
            <w:r w:rsidRPr="003F1313">
              <w:t>recognition and accurate copying of numbers relating to temperature, time, volume, weight and quantity</w:t>
            </w:r>
          </w:p>
          <w:p w:rsidR="00000000" w:rsidRPr="003F1313" w:rsidP="003F1313">
            <w:pPr>
              <w:pStyle w:val="ListBullet"/>
            </w:pPr>
            <w:r w:rsidRPr="003F1313">
              <w:t>routine</w:t>
            </w:r>
            <w:r w:rsidRPr="003F1313">
              <w:t xml:space="preserve"> simple calculations using specified fixed formulas and procedures</w:t>
            </w:r>
          </w:p>
          <w:p w:rsidR="00000000" w:rsidRPr="003F1313" w:rsidP="003F1313">
            <w:pPr>
              <w:pStyle w:val="ListBullet"/>
            </w:pPr>
            <w:r w:rsidRPr="003F1313">
              <w:t>understanding and accurately using terms, such as hotter or cooler, heavier or lighter, slow or fast, increasing or decreasing, and lower or higher in own work</w:t>
            </w:r>
          </w:p>
          <w:p w:rsidR="00000000" w:rsidRPr="003F1313" w:rsidP="003F1313">
            <w:pPr>
              <w:pStyle w:val="ListBullet"/>
            </w:pPr>
            <w:r w:rsidRPr="003F1313">
              <w:t>use of calculators.</w:t>
            </w:r>
          </w:p>
        </w:tc>
      </w:tr>
    </w:tbl>
    <w:p w:rsidR="009431A1" w:rsidP="003F1313">
      <w:pPr>
        <w:pStyle w:val="BodyText"/>
      </w:pPr>
    </w:p>
    <w:p w:rsidR="009431A1" w:rsidP="003F1313">
      <w:pPr>
        <w:pStyle w:val="BodyText"/>
      </w:pPr>
    </w:p>
    <w:p w:rsidR="00000000" w:rsidRPr="003F1313" w:rsidP="003F1313">
      <w:pPr>
        <w:pStyle w:val="Heading1"/>
      </w:pPr>
      <w:bookmarkStart w:id="12" w:name="O_337206"/>
      <w:bookmarkEnd w:id="12"/>
      <w:r w:rsidRPr="003F1313">
        <w:t>Unit Sector(s)</w:t>
      </w:r>
    </w:p>
    <w:tbl>
      <w:tblPr>
        <w:tblW w:w="0" w:type="auto"/>
        <w:tblLayout w:type="fixed"/>
        <w:tblCellMar>
          <w:left w:w="62" w:type="dxa"/>
          <w:right w:w="62" w:type="dxa"/>
        </w:tblCellMar>
        <w:tblLook w:val="0000"/>
      </w:tblPr>
      <w:tblGrid>
        <w:gridCol w:w="2654"/>
        <w:gridCol w:w="5868"/>
      </w:tblGrid>
      <w:tr w:rsidTr="009431A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313">
            <w:pPr>
              <w:pStyle w:val="BodyText"/>
              <w:rPr>
                <w:lang w:val="en-NZ"/>
              </w:rPr>
            </w:pPr>
            <w:r w:rsidRPr="003F1313">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1313" w:rsidP="003F1313">
            <w:pPr>
              <w:pStyle w:val="BodyText"/>
            </w:pPr>
          </w:p>
        </w:tc>
      </w:tr>
    </w:tbl>
    <w:p w:rsidR="009431A1" w:rsidP="003F1313">
      <w:pPr>
        <w:pStyle w:val="BodyText"/>
      </w:pPr>
    </w:p>
    <w:p w:rsidR="009431A1" w:rsidP="003F1313">
      <w:pPr>
        <w:pStyle w:val="BodyText"/>
      </w:pPr>
    </w:p>
    <w:p w:rsidR="00000000" w:rsidRPr="003F1313" w:rsidP="003F1313">
      <w:pPr>
        <w:pStyle w:val="Heading1"/>
      </w:pPr>
      <w:bookmarkStart w:id="13" w:name="O_337195"/>
      <w:bookmarkEnd w:id="13"/>
      <w:r w:rsidRPr="003F1313">
        <w:t>Co-requisite units</w:t>
      </w:r>
    </w:p>
    <w:tbl>
      <w:tblPr>
        <w:tblW w:w="0" w:type="auto"/>
        <w:tblLayout w:type="fixed"/>
        <w:tblCellMar>
          <w:left w:w="62" w:type="dxa"/>
          <w:right w:w="62" w:type="dxa"/>
        </w:tblCellMar>
        <w:tblLook w:val="0000"/>
      </w:tblPr>
      <w:tblGrid>
        <w:gridCol w:w="2641"/>
        <w:gridCol w:w="1322"/>
        <w:gridCol w:w="4559"/>
      </w:tblGrid>
      <w:tr w:rsidTr="009431A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313">
            <w:pPr>
              <w:pStyle w:val="BodyText"/>
              <w:rPr>
                <w:lang w:val="en-NZ"/>
              </w:rPr>
            </w:pPr>
            <w:r w:rsidRPr="003F131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313">
            <w:pPr>
              <w:pStyle w:val="BodyText"/>
              <w:rPr>
                <w:lang w:val="en-NZ"/>
              </w:rPr>
            </w:pPr>
          </w:p>
        </w:tc>
      </w:tr>
      <w:tr w:rsidTr="009431A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313">
            <w:pPr>
              <w:pStyle w:val="BodyText"/>
              <w:rPr>
                <w:lang w:val="en-NZ"/>
              </w:rPr>
            </w:pPr>
          </w:p>
        </w:tc>
      </w:tr>
      <w:tr w:rsidTr="009431A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1313" w:rsidP="003F1313">
            <w:pPr>
              <w:pStyle w:val="BodyText"/>
            </w:pPr>
          </w:p>
        </w:tc>
      </w:tr>
    </w:tbl>
    <w:p w:rsidR="009431A1" w:rsidP="003F1313">
      <w:pPr>
        <w:pStyle w:val="BodyText"/>
      </w:pPr>
    </w:p>
    <w:p w:rsidR="009431A1" w:rsidP="003F1313">
      <w:pPr>
        <w:pStyle w:val="BodyText"/>
      </w:pPr>
    </w:p>
    <w:p w:rsidR="00000000" w:rsidRPr="003F1313" w:rsidP="003F1313">
      <w:pPr>
        <w:pStyle w:val="Heading1"/>
      </w:pPr>
      <w:bookmarkStart w:id="14" w:name="O_337194"/>
      <w:bookmarkEnd w:id="14"/>
      <w:r w:rsidRPr="003F1313">
        <w:t>Competency field</w:t>
      </w:r>
    </w:p>
    <w:tbl>
      <w:tblPr>
        <w:tblW w:w="0" w:type="auto"/>
        <w:tblLayout w:type="fixed"/>
        <w:tblCellMar>
          <w:left w:w="62" w:type="dxa"/>
          <w:right w:w="62" w:type="dxa"/>
        </w:tblCellMar>
        <w:tblLook w:val="0000"/>
      </w:tblPr>
      <w:tblGrid>
        <w:gridCol w:w="2784"/>
        <w:gridCol w:w="5738"/>
      </w:tblGrid>
      <w:tr w:rsidTr="009431A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313">
            <w:pPr>
              <w:pStyle w:val="BodyText"/>
              <w:rPr>
                <w:lang w:val="en-NZ"/>
              </w:rPr>
            </w:pPr>
            <w:r w:rsidRPr="003F131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1313" w:rsidP="003F1313">
            <w:pPr>
              <w:pStyle w:val="BodyText"/>
            </w:pPr>
          </w:p>
        </w:tc>
      </w:tr>
    </w:tbl>
    <w:p w:rsidR="009431A1" w:rsidP="003F1313">
      <w:pPr>
        <w:pStyle w:val="BodyText"/>
      </w:pPr>
    </w:p>
    <w:p w:rsidR="009431A1" w:rsidP="003F1313">
      <w:pPr>
        <w:pStyle w:val="BodyText"/>
      </w:pPr>
    </w:p>
    <w:p w:rsidR="00000000" w:rsidRPr="003F1313" w:rsidP="003F1313"/>
    <w:sectPr w:rsidSect="003F13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3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31A1" w:rsidP="009431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3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1A1" w:rsidP="003F13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431A1" w:rsidP="003F131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431A1" w:rsidP="003F131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3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313" w:rsidRPr="009431A1" w:rsidP="009431A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3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1A1" w:rsidP="003F1313">
    <w:pPr>
      <w:pStyle w:val="Header"/>
      <w:framePr w:wrap="around"/>
    </w:pPr>
    <w:r>
      <w:fldChar w:fldCharType="begin"/>
    </w:r>
    <w:r>
      <w:instrText xml:space="preserve"> TITLE   \* MERGEFORMAT </w:instrText>
    </w:r>
    <w:r>
      <w:fldChar w:fldCharType="separate"/>
    </w:r>
    <w:r>
      <w:t>MTMR106C Provide service to customers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431A1" w:rsidP="003F13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04C0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AC8D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F277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131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F1313"/>
    <w:pPr>
      <w:spacing w:before="360" w:after="60"/>
      <w:outlineLvl w:val="0"/>
    </w:pPr>
    <w:rPr>
      <w:sz w:val="32"/>
    </w:rPr>
  </w:style>
  <w:style w:type="paragraph" w:styleId="Heading2">
    <w:name w:val="heading 2"/>
    <w:basedOn w:val="HeadingBase"/>
    <w:next w:val="BodyText"/>
    <w:link w:val="Heading2Char"/>
    <w:qFormat/>
    <w:rsid w:val="003F1313"/>
    <w:pPr>
      <w:keepLines/>
      <w:spacing w:before="240" w:after="120"/>
      <w:outlineLvl w:val="1"/>
    </w:pPr>
    <w:rPr>
      <w:sz w:val="28"/>
      <w:szCs w:val="40"/>
    </w:rPr>
  </w:style>
  <w:style w:type="paragraph" w:styleId="Heading3">
    <w:name w:val="heading 3"/>
    <w:basedOn w:val="HeadingBase"/>
    <w:next w:val="BodyText"/>
    <w:link w:val="Heading3Char"/>
    <w:qFormat/>
    <w:rsid w:val="003F1313"/>
    <w:pPr>
      <w:spacing w:before="180" w:after="120"/>
      <w:outlineLvl w:val="2"/>
    </w:pPr>
    <w:rPr>
      <w:spacing w:val="-10"/>
      <w:kern w:val="32"/>
    </w:rPr>
  </w:style>
  <w:style w:type="paragraph" w:styleId="Heading4">
    <w:name w:val="heading 4"/>
    <w:basedOn w:val="HeadingBase"/>
    <w:next w:val="BodyText"/>
    <w:link w:val="Heading4Char"/>
    <w:qFormat/>
    <w:rsid w:val="003F1313"/>
    <w:pPr>
      <w:spacing w:before="160" w:after="120"/>
      <w:outlineLvl w:val="3"/>
    </w:pPr>
    <w:rPr>
      <w:sz w:val="22"/>
    </w:rPr>
  </w:style>
  <w:style w:type="paragraph" w:styleId="Heading5">
    <w:name w:val="heading 5"/>
    <w:basedOn w:val="HeadingBase"/>
    <w:next w:val="Normal"/>
    <w:link w:val="Heading5Char"/>
    <w:qFormat/>
    <w:rsid w:val="003F1313"/>
    <w:pPr>
      <w:spacing w:before="80"/>
      <w:outlineLvl w:val="4"/>
    </w:pPr>
    <w:rPr>
      <w:color w:val="918585"/>
      <w:sz w:val="20"/>
    </w:rPr>
  </w:style>
  <w:style w:type="paragraph" w:styleId="Heading6">
    <w:name w:val="heading 6"/>
    <w:basedOn w:val="HeadingBase"/>
    <w:next w:val="Normal"/>
    <w:link w:val="Heading6Char"/>
    <w:qFormat/>
    <w:rsid w:val="003F1313"/>
    <w:pPr>
      <w:spacing w:before="60"/>
      <w:outlineLvl w:val="5"/>
    </w:pPr>
    <w:rPr>
      <w:color w:val="918585"/>
      <w:sz w:val="20"/>
    </w:rPr>
  </w:style>
  <w:style w:type="paragraph" w:styleId="Heading7">
    <w:name w:val="heading 7"/>
    <w:basedOn w:val="Normal"/>
    <w:next w:val="Normal"/>
    <w:link w:val="Heading7Char"/>
    <w:qFormat/>
    <w:rsid w:val="003F1313"/>
    <w:pPr>
      <w:ind w:left="720"/>
      <w:outlineLvl w:val="6"/>
    </w:pPr>
    <w:rPr>
      <w:i/>
    </w:rPr>
  </w:style>
  <w:style w:type="paragraph" w:styleId="Heading8">
    <w:name w:val="heading 8"/>
    <w:basedOn w:val="Normal"/>
    <w:next w:val="Normal"/>
    <w:link w:val="Heading8Char"/>
    <w:qFormat/>
    <w:rsid w:val="003F1313"/>
    <w:pPr>
      <w:ind w:left="720"/>
      <w:outlineLvl w:val="7"/>
    </w:pPr>
    <w:rPr>
      <w:i/>
    </w:rPr>
  </w:style>
  <w:style w:type="paragraph" w:styleId="Heading9">
    <w:name w:val="heading 9"/>
    <w:basedOn w:val="Normal"/>
    <w:next w:val="Normal"/>
    <w:link w:val="Heading9Char"/>
    <w:qFormat/>
    <w:rsid w:val="003F1313"/>
    <w:pPr>
      <w:ind w:left="720"/>
      <w:outlineLvl w:val="8"/>
    </w:pPr>
    <w:rPr>
      <w:i/>
    </w:rPr>
  </w:style>
  <w:style w:type="character" w:default="1" w:styleId="DefaultParagraphFont">
    <w:name w:val="Default Paragraph Font"/>
    <w:uiPriority w:val="1"/>
    <w:unhideWhenUsed/>
    <w:rsid w:val="003F13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1313"/>
  </w:style>
  <w:style w:type="character" w:customStyle="1" w:styleId="Heading1Char">
    <w:name w:val="Heading 1 Char"/>
    <w:link w:val="Heading1"/>
    <w:rsid w:val="003F1313"/>
    <w:rPr>
      <w:rFonts w:ascii="Times New Roman" w:eastAsia="Times New Roman" w:hAnsi="Times New Roman" w:cs="Times New Roman"/>
      <w:b/>
      <w:sz w:val="32"/>
      <w:szCs w:val="20"/>
      <w:lang w:eastAsia="en-US"/>
    </w:rPr>
  </w:style>
  <w:style w:type="paragraph" w:styleId="BodyText">
    <w:name w:val="Body Text"/>
    <w:basedOn w:val="Normal"/>
    <w:link w:val="BodyTextChar"/>
    <w:rsid w:val="003F1313"/>
    <w:pPr>
      <w:spacing w:before="120" w:after="120"/>
      <w:contextualSpacing/>
    </w:pPr>
    <w:rPr>
      <w:rFonts w:ascii="Times New Roman" w:hAnsi="Times New Roman"/>
      <w:sz w:val="24"/>
      <w:szCs w:val="22"/>
    </w:rPr>
  </w:style>
  <w:style w:type="character" w:customStyle="1" w:styleId="BodyTextChar">
    <w:name w:val="Body Text Char"/>
    <w:link w:val="BodyText"/>
    <w:rsid w:val="003F1313"/>
    <w:rPr>
      <w:rFonts w:ascii="Times New Roman" w:eastAsia="Times New Roman" w:hAnsi="Times New Roman" w:cs="Times New Roman"/>
      <w:sz w:val="24"/>
      <w:lang w:val="en-US" w:eastAsia="en-US"/>
    </w:rPr>
  </w:style>
  <w:style w:type="paragraph" w:styleId="Footer">
    <w:name w:val="footer"/>
    <w:basedOn w:val="Normal"/>
    <w:link w:val="FooterChar"/>
    <w:rsid w:val="003F13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F1313"/>
    <w:rPr>
      <w:rFonts w:ascii="Times New Roman" w:eastAsia="Times New Roman" w:hAnsi="Times New Roman" w:cs="Times New Roman"/>
      <w:sz w:val="16"/>
      <w:lang w:val="en-US" w:eastAsia="en-US"/>
    </w:rPr>
  </w:style>
  <w:style w:type="paragraph" w:styleId="List">
    <w:name w:val="List"/>
    <w:basedOn w:val="BodyText"/>
    <w:next w:val="BodyText"/>
    <w:rsid w:val="003F1313"/>
    <w:pPr>
      <w:tabs>
        <w:tab w:val="left" w:pos="340"/>
      </w:tabs>
      <w:spacing w:before="60" w:after="60"/>
      <w:ind w:left="340" w:hanging="340"/>
    </w:pPr>
  </w:style>
  <w:style w:type="paragraph" w:styleId="ListBullet">
    <w:name w:val="List Bullet"/>
    <w:basedOn w:val="List"/>
    <w:rsid w:val="003F1313"/>
    <w:pPr>
      <w:numPr>
        <w:numId w:val="13"/>
      </w:numPr>
      <w:tabs>
        <w:tab w:val="clear" w:pos="340"/>
      </w:tabs>
      <w:spacing w:before="40" w:after="40"/>
    </w:pPr>
  </w:style>
  <w:style w:type="character" w:customStyle="1" w:styleId="SpecialBold">
    <w:name w:val="Special Bold"/>
    <w:rsid w:val="003F1313"/>
    <w:rPr>
      <w:b/>
      <w:spacing w:val="0"/>
    </w:rPr>
  </w:style>
  <w:style w:type="paragraph" w:styleId="ListBullet2">
    <w:name w:val="List Bullet 2"/>
    <w:basedOn w:val="List2"/>
    <w:rsid w:val="003F1313"/>
    <w:pPr>
      <w:numPr>
        <w:numId w:val="14"/>
      </w:numPr>
      <w:tabs>
        <w:tab w:val="clear" w:pos="680"/>
      </w:tabs>
    </w:pPr>
  </w:style>
  <w:style w:type="paragraph" w:customStyle="1" w:styleId="SuperHeading">
    <w:name w:val="SuperHeading"/>
    <w:basedOn w:val="Normal"/>
    <w:rsid w:val="003F1313"/>
    <w:pPr>
      <w:spacing w:before="240" w:after="120"/>
      <w:outlineLvl w:val="0"/>
    </w:pPr>
    <w:rPr>
      <w:rFonts w:ascii="Times New Roman" w:hAnsi="Times New Roman"/>
      <w:b/>
      <w:sz w:val="28"/>
    </w:rPr>
  </w:style>
  <w:style w:type="paragraph" w:customStyle="1" w:styleId="AllowPageBreak">
    <w:name w:val="AllowPageBreak"/>
    <w:rsid w:val="003F131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F1313"/>
    <w:pPr>
      <w:tabs>
        <w:tab w:val="left" w:pos="680"/>
      </w:tabs>
      <w:spacing w:before="60" w:after="60"/>
      <w:ind w:left="680" w:hanging="340"/>
    </w:pPr>
  </w:style>
  <w:style w:type="character" w:customStyle="1" w:styleId="Underline">
    <w:name w:val="Underline"/>
    <w:qFormat/>
    <w:rsid w:val="003F1313"/>
    <w:rPr>
      <w:u w:val="single"/>
    </w:rPr>
  </w:style>
  <w:style w:type="character" w:customStyle="1" w:styleId="BoldandItalics">
    <w:name w:val="Bold and Italics"/>
    <w:qFormat/>
    <w:rsid w:val="003F1313"/>
    <w:rPr>
      <w:b/>
      <w:i/>
      <w:u w:val="none"/>
    </w:rPr>
  </w:style>
  <w:style w:type="character" w:customStyle="1" w:styleId="Heading2Char">
    <w:name w:val="Heading 2 Char"/>
    <w:link w:val="Heading2"/>
    <w:rsid w:val="003F1313"/>
    <w:rPr>
      <w:rFonts w:ascii="Times New Roman" w:eastAsia="Times New Roman" w:hAnsi="Times New Roman" w:cs="Times New Roman"/>
      <w:b/>
      <w:sz w:val="28"/>
      <w:szCs w:val="40"/>
      <w:lang w:eastAsia="en-US"/>
    </w:rPr>
  </w:style>
  <w:style w:type="character" w:customStyle="1" w:styleId="Heading3Char">
    <w:name w:val="Heading 3 Char"/>
    <w:link w:val="Heading3"/>
    <w:rsid w:val="003F131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F1313"/>
    <w:rPr>
      <w:rFonts w:ascii="Times New Roman" w:eastAsia="Times New Roman" w:hAnsi="Times New Roman" w:cs="Times New Roman"/>
      <w:b/>
      <w:szCs w:val="20"/>
      <w:lang w:eastAsia="en-US"/>
    </w:rPr>
  </w:style>
  <w:style w:type="character" w:customStyle="1" w:styleId="Heading5Char">
    <w:name w:val="Heading 5 Char"/>
    <w:link w:val="Heading5"/>
    <w:rsid w:val="003F131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F13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131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F131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F1313"/>
    <w:rPr>
      <w:rFonts w:ascii="Courier New" w:eastAsia="Times New Roman" w:hAnsi="Courier New" w:cs="Times New Roman"/>
      <w:i/>
      <w:szCs w:val="20"/>
      <w:lang w:val="en-US" w:eastAsia="en-US"/>
    </w:rPr>
  </w:style>
  <w:style w:type="paragraph" w:customStyle="1" w:styleId="HeadingBase">
    <w:name w:val="Heading Base"/>
    <w:rsid w:val="003F13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1313"/>
    <w:pPr>
      <w:tabs>
        <w:tab w:val="right" w:leader="dot" w:pos="9072"/>
      </w:tabs>
      <w:ind w:left="567"/>
    </w:pPr>
    <w:rPr>
      <w:szCs w:val="22"/>
    </w:rPr>
  </w:style>
  <w:style w:type="paragraph" w:customStyle="1" w:styleId="TOCBase">
    <w:name w:val="TOC Base"/>
    <w:rsid w:val="003F13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1313"/>
    <w:pPr>
      <w:tabs>
        <w:tab w:val="right" w:leader="dot" w:pos="9072"/>
      </w:tabs>
      <w:spacing w:before="40" w:after="40"/>
      <w:ind w:left="284"/>
    </w:pPr>
    <w:rPr>
      <w:rFonts w:ascii="Times New Roman" w:hAnsi="Times New Roman"/>
    </w:rPr>
  </w:style>
  <w:style w:type="paragraph" w:styleId="TOC1">
    <w:name w:val="toc 1"/>
    <w:basedOn w:val="TOCBase"/>
    <w:next w:val="Normal"/>
    <w:rsid w:val="003F131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F1313"/>
    <w:pPr>
      <w:spacing w:before="5040"/>
      <w:jc w:val="center"/>
    </w:pPr>
    <w:rPr>
      <w:sz w:val="48"/>
      <w:szCs w:val="72"/>
      <w:lang w:val="en-US"/>
    </w:rPr>
  </w:style>
  <w:style w:type="character" w:customStyle="1" w:styleId="TitleChar">
    <w:name w:val="Title Char"/>
    <w:link w:val="Title"/>
    <w:rsid w:val="003F13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1313"/>
    <w:pPr>
      <w:tabs>
        <w:tab w:val="left" w:pos="3600"/>
        <w:tab w:val="left" w:pos="3958"/>
      </w:tabs>
    </w:pPr>
  </w:style>
  <w:style w:type="paragraph" w:customStyle="1" w:styleId="Note">
    <w:name w:val="Note"/>
    <w:basedOn w:val="BodyText"/>
    <w:rsid w:val="003F13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1313"/>
    <w:pPr>
      <w:framePr w:wrap="auto" w:hAnchor="text" w:y="6049"/>
    </w:pPr>
    <w:rPr>
      <w:color w:val="000000"/>
      <w:sz w:val="40"/>
    </w:rPr>
  </w:style>
  <w:style w:type="paragraph" w:customStyle="1" w:styleId="TOCTitle">
    <w:name w:val="TOCTitle"/>
    <w:basedOn w:val="Heading1"/>
    <w:rsid w:val="003F1313"/>
    <w:pPr>
      <w:spacing w:after="240"/>
      <w:jc w:val="center"/>
      <w:outlineLvl w:val="9"/>
    </w:pPr>
    <w:rPr>
      <w:caps/>
    </w:rPr>
  </w:style>
  <w:style w:type="paragraph" w:customStyle="1" w:styleId="Version">
    <w:name w:val="Version"/>
    <w:rsid w:val="003F13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1313"/>
    <w:pPr>
      <w:keepNext w:val="0"/>
      <w:tabs>
        <w:tab w:val="right" w:pos="4176"/>
      </w:tabs>
      <w:ind w:left="198" w:hanging="198"/>
    </w:pPr>
    <w:rPr>
      <w:rFonts w:ascii="Garamond" w:hAnsi="Garamond"/>
    </w:rPr>
  </w:style>
  <w:style w:type="paragraph" w:styleId="IndexHeading">
    <w:name w:val="index heading"/>
    <w:basedOn w:val="Normal"/>
    <w:next w:val="Index1"/>
    <w:semiHidden/>
    <w:rsid w:val="003F1313"/>
    <w:pPr>
      <w:spacing w:before="120" w:after="120"/>
    </w:pPr>
    <w:rPr>
      <w:rFonts w:ascii="Arial" w:hAnsi="Arial"/>
      <w:b/>
      <w:color w:val="918585"/>
      <w:sz w:val="24"/>
    </w:rPr>
  </w:style>
  <w:style w:type="paragraph" w:styleId="Header">
    <w:name w:val="header"/>
    <w:basedOn w:val="Normal"/>
    <w:link w:val="HeaderChar"/>
    <w:rsid w:val="003F13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F1313"/>
    <w:rPr>
      <w:rFonts w:ascii="Times New Roman" w:eastAsia="Times New Roman" w:hAnsi="Times New Roman" w:cs="Times New Roman"/>
      <w:sz w:val="16"/>
      <w:szCs w:val="20"/>
      <w:lang w:val="en-GB" w:eastAsia="en-US"/>
    </w:rPr>
  </w:style>
  <w:style w:type="paragraph" w:customStyle="1" w:styleId="Chapter">
    <w:name w:val="Chapter"/>
    <w:basedOn w:val="Normal"/>
    <w:rsid w:val="003F1313"/>
    <w:pPr>
      <w:spacing w:before="240"/>
    </w:pPr>
    <w:rPr>
      <w:rFonts w:ascii="Times New Roman" w:hAnsi="Times New Roman"/>
      <w:smallCaps/>
      <w:spacing w:val="80"/>
      <w:sz w:val="28"/>
    </w:rPr>
  </w:style>
  <w:style w:type="paragraph" w:customStyle="1" w:styleId="InChapter">
    <w:name w:val="InChapter"/>
    <w:basedOn w:val="Heading3"/>
    <w:rsid w:val="003F1313"/>
    <w:pPr>
      <w:spacing w:after="240"/>
      <w:outlineLvl w:val="9"/>
    </w:pPr>
    <w:rPr>
      <w:noProof/>
    </w:rPr>
  </w:style>
  <w:style w:type="paragraph" w:styleId="Index2">
    <w:name w:val="index 2"/>
    <w:basedOn w:val="Normal"/>
    <w:next w:val="Normal"/>
    <w:semiHidden/>
    <w:rsid w:val="003F1313"/>
    <w:pPr>
      <w:tabs>
        <w:tab w:val="right" w:pos="4176"/>
      </w:tabs>
      <w:ind w:left="568" w:hanging="284"/>
    </w:pPr>
    <w:rPr>
      <w:rFonts w:ascii="Garamond" w:hAnsi="Garamond"/>
    </w:rPr>
  </w:style>
  <w:style w:type="paragraph" w:customStyle="1" w:styleId="Byline">
    <w:name w:val="Byline"/>
    <w:rsid w:val="003F13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1313"/>
    <w:pPr>
      <w:tabs>
        <w:tab w:val="clear" w:pos="3600"/>
        <w:tab w:val="clear" w:pos="3958"/>
      </w:tabs>
      <w:jc w:val="right"/>
    </w:pPr>
  </w:style>
  <w:style w:type="character" w:styleId="Emphasis">
    <w:name w:val="Emphasis"/>
    <w:qFormat/>
    <w:rsid w:val="003F1313"/>
    <w:rPr>
      <w:i/>
    </w:rPr>
  </w:style>
  <w:style w:type="paragraph" w:styleId="Caption">
    <w:name w:val="caption"/>
    <w:basedOn w:val="BodyText"/>
    <w:next w:val="Normal"/>
    <w:qFormat/>
    <w:rsid w:val="003F1313"/>
    <w:pPr>
      <w:framePr w:w="2268" w:hSpace="181" w:vSpace="181" w:wrap="around" w:vAnchor="text" w:hAnchor="page" w:x="1135" w:y="285" w:anchorLock="1"/>
    </w:pPr>
    <w:rPr>
      <w:i/>
    </w:rPr>
  </w:style>
  <w:style w:type="paragraph" w:customStyle="1" w:styleId="MiniTOCTitle">
    <w:name w:val="MiniTOCTitle"/>
    <w:basedOn w:val="Heading4"/>
    <w:rsid w:val="003F1313"/>
    <w:pPr>
      <w:spacing w:before="240"/>
      <w:outlineLvl w:val="9"/>
    </w:pPr>
    <w:rPr>
      <w:noProof/>
      <w:sz w:val="24"/>
    </w:rPr>
  </w:style>
  <w:style w:type="paragraph" w:customStyle="1" w:styleId="MiniTOCItem">
    <w:name w:val="MiniTOCItem"/>
    <w:basedOn w:val="ListBullet"/>
    <w:rsid w:val="003F1313"/>
    <w:pPr>
      <w:numPr>
        <w:numId w:val="0"/>
      </w:numPr>
      <w:tabs>
        <w:tab w:val="right" w:leader="dot" w:pos="6521"/>
      </w:tabs>
      <w:spacing w:before="0" w:after="0"/>
    </w:pPr>
  </w:style>
  <w:style w:type="paragraph" w:customStyle="1" w:styleId="TOFTitle">
    <w:name w:val="TOFTitle"/>
    <w:basedOn w:val="TOCTitle"/>
    <w:rsid w:val="003F1313"/>
  </w:style>
  <w:style w:type="paragraph" w:styleId="TableofFigures">
    <w:name w:val="table of figures"/>
    <w:basedOn w:val="Normal"/>
    <w:next w:val="Normal"/>
    <w:semiHidden/>
    <w:rsid w:val="003F1313"/>
    <w:pPr>
      <w:tabs>
        <w:tab w:val="right" w:leader="dot" w:pos="9072"/>
      </w:tabs>
      <w:ind w:left="970" w:hanging="403"/>
    </w:pPr>
    <w:rPr>
      <w:rFonts w:ascii="Times New Roman" w:hAnsi="Times New Roman"/>
      <w:b/>
    </w:rPr>
  </w:style>
  <w:style w:type="paragraph" w:styleId="ListNumber">
    <w:name w:val="List Number"/>
    <w:basedOn w:val="List"/>
    <w:rsid w:val="003F1313"/>
    <w:pPr>
      <w:numPr>
        <w:numId w:val="11"/>
      </w:numPr>
    </w:pPr>
  </w:style>
  <w:style w:type="character" w:customStyle="1" w:styleId="WingdingSymbols">
    <w:name w:val="Wingding Symbols"/>
    <w:rsid w:val="003F1313"/>
    <w:rPr>
      <w:rFonts w:ascii="Wingdings" w:hAnsi="Wingdings"/>
    </w:rPr>
  </w:style>
  <w:style w:type="paragraph" w:customStyle="1" w:styleId="TableHeading">
    <w:name w:val="Table Heading"/>
    <w:basedOn w:val="HeadingBase"/>
    <w:rsid w:val="003F1313"/>
    <w:pPr>
      <w:keepLines/>
      <w:pBdr>
        <w:bottom w:val="single" w:sz="6" w:space="1" w:color="918585"/>
      </w:pBdr>
      <w:spacing w:before="240"/>
    </w:pPr>
  </w:style>
  <w:style w:type="character" w:customStyle="1" w:styleId="HotSpot">
    <w:name w:val="HotSpot"/>
    <w:rsid w:val="003F1313"/>
    <w:rPr>
      <w:color w:val="0033CC"/>
      <w:u w:val="none"/>
    </w:rPr>
  </w:style>
  <w:style w:type="paragraph" w:customStyle="1" w:styleId="BodyTextRight">
    <w:name w:val="Body Text Right"/>
    <w:basedOn w:val="BodyText"/>
    <w:rsid w:val="003F1313"/>
    <w:pPr>
      <w:spacing w:before="0" w:after="0"/>
      <w:jc w:val="right"/>
    </w:pPr>
  </w:style>
  <w:style w:type="paragraph" w:styleId="Index3">
    <w:name w:val="index 3"/>
    <w:basedOn w:val="ListNumber2"/>
    <w:next w:val="Normal"/>
    <w:semiHidden/>
    <w:rsid w:val="003F1313"/>
    <w:pPr>
      <w:numPr>
        <w:numId w:val="0"/>
      </w:numPr>
      <w:tabs>
        <w:tab w:val="right" w:leader="dot" w:pos="4176"/>
      </w:tabs>
    </w:pPr>
  </w:style>
  <w:style w:type="paragraph" w:styleId="ListNumber2">
    <w:name w:val="List Number 2"/>
    <w:basedOn w:val="List2"/>
    <w:rsid w:val="003F1313"/>
    <w:pPr>
      <w:numPr>
        <w:numId w:val="10"/>
      </w:numPr>
      <w:tabs>
        <w:tab w:val="clear" w:pos="1060"/>
      </w:tabs>
    </w:pPr>
  </w:style>
  <w:style w:type="paragraph" w:customStyle="1" w:styleId="MarginNote">
    <w:name w:val="Margin Note"/>
    <w:basedOn w:val="BodyText"/>
    <w:rsid w:val="003F13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13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F131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F1313"/>
    <w:rPr>
      <w:sz w:val="32"/>
    </w:rPr>
  </w:style>
  <w:style w:type="paragraph" w:customStyle="1" w:styleId="HeadingProcedure">
    <w:name w:val="Heading Procedure"/>
    <w:basedOn w:val="HeadingBase"/>
    <w:next w:val="Normal"/>
    <w:rsid w:val="003F1313"/>
    <w:pPr>
      <w:tabs>
        <w:tab w:val="left" w:pos="0"/>
      </w:tabs>
      <w:spacing w:before="120" w:after="60"/>
    </w:pPr>
    <w:rPr>
      <w:i/>
      <w:color w:val="918585"/>
      <w:sz w:val="22"/>
    </w:rPr>
  </w:style>
  <w:style w:type="paragraph" w:customStyle="1" w:styleId="TableBodyText">
    <w:name w:val="Table Body Text"/>
    <w:basedOn w:val="BodyText"/>
    <w:rsid w:val="003F1313"/>
    <w:pPr>
      <w:spacing w:before="60" w:after="60"/>
    </w:pPr>
  </w:style>
  <w:style w:type="paragraph" w:styleId="ListContinue">
    <w:name w:val="List Continue"/>
    <w:basedOn w:val="List"/>
    <w:rsid w:val="003F1313"/>
    <w:pPr>
      <w:ind w:firstLine="0"/>
    </w:pPr>
  </w:style>
  <w:style w:type="paragraph" w:customStyle="1" w:styleId="ListNote">
    <w:name w:val="List Note"/>
    <w:basedOn w:val="List"/>
    <w:rsid w:val="003F1313"/>
    <w:pPr>
      <w:pBdr>
        <w:top w:val="single" w:sz="6" w:space="2" w:color="918585"/>
        <w:bottom w:val="single" w:sz="6" w:space="2" w:color="918585"/>
      </w:pBdr>
      <w:tabs>
        <w:tab w:val="left" w:pos="1021"/>
      </w:tabs>
      <w:ind w:firstLine="0"/>
    </w:pPr>
  </w:style>
  <w:style w:type="paragraph" w:customStyle="1" w:styleId="Warning">
    <w:name w:val="Warning"/>
    <w:basedOn w:val="BodyText"/>
    <w:rsid w:val="003F1313"/>
    <w:pPr>
      <w:shd w:val="clear" w:color="auto" w:fill="D9D9D9"/>
      <w:tabs>
        <w:tab w:val="left" w:pos="992"/>
      </w:tabs>
      <w:ind w:left="119" w:right="119"/>
    </w:pPr>
    <w:rPr>
      <w:sz w:val="20"/>
    </w:rPr>
  </w:style>
  <w:style w:type="paragraph" w:customStyle="1" w:styleId="MarginIcons">
    <w:name w:val="Margin Icons"/>
    <w:basedOn w:val="BodyText"/>
    <w:rsid w:val="003F131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F1313"/>
    <w:rPr>
      <w:rFonts w:ascii="Courier New" w:hAnsi="Courier New"/>
    </w:rPr>
  </w:style>
  <w:style w:type="paragraph" w:customStyle="1" w:styleId="NoteBullet">
    <w:name w:val="Note Bullet"/>
    <w:basedOn w:val="Note"/>
    <w:rsid w:val="003F1313"/>
    <w:pPr>
      <w:tabs>
        <w:tab w:val="clear" w:pos="680"/>
      </w:tabs>
      <w:spacing w:before="60" w:after="60"/>
    </w:pPr>
  </w:style>
  <w:style w:type="paragraph" w:customStyle="1" w:styleId="SubHeading2">
    <w:name w:val="SubHeading2"/>
    <w:basedOn w:val="HeadingBase"/>
    <w:rsid w:val="003F1313"/>
    <w:pPr>
      <w:spacing w:before="240" w:after="60"/>
    </w:pPr>
    <w:rPr>
      <w:sz w:val="20"/>
    </w:rPr>
  </w:style>
  <w:style w:type="paragraph" w:customStyle="1" w:styleId="SubHeading1">
    <w:name w:val="SubHeading1"/>
    <w:basedOn w:val="HeadingBase"/>
    <w:rsid w:val="003F1313"/>
    <w:pPr>
      <w:spacing w:before="240" w:after="60"/>
    </w:pPr>
    <w:rPr>
      <w:color w:val="918585"/>
      <w:sz w:val="22"/>
    </w:rPr>
  </w:style>
  <w:style w:type="paragraph" w:customStyle="1" w:styleId="SideHeading">
    <w:name w:val="Side Heading"/>
    <w:basedOn w:val="HeadingBase"/>
    <w:rsid w:val="003F13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1313"/>
    <w:pPr>
      <w:numPr>
        <w:numId w:val="12"/>
      </w:numPr>
    </w:pPr>
  </w:style>
  <w:style w:type="paragraph" w:styleId="PlainText">
    <w:name w:val="Plain Text"/>
    <w:basedOn w:val="Normal"/>
    <w:link w:val="PlainTextChar"/>
    <w:rsid w:val="003F1313"/>
    <w:rPr>
      <w:sz w:val="20"/>
    </w:rPr>
  </w:style>
  <w:style w:type="character" w:customStyle="1" w:styleId="PlainTextChar">
    <w:name w:val="Plain Text Char"/>
    <w:basedOn w:val="DefaultParagraphFont"/>
    <w:link w:val="PlainText"/>
    <w:rsid w:val="003F1313"/>
    <w:rPr>
      <w:rFonts w:ascii="Courier New" w:eastAsia="Times New Roman" w:hAnsi="Courier New" w:cs="Times New Roman"/>
      <w:sz w:val="20"/>
      <w:szCs w:val="20"/>
      <w:lang w:val="en-US" w:eastAsia="en-US"/>
    </w:rPr>
  </w:style>
  <w:style w:type="character" w:customStyle="1" w:styleId="MenuOption">
    <w:name w:val="Menu Option"/>
    <w:rsid w:val="003F1313"/>
    <w:rPr>
      <w:b/>
      <w:smallCaps/>
    </w:rPr>
  </w:style>
  <w:style w:type="paragraph" w:customStyle="1" w:styleId="TableListNumber">
    <w:name w:val="Table List Number"/>
    <w:basedOn w:val="ListNumber"/>
    <w:rsid w:val="003F1313"/>
    <w:pPr>
      <w:numPr>
        <w:numId w:val="0"/>
      </w:numPr>
    </w:pPr>
  </w:style>
  <w:style w:type="paragraph" w:styleId="TOC4">
    <w:name w:val="toc 4"/>
    <w:basedOn w:val="TOCBase"/>
    <w:next w:val="Normal"/>
    <w:semiHidden/>
    <w:rsid w:val="003F1313"/>
    <w:pPr>
      <w:tabs>
        <w:tab w:val="right" w:leader="dot" w:pos="9071"/>
      </w:tabs>
      <w:ind w:left="1701"/>
    </w:pPr>
  </w:style>
  <w:style w:type="paragraph" w:customStyle="1" w:styleId="ListAlpha">
    <w:name w:val="List Alpha"/>
    <w:basedOn w:val="List"/>
    <w:rsid w:val="003F1313"/>
    <w:pPr>
      <w:numPr>
        <w:numId w:val="9"/>
      </w:numPr>
    </w:pPr>
  </w:style>
  <w:style w:type="paragraph" w:customStyle="1" w:styleId="ListAlpha2">
    <w:name w:val="List Alpha 2"/>
    <w:basedOn w:val="List2"/>
    <w:rsid w:val="003F1313"/>
    <w:pPr>
      <w:numPr>
        <w:numId w:val="8"/>
      </w:numPr>
    </w:pPr>
  </w:style>
  <w:style w:type="paragraph" w:styleId="List3">
    <w:name w:val="List 3"/>
    <w:basedOn w:val="BodyText"/>
    <w:rsid w:val="003F1313"/>
    <w:pPr>
      <w:tabs>
        <w:tab w:val="left" w:pos="1021"/>
      </w:tabs>
      <w:spacing w:before="60" w:after="60"/>
      <w:ind w:left="1020" w:hanging="340"/>
    </w:pPr>
  </w:style>
  <w:style w:type="paragraph" w:styleId="List4">
    <w:name w:val="List 4"/>
    <w:basedOn w:val="BodyText"/>
    <w:rsid w:val="003F1313"/>
    <w:pPr>
      <w:tabs>
        <w:tab w:val="left" w:pos="1361"/>
      </w:tabs>
      <w:spacing w:before="60" w:after="60"/>
      <w:ind w:left="1361" w:hanging="340"/>
    </w:pPr>
  </w:style>
  <w:style w:type="paragraph" w:styleId="List5">
    <w:name w:val="List 5"/>
    <w:basedOn w:val="BodyText"/>
    <w:rsid w:val="003F1313"/>
    <w:pPr>
      <w:tabs>
        <w:tab w:val="left" w:pos="1701"/>
      </w:tabs>
      <w:spacing w:before="60" w:after="60"/>
      <w:ind w:left="1701" w:hanging="340"/>
    </w:pPr>
  </w:style>
  <w:style w:type="paragraph" w:styleId="ListBullet3">
    <w:name w:val="List Bullet 3"/>
    <w:basedOn w:val="List3"/>
    <w:rsid w:val="003F1313"/>
    <w:pPr>
      <w:numPr>
        <w:numId w:val="15"/>
      </w:numPr>
      <w:tabs>
        <w:tab w:val="clear" w:pos="1021"/>
      </w:tabs>
      <w:ind w:left="1037" w:hanging="357"/>
    </w:pPr>
  </w:style>
  <w:style w:type="paragraph" w:styleId="ListBullet4">
    <w:name w:val="List Bullet 4"/>
    <w:basedOn w:val="List4"/>
    <w:rsid w:val="003F1313"/>
    <w:pPr>
      <w:numPr>
        <w:numId w:val="3"/>
      </w:numPr>
    </w:pPr>
  </w:style>
  <w:style w:type="paragraph" w:styleId="ListBullet5">
    <w:name w:val="List Bullet 5"/>
    <w:basedOn w:val="List5"/>
    <w:rsid w:val="003F1313"/>
    <w:pPr>
      <w:numPr>
        <w:numId w:val="4"/>
      </w:numPr>
    </w:pPr>
  </w:style>
  <w:style w:type="paragraph" w:styleId="ListContinue2">
    <w:name w:val="List Continue 2"/>
    <w:basedOn w:val="List2"/>
    <w:rsid w:val="003F1313"/>
    <w:pPr>
      <w:ind w:firstLine="0"/>
    </w:pPr>
  </w:style>
  <w:style w:type="paragraph" w:styleId="ListContinue3">
    <w:name w:val="List Continue 3"/>
    <w:basedOn w:val="List3"/>
    <w:rsid w:val="003F1313"/>
    <w:pPr>
      <w:ind w:left="1021" w:firstLine="0"/>
    </w:pPr>
  </w:style>
  <w:style w:type="paragraph" w:styleId="ListContinue4">
    <w:name w:val="List Continue 4"/>
    <w:basedOn w:val="List4"/>
    <w:rsid w:val="003F1313"/>
    <w:pPr>
      <w:ind w:firstLine="0"/>
    </w:pPr>
  </w:style>
  <w:style w:type="paragraph" w:styleId="ListContinue5">
    <w:name w:val="List Continue 5"/>
    <w:basedOn w:val="List5"/>
    <w:rsid w:val="003F1313"/>
    <w:pPr>
      <w:ind w:firstLine="0"/>
    </w:pPr>
  </w:style>
  <w:style w:type="paragraph" w:styleId="ListNumber3">
    <w:name w:val="List Number 3"/>
    <w:basedOn w:val="List3"/>
    <w:rsid w:val="003F1313"/>
    <w:pPr>
      <w:numPr>
        <w:numId w:val="5"/>
      </w:numPr>
    </w:pPr>
  </w:style>
  <w:style w:type="paragraph" w:styleId="ListNumber4">
    <w:name w:val="List Number 4"/>
    <w:basedOn w:val="List4"/>
    <w:rsid w:val="003F1313"/>
    <w:pPr>
      <w:numPr>
        <w:numId w:val="6"/>
      </w:numPr>
    </w:pPr>
  </w:style>
  <w:style w:type="paragraph" w:styleId="ListNumber5">
    <w:name w:val="List Number 5"/>
    <w:basedOn w:val="List5"/>
    <w:rsid w:val="003F1313"/>
    <w:pPr>
      <w:numPr>
        <w:numId w:val="7"/>
      </w:numPr>
    </w:pPr>
  </w:style>
  <w:style w:type="paragraph" w:styleId="BlockText">
    <w:name w:val="Block Text"/>
    <w:basedOn w:val="Normal"/>
    <w:rsid w:val="003F1313"/>
    <w:pPr>
      <w:spacing w:after="120"/>
      <w:ind w:left="1440" w:right="1440"/>
    </w:pPr>
  </w:style>
  <w:style w:type="character" w:customStyle="1" w:styleId="Subscript">
    <w:name w:val="Subscript"/>
    <w:rsid w:val="003F1313"/>
    <w:rPr>
      <w:sz w:val="16"/>
      <w:vertAlign w:val="subscript"/>
    </w:rPr>
  </w:style>
  <w:style w:type="character" w:customStyle="1" w:styleId="Superscript">
    <w:name w:val="Superscript"/>
    <w:rsid w:val="003F1313"/>
    <w:rPr>
      <w:sz w:val="16"/>
      <w:vertAlign w:val="superscript"/>
    </w:rPr>
  </w:style>
  <w:style w:type="character" w:customStyle="1" w:styleId="Symbols">
    <w:name w:val="Symbols"/>
    <w:rsid w:val="003F1313"/>
    <w:rPr>
      <w:rFonts w:ascii="Symbol" w:hAnsi="Symbol"/>
    </w:rPr>
  </w:style>
  <w:style w:type="character" w:customStyle="1" w:styleId="MenuOptions">
    <w:name w:val="Menu Options"/>
    <w:rsid w:val="003F1313"/>
    <w:rPr>
      <w:rFonts w:ascii="Arial Narrow" w:hAnsi="Arial Narrow"/>
      <w:smallCaps/>
    </w:rPr>
  </w:style>
  <w:style w:type="character" w:customStyle="1" w:styleId="Buttons">
    <w:name w:val="Buttons"/>
    <w:rsid w:val="003F1313"/>
    <w:rPr>
      <w:b/>
    </w:rPr>
  </w:style>
  <w:style w:type="character" w:customStyle="1" w:styleId="Underlined">
    <w:name w:val="Underlined"/>
    <w:rsid w:val="003F1313"/>
    <w:rPr>
      <w:u w:val="single"/>
    </w:rPr>
  </w:style>
  <w:style w:type="paragraph" w:customStyle="1" w:styleId="TableBodyTextRight">
    <w:name w:val="Table Body Text Right"/>
    <w:basedOn w:val="TableBodyText"/>
    <w:rsid w:val="003F1313"/>
    <w:pPr>
      <w:widowControl w:val="0"/>
      <w:autoSpaceDE w:val="0"/>
      <w:autoSpaceDN w:val="0"/>
      <w:adjustRightInd w:val="0"/>
      <w:jc w:val="right"/>
    </w:pPr>
    <w:rPr>
      <w:rFonts w:cs="Arial"/>
      <w:szCs w:val="18"/>
    </w:rPr>
  </w:style>
  <w:style w:type="paragraph" w:customStyle="1" w:styleId="CopyrightText">
    <w:name w:val="Copyright Text"/>
    <w:basedOn w:val="BodyText"/>
    <w:rsid w:val="003F1313"/>
    <w:rPr>
      <w:sz w:val="18"/>
    </w:rPr>
  </w:style>
  <w:style w:type="paragraph" w:customStyle="1" w:styleId="BodySmallRight">
    <w:name w:val="Body Small Right"/>
    <w:basedOn w:val="BodyTextRight"/>
    <w:rsid w:val="003F1313"/>
    <w:rPr>
      <w:sz w:val="18"/>
      <w:szCs w:val="18"/>
    </w:rPr>
  </w:style>
  <w:style w:type="paragraph" w:customStyle="1" w:styleId="MarginEdition">
    <w:name w:val="Margin Edition"/>
    <w:basedOn w:val="MarginNote"/>
    <w:rsid w:val="003F1313"/>
    <w:pPr>
      <w:spacing w:before="0" w:after="0"/>
    </w:pPr>
    <w:rPr>
      <w:rFonts w:ascii="Times New Roman" w:hAnsi="Times New Roman"/>
      <w:color w:val="999999"/>
    </w:rPr>
  </w:style>
  <w:style w:type="paragraph" w:customStyle="1" w:styleId="Spacer">
    <w:name w:val="Spacer"/>
    <w:basedOn w:val="Normal"/>
    <w:rsid w:val="003F1313"/>
    <w:rPr>
      <w:sz w:val="2"/>
      <w:szCs w:val="2"/>
    </w:rPr>
  </w:style>
  <w:style w:type="character" w:customStyle="1" w:styleId="Small">
    <w:name w:val="Small"/>
    <w:rsid w:val="003F1313"/>
    <w:rPr>
      <w:sz w:val="16"/>
    </w:rPr>
  </w:style>
  <w:style w:type="paragraph" w:customStyle="1" w:styleId="WideTable">
    <w:name w:val="Wide Table"/>
    <w:basedOn w:val="Normal"/>
    <w:rsid w:val="003F1313"/>
    <w:pPr>
      <w:ind w:left="-1418"/>
    </w:pPr>
    <w:rPr>
      <w:sz w:val="2"/>
      <w:szCs w:val="2"/>
    </w:rPr>
  </w:style>
  <w:style w:type="character" w:styleId="PageNumber">
    <w:name w:val="page number"/>
    <w:rsid w:val="003F1313"/>
  </w:style>
  <w:style w:type="paragraph" w:styleId="Quote">
    <w:name w:val="Quote"/>
    <w:basedOn w:val="Heading1"/>
    <w:link w:val="QuoteChar"/>
    <w:qFormat/>
    <w:rsid w:val="003F1313"/>
    <w:rPr>
      <w:b w:val="0"/>
      <w:sz w:val="72"/>
      <w:szCs w:val="72"/>
      <w:lang w:val="en-NZ"/>
    </w:rPr>
  </w:style>
  <w:style w:type="character" w:customStyle="1" w:styleId="QuoteChar">
    <w:name w:val="Quote Char"/>
    <w:link w:val="Quote"/>
    <w:rsid w:val="003F13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1313"/>
    <w:pPr>
      <w:pageBreakBefore/>
    </w:pPr>
  </w:style>
  <w:style w:type="paragraph" w:customStyle="1" w:styleId="Border">
    <w:name w:val="Border"/>
    <w:basedOn w:val="Normal"/>
    <w:qFormat/>
    <w:rsid w:val="003F1313"/>
    <w:pPr>
      <w:pBdr>
        <w:top w:val="single" w:sz="18" w:space="1" w:color="auto"/>
      </w:pBdr>
    </w:pPr>
    <w:rPr>
      <w:rFonts w:ascii="Times New Roman" w:hAnsi="Times New Roman"/>
      <w:color w:val="FFFFFF"/>
      <w:sz w:val="2"/>
    </w:rPr>
  </w:style>
  <w:style w:type="character" w:styleId="IntenseEmphasis">
    <w:name w:val="Intense Emphasis"/>
    <w:uiPriority w:val="21"/>
    <w:qFormat/>
    <w:rsid w:val="003F1313"/>
    <w:rPr>
      <w:b/>
      <w:bCs/>
      <w:i/>
      <w:iCs/>
      <w:color w:val="auto"/>
    </w:rPr>
  </w:style>
  <w:style w:type="paragraph" w:styleId="IntenseQuote">
    <w:name w:val="Intense Quote"/>
    <w:basedOn w:val="Normal"/>
    <w:next w:val="Normal"/>
    <w:link w:val="IntenseQuoteChar"/>
    <w:uiPriority w:val="30"/>
    <w:qFormat/>
    <w:rsid w:val="003F131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F1313"/>
    <w:rPr>
      <w:rFonts w:ascii="Courier New" w:eastAsia="Times New Roman" w:hAnsi="Courier New" w:cs="Times New Roman"/>
      <w:b/>
      <w:bCs/>
      <w:i/>
      <w:iCs/>
      <w:szCs w:val="20"/>
      <w:lang w:val="en-US" w:eastAsia="en-US"/>
    </w:rPr>
  </w:style>
  <w:style w:type="character" w:styleId="SubtleReference">
    <w:name w:val="Subtle Reference"/>
    <w:uiPriority w:val="31"/>
    <w:qFormat/>
    <w:rsid w:val="003F1313"/>
    <w:rPr>
      <w:smallCaps/>
      <w:color w:val="auto"/>
      <w:u w:val="single"/>
    </w:rPr>
  </w:style>
  <w:style w:type="character" w:styleId="IntenseReference">
    <w:name w:val="Intense Reference"/>
    <w:uiPriority w:val="32"/>
    <w:qFormat/>
    <w:rsid w:val="003F1313"/>
    <w:rPr>
      <w:b/>
      <w:bCs/>
      <w:smallCaps/>
      <w:color w:val="auto"/>
      <w:spacing w:val="5"/>
      <w:u w:val="single"/>
    </w:rPr>
  </w:style>
  <w:style w:type="paragraph" w:customStyle="1" w:styleId="2ColumnHeading">
    <w:name w:val="2Column Heading"/>
    <w:basedOn w:val="BodyText"/>
    <w:qFormat/>
    <w:rsid w:val="003F1313"/>
    <w:pPr>
      <w:spacing w:after="60"/>
      <w:ind w:left="-2268"/>
    </w:pPr>
    <w:rPr>
      <w:b/>
    </w:rPr>
  </w:style>
  <w:style w:type="paragraph" w:customStyle="1" w:styleId="Heading1TOC">
    <w:name w:val="Heading1 TOC"/>
    <w:basedOn w:val="Normal"/>
    <w:qFormat/>
    <w:rsid w:val="003F1313"/>
    <w:pPr>
      <w:spacing w:before="240" w:after="120"/>
    </w:pPr>
    <w:rPr>
      <w:rFonts w:ascii="Times New Roman" w:hAnsi="Times New Roman"/>
      <w:b/>
      <w:sz w:val="32"/>
    </w:rPr>
  </w:style>
  <w:style w:type="paragraph" w:customStyle="1" w:styleId="Heading2TOC">
    <w:name w:val="Heading2 TOC"/>
    <w:basedOn w:val="Normal"/>
    <w:qFormat/>
    <w:rsid w:val="003F1313"/>
    <w:pPr>
      <w:spacing w:before="240" w:after="60"/>
    </w:pPr>
    <w:rPr>
      <w:rFonts w:ascii="Times New Roman" w:hAnsi="Times New Roman"/>
      <w:b/>
      <w:sz w:val="28"/>
    </w:rPr>
  </w:style>
  <w:style w:type="paragraph" w:styleId="BalloonText">
    <w:name w:val="Balloon Text"/>
    <w:basedOn w:val="Normal"/>
    <w:link w:val="BalloonTextChar"/>
    <w:rsid w:val="003F1313"/>
    <w:rPr>
      <w:rFonts w:ascii="Tahoma" w:hAnsi="Tahoma" w:cs="Tahoma"/>
      <w:sz w:val="16"/>
      <w:szCs w:val="16"/>
    </w:rPr>
  </w:style>
  <w:style w:type="character" w:customStyle="1" w:styleId="BalloonTextChar">
    <w:name w:val="Balloon Text Char"/>
    <w:link w:val="BalloonText"/>
    <w:rsid w:val="003F131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F131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F131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1316</Words>
  <Characters>8373</Characters>
  <Application>Microsoft Office Word</Application>
  <DocSecurity>0</DocSecurity>
  <Lines>329</Lines>
  <Paragraphs>182</Paragraphs>
  <ScaleCrop>false</ScaleCrop>
  <Company>Author-it Software Corporation Ltd.</Company>
  <LinksUpToDate>false</LinksUpToDate>
  <CharactersWithSpaces>9596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MTMR106C Provide service to customers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2012-05-27T06:41:00Z</dcterms:created>
  <dcterms:modified xsi:type="dcterms:W3CDTF">2012-05-27T06:41:00Z</dcterms:modified>
</cp:coreProperties>
</file>