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1B4" w:rsidP="00AD71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MTM50211 Diploma of Meat Processing (Meat Retailing)</w:t>
      </w:r>
      <w:r>
        <w:fldChar w:fldCharType="end"/>
      </w:r>
    </w:p>
    <w:p w:rsidR="00AD71B4" w:rsidP="00AD71B4">
      <w:pPr>
        <w:pStyle w:val="Version"/>
        <w:sectPr w:rsidSect="00117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7420" w:rsidP="00117420">
      <w:pPr>
        <w:pStyle w:val="SuperHeading"/>
      </w:pPr>
      <w:r w:rsidRPr="00117420">
        <w:t>MTM50211 Diploma of Meat Processing (Meat Retailing)</w:t>
      </w:r>
    </w:p>
    <w:p w:rsidR="00000000" w:rsidRPr="00117420" w:rsidP="00117420">
      <w:pPr>
        <w:pStyle w:val="Heading1"/>
      </w:pPr>
      <w:bookmarkStart w:id="1" w:name="O_505813"/>
      <w:bookmarkEnd w:id="1"/>
      <w:r w:rsidRPr="00117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D7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Comments</w:t>
            </w:r>
          </w:p>
        </w:tc>
      </w:tr>
      <w:tr w:rsidTr="00AD7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Updated equivalent imported Unit </w:t>
            </w:r>
            <w:r w:rsidRPr="00117420">
              <w:rPr>
                <w:rStyle w:val="Emphasis"/>
              </w:rPr>
              <w:t>SIRX</w:t>
            </w:r>
            <w:r w:rsidRPr="00117420">
              <w:rPr>
                <w:rStyle w:val="Emphasis"/>
              </w:rPr>
              <w:t xml:space="preserve">CLM002A Manage store facilities </w:t>
            </w:r>
            <w:r w:rsidRPr="00117420">
              <w:t xml:space="preserve">to </w:t>
            </w:r>
            <w:r w:rsidRPr="00117420">
              <w:rPr>
                <w:rStyle w:val="Emphasis"/>
              </w:rPr>
              <w:t>SIRXCLM402</w:t>
            </w:r>
          </w:p>
        </w:tc>
      </w:tr>
      <w:tr w:rsidTr="00AD7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t>Initial release</w:t>
            </w:r>
          </w:p>
        </w:tc>
      </w:tr>
    </w:tbl>
    <w:p w:rsidR="00000000" w:rsidRPr="00117420" w:rsidP="00117420">
      <w:pPr>
        <w:pStyle w:val="BodyText"/>
      </w:pPr>
    </w:p>
    <w:p w:rsidR="00000000" w:rsidRPr="00117420" w:rsidP="00117420">
      <w:pPr>
        <w:pStyle w:val="AllowPageBreak"/>
      </w:pPr>
    </w:p>
    <w:p w:rsidR="00000000" w:rsidRPr="00117420" w:rsidP="00117420">
      <w:pPr>
        <w:pStyle w:val="Heading1"/>
      </w:pPr>
      <w:bookmarkStart w:id="2" w:name="O_505805"/>
      <w:bookmarkEnd w:id="2"/>
      <w:r w:rsidRPr="00117420">
        <w:t>Description</w:t>
      </w:r>
    </w:p>
    <w:p w:rsidR="00000000" w:rsidRPr="00117420" w:rsidP="00117420">
      <w:pPr>
        <w:pStyle w:val="BodyText"/>
      </w:pPr>
      <w:r w:rsidRPr="00117420">
        <w:t xml:space="preserve">The qualification is for people who are in a management position or who have the potential to move into these positions. People who enter this </w:t>
      </w:r>
      <w:r w:rsidRPr="00117420">
        <w:t xml:space="preserve">qualification will usually have substantial experience in a meat retailing sector, and will be seeking to improve their business expertise and experience. </w:t>
      </w:r>
    </w:p>
    <w:p w:rsidR="00000000" w:rsidRPr="00117420" w:rsidP="00117420">
      <w:pPr>
        <w:pStyle w:val="BodyText"/>
      </w:pPr>
      <w:r w:rsidRPr="00117420">
        <w:t>People who are considering undertaking this qualification need to be aware that it requires extensiv</w:t>
      </w:r>
      <w:r w:rsidRPr="00117420">
        <w:t xml:space="preserve">e reading, writing of assignments and project work. Previous study at a minimum of Certificate IV level is good preparation for Diploma level study.  </w:t>
      </w:r>
    </w:p>
    <w:p w:rsidR="00000000" w:rsidRPr="00117420" w:rsidP="00117420">
      <w:pPr>
        <w:pStyle w:val="BodyText"/>
      </w:pPr>
      <w:r w:rsidRPr="00117420">
        <w:t>The Diploma qualification is designed for people who are already employed in the industry and who have th</w:t>
      </w:r>
      <w:r w:rsidRPr="00117420">
        <w:t xml:space="preserve">e opportunity to draw upon workplace experiences and to carry out assignments and projects in the workplace.   </w:t>
      </w:r>
    </w:p>
    <w:p w:rsidR="00000000" w:rsidRPr="00117420" w:rsidP="00117420">
      <w:pPr>
        <w:pStyle w:val="BodyText"/>
      </w:pPr>
      <w:r w:rsidRPr="00117420">
        <w:t xml:space="preserve">The four core units should not be offered separately when undertaking this qualification. They should be undertaken as embedded units. The four </w:t>
      </w:r>
      <w:r w:rsidRPr="00117420">
        <w:t>core units also contain prerequisite units from level II.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Job roles</w:t>
      </w:r>
    </w:p>
    <w:p w:rsidR="00000000" w:rsidRPr="00117420" w:rsidP="00117420">
      <w:pPr>
        <w:pStyle w:val="BodyText"/>
      </w:pPr>
      <w:r w:rsidRPr="00117420">
        <w:t xml:space="preserve">Job role titles covered by this qualification may include: </w:t>
      </w:r>
    </w:p>
    <w:p w:rsidR="00000000" w:rsidRPr="00117420" w:rsidP="00117420">
      <w:pPr>
        <w:pStyle w:val="ListBullet"/>
      </w:pPr>
      <w:r w:rsidRPr="00117420">
        <w:t xml:space="preserve">meat retailing chain manager </w:t>
      </w:r>
    </w:p>
    <w:p w:rsidR="00AD71B4" w:rsidP="00117420">
      <w:pPr>
        <w:pStyle w:val="ListBullet"/>
      </w:pPr>
      <w:r w:rsidRPr="00117420">
        <w:t xml:space="preserve">supermarket meat department manager.  </w:t>
      </w:r>
    </w:p>
    <w:p w:rsidR="00AD71B4" w:rsidP="00117420">
      <w:pPr>
        <w:pStyle w:val="ListBullet"/>
      </w:pPr>
    </w:p>
    <w:p w:rsidR="00000000" w:rsidRPr="00117420" w:rsidP="00117420">
      <w:pPr>
        <w:pStyle w:val="Heading1"/>
      </w:pPr>
      <w:bookmarkStart w:id="3" w:name="O_505812"/>
      <w:bookmarkEnd w:id="3"/>
      <w:r w:rsidRPr="00117420">
        <w:t>Pathways Information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Pathways into the qualification</w:t>
      </w:r>
    </w:p>
    <w:p w:rsidR="00000000" w:rsidRPr="00117420" w:rsidP="00117420">
      <w:pPr>
        <w:pStyle w:val="BodyText"/>
      </w:pPr>
      <w:r w:rsidRPr="00117420">
        <w:t>Pathways into the qualification may be:</w:t>
      </w:r>
    </w:p>
    <w:p w:rsidR="00000000" w:rsidRPr="00117420" w:rsidP="00117420">
      <w:pPr>
        <w:pStyle w:val="ListBullet"/>
      </w:pPr>
      <w:r w:rsidRPr="00117420">
        <w:t xml:space="preserve">completion of a Certificate III or IV in Meat Processing </w:t>
      </w:r>
    </w:p>
    <w:p w:rsidR="00000000" w:rsidRPr="00117420" w:rsidP="00117420">
      <w:pPr>
        <w:pStyle w:val="ListBullet"/>
      </w:pPr>
      <w:r w:rsidRPr="00117420">
        <w:t xml:space="preserve">completion of a trade qualification </w:t>
      </w:r>
    </w:p>
    <w:p w:rsidR="00000000" w:rsidRPr="00117420" w:rsidP="00117420">
      <w:pPr>
        <w:pStyle w:val="ListBullet"/>
      </w:pPr>
      <w:r w:rsidRPr="00117420">
        <w:t xml:space="preserve">completion of a Bachelor degree </w:t>
      </w:r>
    </w:p>
    <w:p w:rsidR="00000000" w:rsidRPr="00117420" w:rsidP="00117420">
      <w:pPr>
        <w:pStyle w:val="ListBullet"/>
      </w:pPr>
      <w:r w:rsidRPr="00117420">
        <w:t>by direct entry with industry experience but without fo</w:t>
      </w:r>
      <w:r w:rsidRPr="00117420">
        <w:t xml:space="preserve">rmal qualifications </w:t>
      </w:r>
    </w:p>
    <w:p w:rsidR="00000000" w:rsidRPr="00117420" w:rsidP="00117420">
      <w:pPr>
        <w:pStyle w:val="ListBullet"/>
      </w:pPr>
      <w:r w:rsidRPr="00117420">
        <w:t>through Recognition of Prior Learning.</w:t>
      </w:r>
    </w:p>
    <w:p w:rsidR="00000000" w:rsidRPr="00117420" w:rsidP="00117420">
      <w:pPr>
        <w:pStyle w:val="BodyText"/>
      </w:pPr>
      <w:r w:rsidRPr="00117420">
        <w:t xml:space="preserve">This qualification is suited to Australian Apprenticeship pathways. 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Pathways from the qualification</w:t>
      </w:r>
    </w:p>
    <w:p w:rsidR="00000000" w:rsidRPr="00117420" w:rsidP="00117420">
      <w:pPr>
        <w:pStyle w:val="BodyText"/>
      </w:pPr>
      <w:r w:rsidRPr="00117420">
        <w:t>After achieving this qualification, candidates may undertake:</w:t>
      </w:r>
    </w:p>
    <w:p w:rsidR="00000000" w:rsidRPr="00117420" w:rsidP="00117420">
      <w:pPr>
        <w:pStyle w:val="ListBullet"/>
      </w:pPr>
      <w:r w:rsidRPr="00117420">
        <w:t xml:space="preserve">MTM60111 Advanced Diploma of Meat Processing </w:t>
      </w:r>
    </w:p>
    <w:p w:rsidR="00000000" w:rsidRPr="00117420" w:rsidP="00117420">
      <w:pPr>
        <w:pStyle w:val="ListBullet"/>
      </w:pPr>
      <w:r w:rsidRPr="00117420">
        <w:t>any other Diploma or Advanced Diploma qualification in a related industry area</w:t>
      </w:r>
    </w:p>
    <w:p w:rsidR="00AD71B4" w:rsidP="00117420">
      <w:pPr>
        <w:pStyle w:val="ListBullet"/>
      </w:pPr>
      <w:r w:rsidRPr="00117420">
        <w:t xml:space="preserve">a Bachelor degree.  </w:t>
      </w:r>
    </w:p>
    <w:p w:rsidR="00AD71B4" w:rsidP="00117420">
      <w:pPr>
        <w:pStyle w:val="ListBullet"/>
      </w:pPr>
    </w:p>
    <w:p w:rsidR="00000000" w:rsidRPr="00117420" w:rsidP="00117420">
      <w:pPr>
        <w:pStyle w:val="Heading1"/>
      </w:pPr>
      <w:bookmarkStart w:id="4" w:name="O_505809"/>
      <w:bookmarkEnd w:id="4"/>
      <w:r w:rsidRPr="00117420">
        <w:t>Licensing/Regulatory Information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Licensing</w:t>
      </w:r>
      <w:r w:rsidRPr="00117420">
        <w:t xml:space="preserve">, </w:t>
      </w:r>
      <w:r w:rsidRPr="00117420">
        <w:rPr>
          <w:rStyle w:val="SpecialBold"/>
        </w:rPr>
        <w:t>legislative</w:t>
      </w:r>
      <w:r w:rsidRPr="00117420">
        <w:t xml:space="preserve">, </w:t>
      </w:r>
      <w:r w:rsidRPr="00117420">
        <w:rPr>
          <w:rStyle w:val="SpecialBold"/>
        </w:rPr>
        <w:t>regulatory or certification considerations</w:t>
      </w:r>
      <w:r w:rsidRPr="00117420">
        <w:t xml:space="preserve"> </w:t>
      </w:r>
    </w:p>
    <w:p w:rsidR="00AD71B4" w:rsidP="00117420">
      <w:pPr>
        <w:pStyle w:val="BodyText"/>
      </w:pPr>
      <w:r w:rsidRPr="00117420">
        <w:t xml:space="preserve">Units of competency in this qualification do not require a licence or certification. </w:t>
      </w:r>
    </w:p>
    <w:p w:rsidR="00AD71B4" w:rsidP="00117420">
      <w:pPr>
        <w:pStyle w:val="BodyText"/>
      </w:pPr>
    </w:p>
    <w:p w:rsidR="00000000" w:rsidRPr="00117420" w:rsidP="00117420">
      <w:pPr>
        <w:pStyle w:val="Heading1"/>
      </w:pPr>
      <w:bookmarkStart w:id="5" w:name="O_505808"/>
      <w:bookmarkEnd w:id="5"/>
      <w:r w:rsidRPr="00117420">
        <w:t>Entry Requirements</w:t>
      </w:r>
    </w:p>
    <w:p w:rsidR="00000000" w:rsidRPr="00117420" w:rsidP="00117420">
      <w:pPr>
        <w:pStyle w:val="BodyText"/>
      </w:pPr>
      <w:r w:rsidRPr="00117420">
        <w:t>Not Applicable</w:t>
      </w:r>
    </w:p>
    <w:p w:rsidR="00000000" w:rsidRPr="00117420" w:rsidP="00117420">
      <w:pPr>
        <w:pStyle w:val="AllowPageBreak"/>
      </w:pPr>
    </w:p>
    <w:p w:rsidR="00000000" w:rsidRPr="00117420" w:rsidP="00117420">
      <w:pPr>
        <w:pStyle w:val="Heading1"/>
      </w:pPr>
      <w:bookmarkStart w:id="6" w:name="O_505806"/>
      <w:bookmarkEnd w:id="6"/>
      <w:r w:rsidRPr="0011742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EMPLOYABILITY SKILLS QUALI</w:t>
            </w:r>
            <w:r w:rsidRPr="00117420">
              <w:rPr>
                <w:rStyle w:val="SpecialBold"/>
              </w:rPr>
              <w:t>FICATION SUMMARY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t>The following table contains a summary of the Employability Skills required by the meat industry for this qualification. The Employability Skills facets described here are broad industry requirements that may vary depending on qualificat</w:t>
            </w:r>
            <w:r w:rsidRPr="00117420">
              <w:t>ion packaging options.</w:t>
            </w:r>
          </w:p>
          <w:p w:rsidR="00000000" w:rsidRPr="00117420" w:rsidP="00117420">
            <w:pPr>
              <w:pStyle w:val="BodyText"/>
            </w:pPr>
          </w:p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Due to the high proportion of electives required by this qualification, the industry/enterprise requirements described for each Employability Skill are representative of the meat industry in general and may not reflect specific job </w:t>
            </w:r>
            <w:r w:rsidRPr="00117420">
              <w:t>roles. Learning and assessment strategies for this qualification should be based on the requirements of the units of competency for this qualification.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Industry</w:t>
            </w:r>
            <w:r w:rsidRPr="00117420">
              <w:t>/</w:t>
            </w:r>
            <w:r w:rsidRPr="00117420">
              <w:rPr>
                <w:rStyle w:val="SpecialBold"/>
              </w:rPr>
              <w:t>enterprise requirements for this qualification include</w:t>
            </w:r>
            <w:r w:rsidRPr="00117420">
              <w:t>: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 xml:space="preserve">listening and interpreting worker issues, management or customer concerns  </w:t>
            </w:r>
          </w:p>
          <w:p w:rsidR="00000000" w:rsidRPr="00117420" w:rsidP="00117420">
            <w:pPr>
              <w:pStyle w:val="ListBullet"/>
            </w:pPr>
            <w:r w:rsidRPr="00117420">
              <w:t>speaking clearly and directly with other personnel, such as workers, management and customers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reading and interpreting workplace documentation, such as industry research outcomes, </w:t>
            </w:r>
            <w:r w:rsidRPr="00117420">
              <w:t xml:space="preserve">contracts, legislation and regulations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preparing written documentation, such as reports, market estimates and business proposals </w:t>
            </w:r>
          </w:p>
          <w:p w:rsidR="00000000" w:rsidRPr="00117420" w:rsidP="00117420">
            <w:pPr>
              <w:pStyle w:val="ListBullet"/>
            </w:pPr>
            <w:r w:rsidRPr="00117420">
              <w:t>using mathematical skills for purposes, such as budgeting and production estimates</w:t>
            </w:r>
          </w:p>
          <w:p w:rsidR="00000000" w:rsidRPr="00117420" w:rsidP="00117420">
            <w:pPr>
              <w:pStyle w:val="ListBullet"/>
            </w:pPr>
            <w:r w:rsidRPr="00117420">
              <w:t>sharing information with co-workers, managers, customers and regulatory authorities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 xml:space="preserve">applying negotiation, persuasion and assertiveness skills when working with staff, customers or suppliers during planning and when addressing business issues 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>wo</w:t>
            </w:r>
            <w:r w:rsidRPr="00117420">
              <w:t>rking effectively as an individual as well as in a work team</w:t>
            </w:r>
          </w:p>
          <w:p w:rsidR="00000000" w:rsidRPr="00117420" w:rsidP="00117420">
            <w:pPr>
              <w:pStyle w:val="ListBullet"/>
            </w:pPr>
            <w:r w:rsidRPr="00117420">
              <w:t>working effectively with colleagues from diverse backgrounds</w:t>
            </w:r>
          </w:p>
          <w:p w:rsidR="00000000" w:rsidRPr="00117420" w:rsidP="00117420">
            <w:pPr>
              <w:pStyle w:val="ListBullet"/>
            </w:pPr>
            <w:r w:rsidRPr="00117420">
              <w:t>applying own technical and managerial knowledge to assist other members of the work team</w:t>
            </w:r>
          </w:p>
          <w:p w:rsidR="00000000" w:rsidRPr="00117420" w:rsidP="00117420">
            <w:pPr>
              <w:pStyle w:val="ListBullet"/>
            </w:pPr>
            <w:r w:rsidRPr="00117420">
              <w:t>using teamwork skills in a range of situation</w:t>
            </w:r>
            <w:r w:rsidRPr="00117420">
              <w:t>s, such as when addressing industrial issues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identifying and utilising the strengths of other team members, such as specialised technical knowledge  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>providing coaching and mentoring support to colleagues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>developing practical and creative</w:t>
            </w:r>
            <w:r w:rsidRPr="00117420">
              <w:t xml:space="preserve"> solutions to workplace problems, such as production issues </w:t>
            </w:r>
          </w:p>
          <w:p w:rsidR="00000000" w:rsidRPr="00117420" w:rsidP="00117420">
            <w:pPr>
              <w:pStyle w:val="ListBullet"/>
            </w:pPr>
            <w:r w:rsidRPr="00117420">
              <w:t>showing independence and initiative in identifying problems, for example, identifying the emergence of a new competitor</w:t>
            </w:r>
          </w:p>
          <w:p w:rsidR="00000000" w:rsidRPr="00117420" w:rsidP="00117420">
            <w:pPr>
              <w:pStyle w:val="ListBullet"/>
            </w:pPr>
            <w:r w:rsidRPr="00117420">
              <w:t>working with a team to resolve a problem, for example, an oversupply issue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testing assumptions and taking context into account, for example, testing the impact of a supply problem on capacity to meet customer commitments </w:t>
            </w:r>
          </w:p>
          <w:p w:rsidR="00000000" w:rsidRPr="00117420" w:rsidP="00117420">
            <w:pPr>
              <w:pStyle w:val="ListBullet"/>
            </w:pPr>
            <w:r w:rsidRPr="00117420">
              <w:t>using numeracy skills, such as calculation, estimation, and budget forecasting, to resolve problems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>listening</w:t>
            </w:r>
            <w:r w:rsidRPr="00117420">
              <w:t xml:space="preserve"> and resolving concerns in relation to workplace issues, for example, outcomes of a food safety audit 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>adapting to new situations such as changes to product availability or introduction of new equipment</w:t>
            </w:r>
          </w:p>
          <w:p w:rsidR="00000000" w:rsidRPr="00117420" w:rsidP="00117420">
            <w:pPr>
              <w:pStyle w:val="ListBullet"/>
            </w:pPr>
            <w:r w:rsidRPr="00117420">
              <w:t>translating ideas into ac</w:t>
            </w:r>
            <w:r w:rsidRPr="00117420">
              <w:t xml:space="preserve">tion, for example, revising a work instruction or Standard Operating Procedure </w:t>
            </w:r>
          </w:p>
          <w:p w:rsidR="00000000" w:rsidRPr="00117420" w:rsidP="00117420">
            <w:pPr>
              <w:pStyle w:val="ListBullet"/>
            </w:pPr>
            <w:r w:rsidRPr="00117420">
              <w:t>being creative and innovative in identifying opportunities and creating solutions, for example, seeking funding support for a proposal or assessing the viability of new technol</w:t>
            </w:r>
            <w:r w:rsidRPr="00117420">
              <w:t xml:space="preserve">ogy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identifying opportunities that might not be obvious to others, for example, a change of supplier to achieve cost savings 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>developing a strategic, creative, long-term vision through research of the economic and political environment impacting the enter</w:t>
            </w:r>
            <w:r w:rsidRPr="00117420">
              <w:t>prise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 xml:space="preserve">collecting, analysing and organising information, such as peak body strategic plans, market forecasts and technical publications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using business processes for planning and organising for developing business plans </w:t>
            </w:r>
          </w:p>
          <w:p w:rsidR="00000000" w:rsidRPr="00117420" w:rsidP="00117420">
            <w:pPr>
              <w:pStyle w:val="ListBullet"/>
            </w:pPr>
            <w:r w:rsidRPr="00117420">
              <w:t>taking ini</w:t>
            </w:r>
            <w:r w:rsidRPr="00117420">
              <w:t xml:space="preserve">tiative and making decisions within workplace role, for example, determining display arrangements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participating in continuous improvement processes, such as the enterprise Quality Assurance system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determining and applying resources, such as financial, human and physical resources </w:t>
            </w:r>
          </w:p>
          <w:p w:rsidR="00000000" w:rsidRPr="00117420" w:rsidP="00117420">
            <w:pPr>
              <w:pStyle w:val="ListBullet"/>
            </w:pPr>
            <w:r w:rsidRPr="00117420">
              <w:t>managing time and priorities, such as meeting customer deadlines or regulatory reporting requirements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>adjusting resource allocations to cope with contingencies, for exampl</w:t>
            </w:r>
            <w:r w:rsidRPr="00117420">
              <w:t xml:space="preserve">e, sudden changes to customer flow or impact of a media report  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 xml:space="preserve">having and articulating own ideas and vision, for example, when developing company business planning processes </w:t>
            </w:r>
          </w:p>
          <w:p w:rsidR="00000000" w:rsidRPr="00117420" w:rsidP="00117420">
            <w:pPr>
              <w:pStyle w:val="ListBullet"/>
            </w:pPr>
            <w:r w:rsidRPr="00117420">
              <w:t>monitoring and evaluating own performance to ensure company r</w:t>
            </w:r>
            <w:r w:rsidRPr="00117420">
              <w:t xml:space="preserve">equirements are addressed 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>taking responsibility for work outcomes of self and others within area of responsibility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>being receptive to learning new ideas and techniques, such as changed legislation, food safety measures or product specifications</w:t>
            </w:r>
            <w:r w:rsidRPr="00117420">
              <w:t xml:space="preserve"> 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learning in a range of settings, such as through formal training or informally from other workers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learning new skills and techniques to adjust to management or changed customer preferences </w:t>
            </w:r>
          </w:p>
          <w:p w:rsidR="00000000" w:rsidRPr="00117420" w:rsidP="00117420">
            <w:pPr>
              <w:pStyle w:val="ListBullet"/>
            </w:pPr>
            <w:r w:rsidRPr="00117420">
              <w:t>managing own learning to ensure currency, for example, by atte</w:t>
            </w:r>
            <w:r w:rsidRPr="00117420">
              <w:t xml:space="preserve">nding technical workshops or through internet research 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applying a range of learning approaches appropriate to individual and situational requirements </w:t>
            </w:r>
          </w:p>
          <w:p w:rsidR="00000000" w:rsidP="00117420">
            <w:pPr>
              <w:pStyle w:val="ListBullet"/>
              <w:rPr>
                <w:lang w:val="en-NZ"/>
              </w:rPr>
            </w:pPr>
            <w:r w:rsidRPr="00117420">
              <w:t xml:space="preserve">contributing to the learning of others through support of professional development and informal learning processes </w:t>
            </w:r>
          </w:p>
        </w:tc>
      </w:tr>
      <w:tr w:rsidTr="00AD71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ListBullet"/>
            </w:pPr>
            <w:r w:rsidRPr="00117420">
              <w:t>using technology, such as computers, software packages and testing equipment</w:t>
            </w:r>
          </w:p>
          <w:p w:rsidR="00000000" w:rsidRPr="00117420" w:rsidP="00117420">
            <w:pPr>
              <w:pStyle w:val="ListBullet"/>
            </w:pPr>
            <w:r w:rsidRPr="00117420">
              <w:t>demonstrating skilled use of workplace technology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applying OH&amp;S requirements when using technology </w:t>
            </w:r>
          </w:p>
          <w:p w:rsidR="00000000" w:rsidRPr="00117420" w:rsidP="00117420">
            <w:pPr>
              <w:pStyle w:val="ListBullet"/>
            </w:pPr>
            <w:r w:rsidRPr="00117420">
              <w:t>adapting to new technology requirements, such as new software</w:t>
            </w:r>
          </w:p>
          <w:p w:rsidR="00000000" w:rsidRPr="00117420" w:rsidP="00117420">
            <w:pPr>
              <w:pStyle w:val="ListBullet"/>
            </w:pPr>
            <w:r w:rsidRPr="00117420">
              <w:t xml:space="preserve">applying technology as a management tool, for example, running enterprise reports or using spreadsheets  </w:t>
            </w:r>
          </w:p>
        </w:tc>
      </w:tr>
    </w:tbl>
    <w:p w:rsidR="00AD71B4" w:rsidP="00117420">
      <w:pPr>
        <w:pStyle w:val="BodyText"/>
      </w:pPr>
    </w:p>
    <w:p w:rsidR="00AD71B4" w:rsidP="00117420">
      <w:pPr>
        <w:pStyle w:val="BodyText"/>
      </w:pPr>
    </w:p>
    <w:p w:rsidR="00000000" w:rsidRPr="00117420" w:rsidP="00117420">
      <w:pPr>
        <w:pStyle w:val="Heading1"/>
      </w:pPr>
      <w:bookmarkStart w:id="7" w:name="O_505811"/>
      <w:bookmarkEnd w:id="7"/>
      <w:r w:rsidRPr="00117420">
        <w:t>Packaging Rules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Packaging Rules</w:t>
      </w:r>
    </w:p>
    <w:p w:rsidR="00000000" w:rsidRPr="00117420" w:rsidP="00117420">
      <w:pPr>
        <w:pStyle w:val="BodyText"/>
      </w:pPr>
      <w:r w:rsidRPr="00117420">
        <w:t>Complete ten units of competency in total.</w:t>
      </w:r>
    </w:p>
    <w:p w:rsidR="00000000" w:rsidRPr="00117420" w:rsidP="00117420">
      <w:pPr>
        <w:pStyle w:val="ListBullet"/>
      </w:pPr>
      <w:r w:rsidRPr="00117420">
        <w:t xml:space="preserve">complete all four core units of competency </w:t>
      </w:r>
    </w:p>
    <w:p w:rsidR="00000000" w:rsidRPr="00117420" w:rsidP="00117420">
      <w:pPr>
        <w:pStyle w:val="ListBullet"/>
      </w:pPr>
      <w:r w:rsidRPr="00117420">
        <w:t>complete six elective units of competency.</w:t>
      </w:r>
    </w:p>
    <w:p w:rsidR="00000000" w:rsidRPr="00117420" w:rsidP="00117420">
      <w:pPr>
        <w:pStyle w:val="BodyText"/>
      </w:pPr>
    </w:p>
    <w:p w:rsidR="00000000" w:rsidRPr="00117420" w:rsidP="00117420">
      <w:pPr>
        <w:pStyle w:val="BodyText"/>
      </w:pPr>
      <w:r w:rsidRPr="00117420">
        <w:t>Two of the elective units can be selected from a relevant Diploma or Advanced Diploma from this Training Pac</w:t>
      </w:r>
      <w:r w:rsidRPr="00117420">
        <w:t xml:space="preserve">kage or any other Training Package or accredited course. Selected units must be relevant to meat industry and must not duplicate units already contained within the qualification. 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Qualification structure</w:t>
      </w:r>
      <w:r w:rsidRPr="00117420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12"/>
        <w:gridCol w:w="3422"/>
        <w:gridCol w:w="1212"/>
        <w:gridCol w:w="3350"/>
      </w:tblGrid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Core units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MTMCOR401C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Manage own 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MTMCOR403A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Participate in OH&amp;S risk control process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MTMCOR402C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Facilitate Quality Assurance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MTMCOR404A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Facilitate hygiene and sanitation performance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Elective units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MTMR501A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Develop and assess a meat retailing business opportunity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BSBMGT617A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Develop and implement a business plan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MTMPSR5601C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Design and manage the food safety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BSBMKG502B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Establish and adjust the marketing mix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MTMPSR5604C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Manage new product/process development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SIRXCLM402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Manage store facilities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BSBCOM501B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Identify and interpret compliance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SIRXMGT005A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Set strategic plans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BSBFIM501A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Manage budgets and financial plans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SIRXMGT006A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t>Initiate and implement change</w:t>
            </w:r>
          </w:p>
        </w:tc>
      </w:tr>
    </w:tbl>
    <w:p w:rsidR="00AD71B4" w:rsidP="00117420">
      <w:pPr>
        <w:pStyle w:val="BodyText"/>
      </w:pPr>
    </w:p>
    <w:p w:rsidR="00AD71B4" w:rsidP="00117420">
      <w:pPr>
        <w:pStyle w:val="BodyText"/>
      </w:pPr>
    </w:p>
    <w:p w:rsidR="00000000" w:rsidRPr="00117420" w:rsidP="00117420">
      <w:pPr>
        <w:pStyle w:val="Heading1"/>
      </w:pPr>
      <w:bookmarkStart w:id="8" w:name="O_505810"/>
      <w:bookmarkEnd w:id="8"/>
      <w:r w:rsidRPr="00117420">
        <w:t>Units with prerequisite units</w:t>
      </w:r>
    </w:p>
    <w:p w:rsidR="00000000" w:rsidRPr="00117420" w:rsidP="00117420">
      <w:pPr>
        <w:pStyle w:val="BodyText"/>
      </w:pPr>
      <w:r w:rsidRPr="00117420">
        <w:rPr>
          <w:rStyle w:val="SpecialBold"/>
        </w:rPr>
        <w:t>Units with prerequisite units</w:t>
      </w:r>
    </w:p>
    <w:p w:rsidR="00000000" w:rsidRPr="00117420" w:rsidP="00117420">
      <w:pPr>
        <w:pStyle w:val="BodyText"/>
      </w:pPr>
      <w:r w:rsidRPr="00117420">
        <w:t>The following units from this qualification contain prerequisite units.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14"/>
        <w:gridCol w:w="4682"/>
      </w:tblGrid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rPr>
                <w:rStyle w:val="SpecialBold"/>
              </w:rPr>
              <w:t>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rPr>
                <w:rStyle w:val="SpecialBold"/>
              </w:rPr>
              <w:t>Prerequisite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MTMCOR401C Manage own 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MTMCOR205A Communicate in the workplace 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MTMCOR403A Participate in OH&amp;S risk control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MTMCOR204A Follow safe work policies and procedures 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MTMCOR402C Facilitate Quality Assurance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 xml:space="preserve">MTMCOR203A Apply Quality Assurance practices </w:t>
            </w:r>
          </w:p>
        </w:tc>
      </w:tr>
      <w:tr w:rsidTr="00AD7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420">
            <w:pPr>
              <w:pStyle w:val="BodyText"/>
              <w:rPr>
                <w:lang w:val="en-NZ"/>
              </w:rPr>
            </w:pPr>
            <w:r w:rsidRPr="00117420">
              <w:t>MTMCOR404A Facilitate hygiene and sanitation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420" w:rsidP="00117420">
            <w:pPr>
              <w:pStyle w:val="BodyText"/>
            </w:pPr>
            <w:r w:rsidRPr="00117420">
              <w:t xml:space="preserve">MTMCOR202A Apply hygiene and sanitation practices </w:t>
            </w:r>
          </w:p>
        </w:tc>
      </w:tr>
    </w:tbl>
    <w:p w:rsidR="00000000" w:rsidRPr="00117420" w:rsidP="00117420">
      <w:pPr>
        <w:pStyle w:val="BodyText"/>
      </w:pPr>
    </w:p>
    <w:p w:rsidR="00000000" w:rsidRPr="00117420" w:rsidP="00117420"/>
    <w:sectPr w:rsidSect="00117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71B4" w:rsidP="00AD71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B4" w:rsidP="0011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71B4" w:rsidP="0011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D71B4" w:rsidP="001174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0" w:rsidRPr="00AD71B4" w:rsidP="00AD71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B4" w:rsidRPr="002D2AF8" w:rsidP="0011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MTM50211 Diploma of Meat Processing (Meat Retailing)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November 2012</w:t>
    </w:r>
    <w:r>
      <w:fldChar w:fldCharType="end"/>
    </w:r>
  </w:p>
  <w:p w:rsidR="00AD71B4" w:rsidP="00117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98F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02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420"/>
  </w:style>
  <w:style w:type="character" w:customStyle="1" w:styleId="Heading1Char">
    <w:name w:val="Heading 1 Char"/>
    <w:basedOn w:val="DefaultParagraphFont"/>
    <w:link w:val="Heading1"/>
    <w:rsid w:val="00117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4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42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7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42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174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420"/>
    <w:rPr>
      <w:b/>
      <w:spacing w:val="0"/>
    </w:rPr>
  </w:style>
  <w:style w:type="character" w:styleId="Emphasis">
    <w:name w:val="Emphasis"/>
    <w:basedOn w:val="DefaultParagraphFont"/>
    <w:qFormat/>
    <w:rsid w:val="00117420"/>
    <w:rPr>
      <w:i/>
    </w:rPr>
  </w:style>
  <w:style w:type="paragraph" w:customStyle="1" w:styleId="SuperHeading">
    <w:name w:val="SuperHeading"/>
    <w:basedOn w:val="Normal"/>
    <w:rsid w:val="001174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7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7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4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420"/>
  </w:style>
  <w:style w:type="paragraph" w:styleId="TableofFigures">
    <w:name w:val="table of figures"/>
    <w:basedOn w:val="Normal"/>
    <w:next w:val="Normal"/>
    <w:semiHidden/>
    <w:rsid w:val="00117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420"/>
    <w:pPr>
      <w:numPr>
        <w:numId w:val="10"/>
      </w:numPr>
    </w:pPr>
  </w:style>
  <w:style w:type="character" w:customStyle="1" w:styleId="WingdingSymbols">
    <w:name w:val="Wingding Symbols"/>
    <w:rsid w:val="00117420"/>
    <w:rPr>
      <w:rFonts w:ascii="Wingdings" w:hAnsi="Wingdings"/>
    </w:rPr>
  </w:style>
  <w:style w:type="paragraph" w:customStyle="1" w:styleId="TableHeading">
    <w:name w:val="Table Heading"/>
    <w:basedOn w:val="HeadingBase"/>
    <w:rsid w:val="00117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420"/>
    <w:rPr>
      <w:color w:val="0033CC"/>
      <w:u w:val="none"/>
    </w:rPr>
  </w:style>
  <w:style w:type="paragraph" w:customStyle="1" w:styleId="BodyTextRight">
    <w:name w:val="Body Text Right"/>
    <w:basedOn w:val="BodyText"/>
    <w:rsid w:val="00117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420"/>
    <w:rPr>
      <w:sz w:val="32"/>
    </w:rPr>
  </w:style>
  <w:style w:type="paragraph" w:customStyle="1" w:styleId="HeadingProcedure">
    <w:name w:val="Heading Procedure"/>
    <w:basedOn w:val="HeadingBase"/>
    <w:next w:val="Normal"/>
    <w:rsid w:val="00117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420"/>
    <w:pPr>
      <w:spacing w:before="60" w:after="60"/>
    </w:pPr>
  </w:style>
  <w:style w:type="paragraph" w:styleId="ListContinue">
    <w:name w:val="List Continue"/>
    <w:basedOn w:val="List"/>
    <w:rsid w:val="00117420"/>
    <w:pPr>
      <w:ind w:firstLine="0"/>
    </w:pPr>
  </w:style>
  <w:style w:type="paragraph" w:customStyle="1" w:styleId="ListNote">
    <w:name w:val="List Note"/>
    <w:basedOn w:val="List"/>
    <w:rsid w:val="00117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420"/>
    <w:rPr>
      <w:rFonts w:ascii="Courier New" w:hAnsi="Courier New"/>
    </w:rPr>
  </w:style>
  <w:style w:type="paragraph" w:customStyle="1" w:styleId="NoteBullet">
    <w:name w:val="Note Bullet"/>
    <w:basedOn w:val="Note"/>
    <w:rsid w:val="00117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420"/>
    <w:rPr>
      <w:b/>
      <w:smallCaps/>
    </w:rPr>
  </w:style>
  <w:style w:type="paragraph" w:customStyle="1" w:styleId="TableListNumber">
    <w:name w:val="Table List Number"/>
    <w:basedOn w:val="ListNumber"/>
    <w:rsid w:val="00117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420"/>
    <w:pPr>
      <w:numPr>
        <w:numId w:val="8"/>
      </w:numPr>
    </w:pPr>
  </w:style>
  <w:style w:type="paragraph" w:customStyle="1" w:styleId="ListAlpha2">
    <w:name w:val="List Alpha 2"/>
    <w:basedOn w:val="List2"/>
    <w:rsid w:val="00117420"/>
    <w:pPr>
      <w:numPr>
        <w:numId w:val="7"/>
      </w:numPr>
    </w:pPr>
  </w:style>
  <w:style w:type="paragraph" w:styleId="List2">
    <w:name w:val="List 2"/>
    <w:basedOn w:val="BodyText"/>
    <w:rsid w:val="00117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420"/>
    <w:pPr>
      <w:numPr>
        <w:numId w:val="2"/>
      </w:numPr>
    </w:pPr>
  </w:style>
  <w:style w:type="paragraph" w:styleId="ListBullet5">
    <w:name w:val="List Bullet 5"/>
    <w:basedOn w:val="List5"/>
    <w:rsid w:val="00117420"/>
    <w:pPr>
      <w:numPr>
        <w:numId w:val="3"/>
      </w:numPr>
    </w:pPr>
  </w:style>
  <w:style w:type="paragraph" w:styleId="ListContinue2">
    <w:name w:val="List Continue 2"/>
    <w:basedOn w:val="List2"/>
    <w:rsid w:val="00117420"/>
    <w:pPr>
      <w:ind w:firstLine="0"/>
    </w:pPr>
  </w:style>
  <w:style w:type="paragraph" w:styleId="ListContinue3">
    <w:name w:val="List Continue 3"/>
    <w:basedOn w:val="List3"/>
    <w:rsid w:val="00117420"/>
    <w:pPr>
      <w:ind w:left="1021" w:firstLine="0"/>
    </w:pPr>
  </w:style>
  <w:style w:type="paragraph" w:styleId="ListContinue4">
    <w:name w:val="List Continue 4"/>
    <w:basedOn w:val="List4"/>
    <w:rsid w:val="00117420"/>
    <w:pPr>
      <w:ind w:firstLine="0"/>
    </w:pPr>
  </w:style>
  <w:style w:type="paragraph" w:styleId="ListContinue5">
    <w:name w:val="List Continue 5"/>
    <w:basedOn w:val="List5"/>
    <w:rsid w:val="00117420"/>
    <w:pPr>
      <w:ind w:firstLine="0"/>
    </w:pPr>
  </w:style>
  <w:style w:type="paragraph" w:styleId="ListNumber3">
    <w:name w:val="List Number 3"/>
    <w:basedOn w:val="List3"/>
    <w:rsid w:val="00117420"/>
    <w:pPr>
      <w:numPr>
        <w:numId w:val="4"/>
      </w:numPr>
    </w:pPr>
  </w:style>
  <w:style w:type="paragraph" w:styleId="ListNumber4">
    <w:name w:val="List Number 4"/>
    <w:basedOn w:val="List4"/>
    <w:rsid w:val="00117420"/>
    <w:pPr>
      <w:numPr>
        <w:numId w:val="5"/>
      </w:numPr>
    </w:pPr>
  </w:style>
  <w:style w:type="paragraph" w:styleId="ListNumber5">
    <w:name w:val="List Number 5"/>
    <w:basedOn w:val="List5"/>
    <w:rsid w:val="00117420"/>
    <w:pPr>
      <w:numPr>
        <w:numId w:val="6"/>
      </w:numPr>
    </w:pPr>
  </w:style>
  <w:style w:type="paragraph" w:styleId="BlockText">
    <w:name w:val="Block Text"/>
    <w:basedOn w:val="Normal"/>
    <w:rsid w:val="00117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420"/>
    <w:rPr>
      <w:sz w:val="16"/>
      <w:vertAlign w:val="superscript"/>
    </w:rPr>
  </w:style>
  <w:style w:type="character" w:customStyle="1" w:styleId="Symbols">
    <w:name w:val="Symbols"/>
    <w:basedOn w:val="DefaultParagraphFont"/>
    <w:rsid w:val="00117420"/>
    <w:rPr>
      <w:rFonts w:ascii="Symbol" w:hAnsi="Symbol"/>
    </w:rPr>
  </w:style>
  <w:style w:type="character" w:customStyle="1" w:styleId="MenuOptions">
    <w:name w:val="Menu Options"/>
    <w:basedOn w:val="DefaultParagraphFont"/>
    <w:rsid w:val="00117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420"/>
    <w:rPr>
      <w:b/>
    </w:rPr>
  </w:style>
  <w:style w:type="character" w:customStyle="1" w:styleId="Underlined">
    <w:name w:val="Underlined"/>
    <w:basedOn w:val="DefaultParagraphFont"/>
    <w:rsid w:val="00117420"/>
    <w:rPr>
      <w:u w:val="single"/>
    </w:rPr>
  </w:style>
  <w:style w:type="paragraph" w:customStyle="1" w:styleId="TableBodyTextRight">
    <w:name w:val="Table Body Text Right"/>
    <w:basedOn w:val="TableBodyText"/>
    <w:rsid w:val="00117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420"/>
    <w:rPr>
      <w:sz w:val="18"/>
    </w:rPr>
  </w:style>
  <w:style w:type="paragraph" w:customStyle="1" w:styleId="BodySmallRight">
    <w:name w:val="Body Small Right"/>
    <w:basedOn w:val="BodyTextRight"/>
    <w:rsid w:val="00117420"/>
    <w:rPr>
      <w:sz w:val="18"/>
      <w:szCs w:val="18"/>
    </w:rPr>
  </w:style>
  <w:style w:type="paragraph" w:customStyle="1" w:styleId="MarginEdition">
    <w:name w:val="Margin Edition"/>
    <w:basedOn w:val="MarginNote"/>
    <w:rsid w:val="00117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420"/>
    <w:rPr>
      <w:sz w:val="2"/>
      <w:szCs w:val="2"/>
    </w:rPr>
  </w:style>
  <w:style w:type="character" w:customStyle="1" w:styleId="Small">
    <w:name w:val="Small"/>
    <w:basedOn w:val="DefaultParagraphFont"/>
    <w:rsid w:val="00117420"/>
    <w:rPr>
      <w:sz w:val="16"/>
    </w:rPr>
  </w:style>
  <w:style w:type="paragraph" w:customStyle="1" w:styleId="WideTable">
    <w:name w:val="Wide Table"/>
    <w:basedOn w:val="Normal"/>
    <w:rsid w:val="00117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420"/>
  </w:style>
  <w:style w:type="paragraph" w:styleId="Quote">
    <w:name w:val="Quote"/>
    <w:basedOn w:val="Heading1"/>
    <w:link w:val="QuoteChar"/>
    <w:qFormat/>
    <w:rsid w:val="00117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420"/>
    <w:pPr>
      <w:pageBreakBefore/>
    </w:pPr>
  </w:style>
  <w:style w:type="paragraph" w:customStyle="1" w:styleId="Border">
    <w:name w:val="Border"/>
    <w:basedOn w:val="Normal"/>
    <w:qFormat/>
    <w:rsid w:val="00117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420"/>
    <w:rPr>
      <w:u w:val="single"/>
    </w:rPr>
  </w:style>
  <w:style w:type="character" w:customStyle="1" w:styleId="BoldandItalics">
    <w:name w:val="Bold and Italics"/>
    <w:qFormat/>
    <w:rsid w:val="00117420"/>
    <w:rPr>
      <w:b/>
      <w:i/>
      <w:u w:val="none"/>
    </w:rPr>
  </w:style>
  <w:style w:type="paragraph" w:styleId="BalloonText">
    <w:name w:val="Balloon Text"/>
    <w:basedOn w:val="Normal"/>
    <w:link w:val="BalloonTextChar"/>
    <w:rsid w:val="0011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4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4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8140</Characters>
  <Application>Microsoft Office Word</Application>
  <DocSecurity>0</DocSecurity>
  <Lines>252</Lines>
  <Paragraphs>150</Paragraphs>
  <ScaleCrop>false</ScaleCrop>
  <Company>Author-it Software Corporation Ltd.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MTM50211 Diploma of Meat Processing (Meat Retailing)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2012-11-09T05:02:00Z</dcterms:created>
  <dcterms:modified xsi:type="dcterms:W3CDTF">2012-11-09T05:02:00Z</dcterms:modified>
</cp:coreProperties>
</file>