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266" w:rsidP="00B45266">
      <w:pPr>
        <w:pStyle w:val="Title"/>
      </w:pPr>
      <w:r>
        <w:fldChar w:fldCharType="begin"/>
      </w:r>
      <w:r>
        <w:instrText xml:space="preserve"> TITLE   \* MERGEFORMAT </w:instrText>
      </w:r>
      <w:r>
        <w:fldChar w:fldCharType="separate"/>
      </w:r>
      <w:r>
        <w:t>MTM50111 Diploma of Meat Processing</w:t>
      </w:r>
      <w:r>
        <w:fldChar w:fldCharType="end"/>
      </w:r>
    </w:p>
    <w:p w:rsidR="00B45266" w:rsidP="00B45266">
      <w:pPr>
        <w:pStyle w:val="Version"/>
        <w:sectPr w:rsidSect="00215D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5D5B" w:rsidP="00215D5B">
      <w:pPr>
        <w:pStyle w:val="SuperHeading"/>
      </w:pPr>
      <w:r w:rsidRPr="00215D5B">
        <w:t>MTM50111 Diploma of Meat Processing</w:t>
      </w:r>
    </w:p>
    <w:p w:rsidR="00000000" w:rsidRPr="00215D5B" w:rsidP="00215D5B">
      <w:pPr>
        <w:pStyle w:val="Heading1"/>
      </w:pPr>
      <w:bookmarkStart w:id="1" w:name="O_331674"/>
      <w:bookmarkEnd w:id="1"/>
      <w:r w:rsidRPr="00215D5B">
        <w:t>Modification History</w:t>
      </w:r>
    </w:p>
    <w:p w:rsidR="00000000" w:rsidRPr="00215D5B" w:rsidP="00215D5B">
      <w:pPr>
        <w:pStyle w:val="BodyText"/>
      </w:pPr>
      <w:r w:rsidRPr="00215D5B">
        <w:t>Not Applicable</w:t>
      </w:r>
    </w:p>
    <w:p w:rsidR="00000000" w:rsidRPr="00215D5B" w:rsidP="00215D5B">
      <w:pPr>
        <w:pStyle w:val="AllowPageBreak"/>
      </w:pPr>
    </w:p>
    <w:p w:rsidR="00000000" w:rsidRPr="00215D5B" w:rsidP="00215D5B">
      <w:pPr>
        <w:pStyle w:val="Heading1"/>
      </w:pPr>
      <w:bookmarkStart w:id="2" w:name="O_331679"/>
      <w:bookmarkEnd w:id="2"/>
      <w:r w:rsidRPr="00215D5B">
        <w:t>Description</w:t>
      </w:r>
    </w:p>
    <w:p w:rsidR="00000000" w:rsidRPr="00215D5B" w:rsidP="00215D5B">
      <w:pPr>
        <w:pStyle w:val="BodyText"/>
      </w:pPr>
      <w:r w:rsidRPr="00215D5B">
        <w:t>The qualification is for people who are in a management position or who have the potential to move into these positions. People who ent</w:t>
      </w:r>
      <w:r w:rsidRPr="00215D5B">
        <w:t xml:space="preserve">er this qualification will usually have substantial experience in a meat industry sector, and will be seeking to improve their business expertise and experience. </w:t>
      </w:r>
    </w:p>
    <w:p w:rsidR="00000000" w:rsidRPr="00215D5B" w:rsidP="00215D5B">
      <w:pPr>
        <w:pStyle w:val="BodyText"/>
      </w:pPr>
    </w:p>
    <w:p w:rsidR="00000000" w:rsidRPr="00215D5B" w:rsidP="00215D5B">
      <w:pPr>
        <w:pStyle w:val="BodyText"/>
      </w:pPr>
      <w:r w:rsidRPr="00215D5B">
        <w:t xml:space="preserve">People who are considering undertaking this qualification need to be aware that it requires </w:t>
      </w:r>
      <w:r w:rsidRPr="00215D5B">
        <w:t xml:space="preserve">extensive reading, writing of assignments and project work. Previous study at a minimum of Certificate IV level is good preparation for Diploma level study.  </w:t>
      </w:r>
    </w:p>
    <w:p w:rsidR="00000000" w:rsidRPr="00215D5B" w:rsidP="00215D5B">
      <w:pPr>
        <w:pStyle w:val="BodyText"/>
      </w:pPr>
    </w:p>
    <w:p w:rsidR="00000000" w:rsidRPr="00215D5B" w:rsidP="00215D5B">
      <w:pPr>
        <w:pStyle w:val="BodyText"/>
      </w:pPr>
      <w:r w:rsidRPr="00215D5B">
        <w:t>The Diploma qualification is designed for people who are already employed in the industry and wh</w:t>
      </w:r>
      <w:r w:rsidRPr="00215D5B">
        <w:t xml:space="preserve">o have the opportunity to draw upon workplace experiences and to carry out assignments and projects in the workplace.   </w:t>
      </w:r>
    </w:p>
    <w:p w:rsidR="00000000" w:rsidRPr="00215D5B" w:rsidP="00215D5B">
      <w:pPr>
        <w:pStyle w:val="BodyText"/>
      </w:pPr>
      <w:r w:rsidRPr="00215D5B">
        <w:rPr>
          <w:rStyle w:val="SpecialBold"/>
        </w:rPr>
        <w:t>Job roles</w:t>
      </w:r>
    </w:p>
    <w:p w:rsidR="00000000" w:rsidRPr="00215D5B" w:rsidP="00215D5B">
      <w:pPr>
        <w:pStyle w:val="BodyText"/>
      </w:pPr>
      <w:r w:rsidRPr="00215D5B">
        <w:t xml:space="preserve">Job role titles covered by this qualification may include: </w:t>
      </w:r>
    </w:p>
    <w:p w:rsidR="00000000" w:rsidRPr="00215D5B" w:rsidP="00215D5B">
      <w:pPr>
        <w:pStyle w:val="ListBullet"/>
      </w:pPr>
      <w:r w:rsidRPr="00215D5B">
        <w:t>production manager</w:t>
      </w:r>
    </w:p>
    <w:p w:rsidR="00000000" w:rsidRPr="00215D5B" w:rsidP="00215D5B">
      <w:pPr>
        <w:pStyle w:val="ListBullet"/>
      </w:pPr>
      <w:r w:rsidRPr="00215D5B">
        <w:t>maintenance manager</w:t>
      </w:r>
    </w:p>
    <w:p w:rsidR="00000000" w:rsidRPr="00215D5B" w:rsidP="00215D5B">
      <w:pPr>
        <w:pStyle w:val="ListBullet"/>
      </w:pPr>
      <w:r w:rsidRPr="00215D5B">
        <w:t xml:space="preserve">Quality Assurance manager </w:t>
      </w:r>
    </w:p>
    <w:p w:rsidR="00000000" w:rsidRPr="00215D5B" w:rsidP="00215D5B">
      <w:pPr>
        <w:pStyle w:val="ListBullet"/>
      </w:pPr>
      <w:r w:rsidRPr="00215D5B">
        <w:t>foreperson</w:t>
      </w:r>
    </w:p>
    <w:p w:rsidR="00000000" w:rsidRPr="00215D5B" w:rsidP="00215D5B">
      <w:pPr>
        <w:pStyle w:val="ListBullet"/>
      </w:pPr>
      <w:r w:rsidRPr="00215D5B">
        <w:t>shift manager</w:t>
      </w:r>
    </w:p>
    <w:p w:rsidR="00000000" w:rsidRPr="00215D5B" w:rsidP="00215D5B">
      <w:pPr>
        <w:pStyle w:val="ListBullet"/>
      </w:pPr>
      <w:r w:rsidRPr="00215D5B">
        <w:t>departmental manager</w:t>
      </w:r>
    </w:p>
    <w:p w:rsidR="00000000" w:rsidRPr="00215D5B" w:rsidP="00215D5B">
      <w:pPr>
        <w:pStyle w:val="ListBullet"/>
      </w:pPr>
      <w:r w:rsidRPr="00215D5B">
        <w:t>regulator</w:t>
      </w:r>
    </w:p>
    <w:p w:rsidR="00B45266" w:rsidP="00215D5B">
      <w:pPr>
        <w:pStyle w:val="ListBullet"/>
      </w:pPr>
      <w:r w:rsidRPr="00215D5B">
        <w:t xml:space="preserve">senior supervisor. </w:t>
      </w:r>
    </w:p>
    <w:p w:rsidR="00B45266" w:rsidP="00215D5B">
      <w:pPr>
        <w:pStyle w:val="ListBullet"/>
      </w:pPr>
    </w:p>
    <w:p w:rsidR="00000000" w:rsidRPr="00215D5B" w:rsidP="00215D5B">
      <w:pPr>
        <w:pStyle w:val="Heading1"/>
      </w:pPr>
      <w:bookmarkStart w:id="3" w:name="O_331672"/>
      <w:bookmarkEnd w:id="3"/>
      <w:r w:rsidRPr="00215D5B">
        <w:t>Pathways Information</w:t>
      </w:r>
    </w:p>
    <w:p w:rsidR="00000000" w:rsidRPr="00215D5B" w:rsidP="00215D5B">
      <w:pPr>
        <w:pStyle w:val="BodyText"/>
      </w:pPr>
      <w:r w:rsidRPr="00215D5B">
        <w:rPr>
          <w:rStyle w:val="SpecialBold"/>
        </w:rPr>
        <w:t>Pathways into the qualification</w:t>
      </w:r>
    </w:p>
    <w:p w:rsidR="00000000" w:rsidRPr="00215D5B" w:rsidP="00215D5B">
      <w:pPr>
        <w:pStyle w:val="BodyText"/>
      </w:pPr>
      <w:r w:rsidRPr="00215D5B">
        <w:t>Pathways into the qualification may be:</w:t>
      </w:r>
    </w:p>
    <w:p w:rsidR="00000000" w:rsidRPr="00215D5B" w:rsidP="00215D5B">
      <w:pPr>
        <w:pStyle w:val="ListBullet"/>
      </w:pPr>
      <w:r w:rsidRPr="00215D5B">
        <w:t>completion of a Certificate III or IV in</w:t>
      </w:r>
      <w:r w:rsidRPr="00215D5B">
        <w:t xml:space="preserve"> Meat Processing </w:t>
      </w:r>
    </w:p>
    <w:p w:rsidR="00000000" w:rsidRPr="00215D5B" w:rsidP="00215D5B">
      <w:pPr>
        <w:pStyle w:val="ListBullet"/>
      </w:pPr>
      <w:r w:rsidRPr="00215D5B">
        <w:t xml:space="preserve">completion of a trade qualification </w:t>
      </w:r>
    </w:p>
    <w:p w:rsidR="00000000" w:rsidRPr="00215D5B" w:rsidP="00215D5B">
      <w:pPr>
        <w:pStyle w:val="ListBullet"/>
      </w:pPr>
      <w:r w:rsidRPr="00215D5B">
        <w:t xml:space="preserve">completion of a Bachelor degree </w:t>
      </w:r>
    </w:p>
    <w:p w:rsidR="00000000" w:rsidRPr="00215D5B" w:rsidP="00215D5B">
      <w:pPr>
        <w:pStyle w:val="ListBullet"/>
      </w:pPr>
      <w:r w:rsidRPr="00215D5B">
        <w:t xml:space="preserve">by direct entry with industry experience but without formal qualifications </w:t>
      </w:r>
    </w:p>
    <w:p w:rsidR="00000000" w:rsidRPr="00215D5B" w:rsidP="00215D5B">
      <w:pPr>
        <w:pStyle w:val="ListBullet"/>
      </w:pPr>
      <w:r w:rsidRPr="00215D5B">
        <w:t>through Recognition of Prior Learning.</w:t>
      </w:r>
    </w:p>
    <w:p w:rsidR="00000000" w:rsidRPr="00215D5B" w:rsidP="00215D5B">
      <w:pPr>
        <w:pStyle w:val="BodyText"/>
      </w:pPr>
    </w:p>
    <w:p w:rsidR="00000000" w:rsidRPr="00215D5B" w:rsidP="00215D5B">
      <w:pPr>
        <w:pStyle w:val="BodyText"/>
      </w:pPr>
      <w:r w:rsidRPr="00215D5B">
        <w:t>This qualification is suited to Australian Apprentic</w:t>
      </w:r>
      <w:r w:rsidRPr="00215D5B">
        <w:t xml:space="preserve">eship pathways. </w:t>
      </w:r>
    </w:p>
    <w:p w:rsidR="00000000" w:rsidRPr="00215D5B" w:rsidP="00215D5B">
      <w:pPr>
        <w:pStyle w:val="BodyText"/>
      </w:pPr>
      <w:r w:rsidRPr="00215D5B">
        <w:rPr>
          <w:rStyle w:val="SpecialBold"/>
        </w:rPr>
        <w:t>Pathways from the qualification</w:t>
      </w:r>
    </w:p>
    <w:p w:rsidR="00000000" w:rsidRPr="00215D5B" w:rsidP="00215D5B">
      <w:pPr>
        <w:pStyle w:val="BodyText"/>
      </w:pPr>
      <w:r w:rsidRPr="00215D5B">
        <w:t>After achieving this qualification, candidates may undertake:</w:t>
      </w:r>
    </w:p>
    <w:p w:rsidR="00000000" w:rsidRPr="00215D5B" w:rsidP="00215D5B">
      <w:pPr>
        <w:pStyle w:val="ListBullet"/>
      </w:pPr>
      <w:r w:rsidRPr="00215D5B">
        <w:t xml:space="preserve">MTM60111 Advanced Diploma of Meat Processing </w:t>
      </w:r>
    </w:p>
    <w:p w:rsidR="00000000" w:rsidRPr="00215D5B" w:rsidP="00215D5B">
      <w:pPr>
        <w:pStyle w:val="ListBullet"/>
      </w:pPr>
      <w:r w:rsidRPr="00215D5B">
        <w:t>any other Diploma or Advanced Diploma qualification in a related industry area</w:t>
      </w:r>
    </w:p>
    <w:p w:rsidR="00B45266" w:rsidP="00215D5B">
      <w:pPr>
        <w:pStyle w:val="ListBullet"/>
      </w:pPr>
      <w:r w:rsidRPr="00215D5B">
        <w:t xml:space="preserve">a Bachelor degree.  </w:t>
      </w:r>
    </w:p>
    <w:p w:rsidR="00B45266" w:rsidP="00215D5B">
      <w:pPr>
        <w:pStyle w:val="ListBullet"/>
      </w:pPr>
    </w:p>
    <w:p w:rsidR="00000000" w:rsidRPr="00215D5B" w:rsidP="00215D5B">
      <w:pPr>
        <w:pStyle w:val="Heading1"/>
      </w:pPr>
      <w:bookmarkStart w:id="4" w:name="O_331675"/>
      <w:bookmarkEnd w:id="4"/>
      <w:r w:rsidRPr="00215D5B">
        <w:t>Licensing/Regulatory Information</w:t>
      </w:r>
    </w:p>
    <w:p w:rsidR="00000000" w:rsidRPr="00215D5B" w:rsidP="00215D5B">
      <w:pPr>
        <w:pStyle w:val="BodyText"/>
      </w:pPr>
      <w:r w:rsidRPr="00215D5B">
        <w:rPr>
          <w:rStyle w:val="SpecialBold"/>
        </w:rPr>
        <w:t>Licensing</w:t>
      </w:r>
      <w:r w:rsidRPr="00215D5B">
        <w:t xml:space="preserve">, </w:t>
      </w:r>
      <w:r w:rsidRPr="00215D5B">
        <w:rPr>
          <w:rStyle w:val="SpecialBold"/>
        </w:rPr>
        <w:t>legislative</w:t>
      </w:r>
      <w:r w:rsidRPr="00215D5B">
        <w:t xml:space="preserve">, </w:t>
      </w:r>
      <w:r w:rsidRPr="00215D5B">
        <w:rPr>
          <w:rStyle w:val="SpecialBold"/>
        </w:rPr>
        <w:t>regulatory or certification considerations</w:t>
      </w:r>
      <w:r w:rsidRPr="00215D5B">
        <w:t xml:space="preserve"> </w:t>
      </w:r>
    </w:p>
    <w:p w:rsidR="00B45266" w:rsidP="00215D5B">
      <w:pPr>
        <w:pStyle w:val="BodyText"/>
      </w:pPr>
      <w:r w:rsidRPr="00215D5B">
        <w:t xml:space="preserve">Units of competency in this qualification do not require a licence or certification. </w:t>
      </w:r>
    </w:p>
    <w:p w:rsidR="00B45266" w:rsidP="00215D5B">
      <w:pPr>
        <w:pStyle w:val="BodyText"/>
      </w:pPr>
    </w:p>
    <w:p w:rsidR="00000000" w:rsidRPr="00215D5B" w:rsidP="00215D5B">
      <w:pPr>
        <w:pStyle w:val="Heading1"/>
      </w:pPr>
      <w:bookmarkStart w:id="5" w:name="O_331677"/>
      <w:bookmarkEnd w:id="5"/>
      <w:r w:rsidRPr="00215D5B">
        <w:t>Entry Requirements</w:t>
      </w:r>
    </w:p>
    <w:p w:rsidR="00000000" w:rsidRPr="00215D5B" w:rsidP="00215D5B">
      <w:pPr>
        <w:pStyle w:val="BodyText"/>
      </w:pPr>
      <w:r w:rsidRPr="00215D5B">
        <w:t>Not Applicable</w:t>
      </w:r>
    </w:p>
    <w:p w:rsidR="00000000" w:rsidRPr="00215D5B" w:rsidP="00215D5B">
      <w:pPr>
        <w:pStyle w:val="AllowPageBreak"/>
      </w:pPr>
    </w:p>
    <w:p w:rsidR="00000000" w:rsidRPr="00215D5B" w:rsidP="00215D5B">
      <w:pPr>
        <w:pStyle w:val="Heading1"/>
      </w:pPr>
      <w:bookmarkStart w:id="6" w:name="O_331678"/>
      <w:bookmarkEnd w:id="6"/>
      <w:r w:rsidRPr="00215D5B">
        <w:t>Employability Skills Summary</w:t>
      </w:r>
    </w:p>
    <w:tbl>
      <w:tblPr>
        <w:tblW w:w="9570" w:type="dxa"/>
        <w:tblLayout w:type="fixed"/>
        <w:tblCellMar>
          <w:left w:w="62" w:type="dxa"/>
          <w:right w:w="62" w:type="dxa"/>
        </w:tblCellMar>
        <w:tblLook w:val="0000"/>
      </w:tblPr>
      <w:tblGrid>
        <w:gridCol w:w="2892"/>
        <w:gridCol w:w="6678"/>
      </w:tblGrid>
      <w:tr w:rsidTr="00B4526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rPr>
                <w:rStyle w:val="SpecialBold"/>
              </w:rPr>
              <w:t>EMPLOYABILITY SKILLS QUALIFICATION SUMMARY</w:t>
            </w:r>
          </w:p>
        </w:tc>
      </w:tr>
      <w:tr w:rsidTr="00B4526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BodyText"/>
            </w:pPr>
            <w:r w:rsidRPr="00215D5B">
              <w:t>The following table contains a summary of the Employability Skills required by the meat industry </w:t>
            </w:r>
            <w:r w:rsidRPr="00215D5B">
              <w:t>for this qualification. The Employability Skills facets described here are broad industry requirements that may vary depending on qualification packaging options.</w:t>
            </w:r>
          </w:p>
          <w:p w:rsidR="00000000" w:rsidRPr="00215D5B" w:rsidP="00215D5B">
            <w:pPr>
              <w:pStyle w:val="BodyText"/>
            </w:pPr>
          </w:p>
          <w:p w:rsidR="00000000" w:rsidP="00215D5B">
            <w:pPr>
              <w:pStyle w:val="BodyText"/>
              <w:rPr>
                <w:lang w:val="en-NZ"/>
              </w:rPr>
            </w:pPr>
            <w:r w:rsidRPr="00215D5B">
              <w:t>Due to the high proportion of electives required by this qualification, the industry/enterpr</w:t>
            </w:r>
            <w:r w:rsidRPr="00215D5B">
              <w:t>ise requirements described for each Employability Skill are representative of the meat industry in general and may not reflect specific job roles. Learning and assessment strategies for this qualification should be based on the requirements of the units of</w:t>
            </w:r>
            <w:r w:rsidRPr="00215D5B">
              <w:t xml:space="preserve"> competency for this qualification.</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BodyText"/>
            </w:pPr>
            <w:r w:rsidRPr="00215D5B">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rPr>
                <w:rStyle w:val="SpecialBold"/>
              </w:rPr>
              <w:t>Industry</w:t>
            </w:r>
            <w:r w:rsidRPr="00215D5B">
              <w:t>/</w:t>
            </w:r>
            <w:r w:rsidRPr="00215D5B">
              <w:rPr>
                <w:rStyle w:val="SpecialBold"/>
              </w:rPr>
              <w:t>enterprise requirements for this qualification include</w:t>
            </w:r>
            <w:r w:rsidRPr="00215D5B">
              <w:t>:</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 xml:space="preserve">listening and interpreting worker issues, management or customer concerns  </w:t>
            </w:r>
          </w:p>
          <w:p w:rsidR="00000000" w:rsidRPr="00215D5B" w:rsidP="00215D5B">
            <w:pPr>
              <w:pStyle w:val="ListBullet"/>
            </w:pPr>
            <w:r w:rsidRPr="00215D5B">
              <w:t>speaking clearly and directly with other personnel, such as workers, management and customers</w:t>
            </w:r>
          </w:p>
          <w:p w:rsidR="00000000" w:rsidRPr="00215D5B" w:rsidP="00215D5B">
            <w:pPr>
              <w:pStyle w:val="ListBullet"/>
            </w:pPr>
            <w:r w:rsidRPr="00215D5B">
              <w:t xml:space="preserve">reading and interpreting workplace documentation, such as industry research outcomes, contracts, legislation and regulations </w:t>
            </w:r>
          </w:p>
          <w:p w:rsidR="00000000" w:rsidRPr="00215D5B" w:rsidP="00215D5B">
            <w:pPr>
              <w:pStyle w:val="ListBullet"/>
            </w:pPr>
            <w:r w:rsidRPr="00215D5B">
              <w:t>preparing written documentation, suc</w:t>
            </w:r>
            <w:r w:rsidRPr="00215D5B">
              <w:t xml:space="preserve">h as reports, market estimates and business proposals </w:t>
            </w:r>
          </w:p>
          <w:p w:rsidR="00000000" w:rsidRPr="00215D5B" w:rsidP="00215D5B">
            <w:pPr>
              <w:pStyle w:val="ListBullet"/>
            </w:pPr>
            <w:r w:rsidRPr="00215D5B">
              <w:t>using mathematical skills for purposes, such as budgeting and production estimates</w:t>
            </w:r>
          </w:p>
          <w:p w:rsidR="00000000" w:rsidRPr="00215D5B" w:rsidP="00215D5B">
            <w:pPr>
              <w:pStyle w:val="ListBullet"/>
            </w:pPr>
            <w:r w:rsidRPr="00215D5B">
              <w:t>sharing information with co-workers, managers, customers and regulatory authorities</w:t>
            </w:r>
          </w:p>
          <w:p w:rsidR="00000000" w:rsidP="00215D5B">
            <w:pPr>
              <w:pStyle w:val="ListBullet"/>
              <w:rPr>
                <w:lang w:val="en-NZ"/>
              </w:rPr>
            </w:pPr>
            <w:r w:rsidRPr="00215D5B">
              <w:t>applying negotiation, persuasion a</w:t>
            </w:r>
            <w:r w:rsidRPr="00215D5B">
              <w:t xml:space="preserve">nd assertiveness skills when working with staff, customers and suppliers, during planning and addressing enterprise issues </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working effectively as an individual as well as in a work team</w:t>
            </w:r>
          </w:p>
          <w:p w:rsidR="00000000" w:rsidRPr="00215D5B" w:rsidP="00215D5B">
            <w:pPr>
              <w:pStyle w:val="ListBullet"/>
            </w:pPr>
            <w:r w:rsidRPr="00215D5B">
              <w:t>working effectively with colleagues from diverse backgroun</w:t>
            </w:r>
            <w:r w:rsidRPr="00215D5B">
              <w:t>ds</w:t>
            </w:r>
          </w:p>
          <w:p w:rsidR="00000000" w:rsidRPr="00215D5B" w:rsidP="00215D5B">
            <w:pPr>
              <w:pStyle w:val="ListBullet"/>
            </w:pPr>
            <w:r w:rsidRPr="00215D5B">
              <w:t>applying own technical and managerial knowledge to assist other members of the work team</w:t>
            </w:r>
          </w:p>
          <w:p w:rsidR="00000000" w:rsidRPr="00215D5B" w:rsidP="00215D5B">
            <w:pPr>
              <w:pStyle w:val="ListBullet"/>
            </w:pPr>
            <w:r w:rsidRPr="00215D5B">
              <w:t>using teamwork skills in a range of situations, such as when addressing industrial issues</w:t>
            </w:r>
          </w:p>
          <w:p w:rsidR="00000000" w:rsidRPr="00215D5B" w:rsidP="00215D5B">
            <w:pPr>
              <w:pStyle w:val="ListBullet"/>
            </w:pPr>
            <w:r w:rsidRPr="00215D5B">
              <w:t>identifying and utilising the strengths of other team members, such as spe</w:t>
            </w:r>
            <w:r w:rsidRPr="00215D5B">
              <w:t xml:space="preserve">cialised technical knowledge </w:t>
            </w:r>
          </w:p>
          <w:p w:rsidR="00000000" w:rsidP="00215D5B">
            <w:pPr>
              <w:pStyle w:val="ListBullet"/>
              <w:rPr>
                <w:lang w:val="en-NZ"/>
              </w:rPr>
            </w:pPr>
            <w:r w:rsidRPr="00215D5B">
              <w:t>providing coaching and mentoring support to colleagues</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 xml:space="preserve">developing practical and creative solutions to workplace problems, such as production issues </w:t>
            </w:r>
          </w:p>
          <w:p w:rsidR="00000000" w:rsidRPr="00215D5B" w:rsidP="00215D5B">
            <w:pPr>
              <w:pStyle w:val="ListBullet"/>
            </w:pPr>
            <w:r w:rsidRPr="00215D5B">
              <w:t>showing independence and initiative in identifying problems, for example, identifying the establishment of a new competitor</w:t>
            </w:r>
          </w:p>
          <w:p w:rsidR="00000000" w:rsidRPr="00215D5B" w:rsidP="00215D5B">
            <w:pPr>
              <w:pStyle w:val="ListBullet"/>
            </w:pPr>
            <w:r w:rsidRPr="00215D5B">
              <w:t>working with a team to resolve a problem, for example, a biotechnology issue</w:t>
            </w:r>
          </w:p>
          <w:p w:rsidR="00000000" w:rsidRPr="00215D5B" w:rsidP="00215D5B">
            <w:pPr>
              <w:pStyle w:val="ListBullet"/>
            </w:pPr>
            <w:r w:rsidRPr="00215D5B">
              <w:t>testing assumptions and taking context into account, fo</w:t>
            </w:r>
            <w:r w:rsidRPr="00215D5B">
              <w:t xml:space="preserve">r example, testing the impact of a supply problem on capacity to meet customer commitments </w:t>
            </w:r>
          </w:p>
          <w:p w:rsidR="00000000" w:rsidRPr="00215D5B" w:rsidP="00215D5B">
            <w:pPr>
              <w:pStyle w:val="ListBullet"/>
            </w:pPr>
            <w:r w:rsidRPr="00215D5B">
              <w:t>using numeracy skills, such as calculation, estimation, and budget forecasting, to resolve problems</w:t>
            </w:r>
          </w:p>
          <w:p w:rsidR="00000000" w:rsidP="00215D5B">
            <w:pPr>
              <w:pStyle w:val="ListBullet"/>
              <w:rPr>
                <w:lang w:val="en-NZ"/>
              </w:rPr>
            </w:pPr>
            <w:r w:rsidRPr="00215D5B">
              <w:t>listening and resolving concerns in relation to workplace issues</w:t>
            </w:r>
            <w:r w:rsidRPr="00215D5B">
              <w:t xml:space="preserve">, for example, outcomes of a customer audit </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adapting to new situations, such as changes to customer specifications or introduction of new equipment</w:t>
            </w:r>
          </w:p>
          <w:p w:rsidR="00000000" w:rsidRPr="00215D5B" w:rsidP="00215D5B">
            <w:pPr>
              <w:pStyle w:val="ListBullet"/>
            </w:pPr>
            <w:r w:rsidRPr="00215D5B">
              <w:t>translating ideas into action, for example, revising a work instruction or Stan</w:t>
            </w:r>
            <w:r w:rsidRPr="00215D5B">
              <w:t>dard Operating Procedure</w:t>
            </w:r>
          </w:p>
          <w:p w:rsidR="00000000" w:rsidRPr="00215D5B" w:rsidP="00215D5B">
            <w:pPr>
              <w:pStyle w:val="ListBullet"/>
            </w:pPr>
            <w:r w:rsidRPr="00215D5B">
              <w:t xml:space="preserve">being creative and innovative in identifying opportunities and creating solutions, for example, seeking funding support for a proposal or assessing the viability of new technology </w:t>
            </w:r>
          </w:p>
          <w:p w:rsidR="00000000" w:rsidRPr="00215D5B" w:rsidP="00215D5B">
            <w:pPr>
              <w:pStyle w:val="ListBullet"/>
            </w:pPr>
            <w:r w:rsidRPr="00215D5B">
              <w:t>identifying opportunities that might not be obviou</w:t>
            </w:r>
            <w:r w:rsidRPr="00215D5B">
              <w:t xml:space="preserve">s to others, for example, a change of supplier to achieve cost savings </w:t>
            </w:r>
          </w:p>
          <w:p w:rsidR="00000000" w:rsidP="00215D5B">
            <w:pPr>
              <w:pStyle w:val="ListBullet"/>
              <w:rPr>
                <w:lang w:val="en-NZ"/>
              </w:rPr>
            </w:pPr>
            <w:r w:rsidRPr="00215D5B">
              <w:t xml:space="preserve">developing a strategic, creative, long-term vision through research of the economic and political environment impacting the industry </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 xml:space="preserve">collecting, analysing and organising information, such as peak body strategic plans, market forecasts and technical publications </w:t>
            </w:r>
          </w:p>
          <w:p w:rsidR="00000000" w:rsidRPr="00215D5B" w:rsidP="00215D5B">
            <w:pPr>
              <w:pStyle w:val="ListBullet"/>
            </w:pPr>
            <w:r w:rsidRPr="00215D5B">
              <w:t xml:space="preserve">using business processes for planning and organising, or developing business plans </w:t>
            </w:r>
          </w:p>
          <w:p w:rsidR="00000000" w:rsidRPr="00215D5B" w:rsidP="00215D5B">
            <w:pPr>
              <w:pStyle w:val="ListBullet"/>
            </w:pPr>
            <w:r w:rsidRPr="00215D5B">
              <w:t>taking initiative and making decisions wit</w:t>
            </w:r>
            <w:r w:rsidRPr="00215D5B">
              <w:t>hin workplace role, for example, setting production levels</w:t>
            </w:r>
          </w:p>
          <w:p w:rsidR="00000000" w:rsidRPr="00215D5B" w:rsidP="00215D5B">
            <w:pPr>
              <w:pStyle w:val="ListBullet"/>
            </w:pPr>
            <w:r w:rsidRPr="00215D5B">
              <w:t xml:space="preserve">participating in continuous improvements processes, such as the enterprise Quality Assurance system </w:t>
            </w:r>
          </w:p>
          <w:p w:rsidR="00000000" w:rsidRPr="00215D5B" w:rsidP="00215D5B">
            <w:pPr>
              <w:pStyle w:val="ListBullet"/>
            </w:pPr>
            <w:r w:rsidRPr="00215D5B">
              <w:t xml:space="preserve">determining and applying resources, such as financial, human and physical resources </w:t>
            </w:r>
          </w:p>
          <w:p w:rsidR="00000000" w:rsidRPr="00215D5B" w:rsidP="00215D5B">
            <w:pPr>
              <w:pStyle w:val="ListBullet"/>
            </w:pPr>
            <w:r w:rsidRPr="00215D5B">
              <w:t>managing ti</w:t>
            </w:r>
            <w:r w:rsidRPr="00215D5B">
              <w:t>me and priorities, such as meeting customer deadlines</w:t>
            </w:r>
          </w:p>
          <w:p w:rsidR="00000000" w:rsidP="00215D5B">
            <w:pPr>
              <w:pStyle w:val="ListBullet"/>
              <w:rPr>
                <w:lang w:val="en-NZ"/>
              </w:rPr>
            </w:pPr>
            <w:r w:rsidRPr="00215D5B">
              <w:t xml:space="preserve">adjusting resource allocation to cope with contingencies, for example, loss of a customer contract or production delays </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having and articulating own ideas and vision, for example, when</w:t>
            </w:r>
            <w:r w:rsidRPr="00215D5B">
              <w:t xml:space="preserve"> contributing to company business planning processes </w:t>
            </w:r>
          </w:p>
          <w:p w:rsidR="00000000" w:rsidRPr="00215D5B" w:rsidP="00215D5B">
            <w:pPr>
              <w:pStyle w:val="ListBullet"/>
            </w:pPr>
            <w:r w:rsidRPr="00215D5B">
              <w:t xml:space="preserve">monitoring and evaluating own performance to ensure company requirements are addressed </w:t>
            </w:r>
          </w:p>
          <w:p w:rsidR="00000000" w:rsidP="00215D5B">
            <w:pPr>
              <w:pStyle w:val="ListBullet"/>
              <w:rPr>
                <w:lang w:val="en-NZ"/>
              </w:rPr>
            </w:pPr>
            <w:r w:rsidRPr="00215D5B">
              <w:t>taking responsibility for work outcomes of self and others within area of responsibility</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 xml:space="preserve">being receptive to learning new ideas and techniques, such as changed legislation, food safety measures or product specifications  </w:t>
            </w:r>
          </w:p>
          <w:p w:rsidR="00000000" w:rsidRPr="00215D5B" w:rsidP="00215D5B">
            <w:pPr>
              <w:pStyle w:val="ListBullet"/>
            </w:pPr>
            <w:r w:rsidRPr="00215D5B">
              <w:t>learning in a range of settings such as through formal training or informally from other workers or self-directed research</w:t>
            </w:r>
          </w:p>
          <w:p w:rsidR="00000000" w:rsidRPr="00215D5B" w:rsidP="00215D5B">
            <w:pPr>
              <w:pStyle w:val="ListBullet"/>
            </w:pPr>
            <w:r w:rsidRPr="00215D5B">
              <w:t>l</w:t>
            </w:r>
            <w:r w:rsidRPr="00215D5B">
              <w:t xml:space="preserve">earning new skills and techniques to adjust to management or enterprise changes </w:t>
            </w:r>
          </w:p>
          <w:p w:rsidR="00000000" w:rsidRPr="00215D5B" w:rsidP="00215D5B">
            <w:pPr>
              <w:pStyle w:val="ListBullet"/>
            </w:pPr>
            <w:r w:rsidRPr="00215D5B">
              <w:t xml:space="preserve">managing own learning to ensure currency, for example, by attending technical workshops or through internet research </w:t>
            </w:r>
          </w:p>
          <w:p w:rsidR="00000000" w:rsidRPr="00215D5B" w:rsidP="00215D5B">
            <w:pPr>
              <w:pStyle w:val="ListBullet"/>
            </w:pPr>
            <w:r w:rsidRPr="00215D5B">
              <w:t>applying a range of learning approaches appropriate to in</w:t>
            </w:r>
            <w:r w:rsidRPr="00215D5B">
              <w:t xml:space="preserve">dividual and situational requirements </w:t>
            </w:r>
          </w:p>
          <w:p w:rsidR="00000000" w:rsidP="00215D5B">
            <w:pPr>
              <w:pStyle w:val="ListBullet"/>
              <w:rPr>
                <w:lang w:val="en-NZ"/>
              </w:rPr>
            </w:pPr>
            <w:r w:rsidRPr="00215D5B">
              <w:t xml:space="preserve">contributing to the learning of others through support of professional development and informal learning processes </w:t>
            </w:r>
          </w:p>
        </w:tc>
      </w:tr>
      <w:tr w:rsidTr="00B45266">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ListBullet"/>
            </w:pPr>
            <w:r w:rsidRPr="00215D5B">
              <w:t>using technology, such as computers, software packages and testing equipment</w:t>
            </w:r>
          </w:p>
          <w:p w:rsidR="00000000" w:rsidRPr="00215D5B" w:rsidP="00215D5B">
            <w:pPr>
              <w:pStyle w:val="ListBullet"/>
            </w:pPr>
            <w:r w:rsidRPr="00215D5B">
              <w:t>demonstrati</w:t>
            </w:r>
            <w:r w:rsidRPr="00215D5B">
              <w:t>ng skilled use of workplace technology</w:t>
            </w:r>
          </w:p>
          <w:p w:rsidR="00000000" w:rsidRPr="00215D5B" w:rsidP="00215D5B">
            <w:pPr>
              <w:pStyle w:val="ListBullet"/>
            </w:pPr>
            <w:r w:rsidRPr="00215D5B">
              <w:t xml:space="preserve">applying OH&amp;S requirements when using technology </w:t>
            </w:r>
          </w:p>
          <w:p w:rsidR="00000000" w:rsidRPr="00215D5B" w:rsidP="00215D5B">
            <w:pPr>
              <w:pStyle w:val="ListBullet"/>
            </w:pPr>
            <w:r w:rsidRPr="00215D5B">
              <w:t>adapting to new technology requirements, such as new software</w:t>
            </w:r>
          </w:p>
          <w:p w:rsidR="00000000" w:rsidRPr="00215D5B" w:rsidP="00215D5B">
            <w:pPr>
              <w:pStyle w:val="ListBullet"/>
            </w:pPr>
            <w:r w:rsidRPr="00215D5B">
              <w:t xml:space="preserve">applying technology as a management tool, for example, running production reports or using spreadsheets  </w:t>
            </w:r>
          </w:p>
        </w:tc>
      </w:tr>
    </w:tbl>
    <w:p w:rsidR="00B45266" w:rsidP="00215D5B">
      <w:pPr>
        <w:pStyle w:val="BodyText"/>
      </w:pPr>
    </w:p>
    <w:p w:rsidR="00B45266" w:rsidP="00215D5B">
      <w:pPr>
        <w:pStyle w:val="BodyText"/>
      </w:pPr>
    </w:p>
    <w:p w:rsidR="00000000" w:rsidRPr="00215D5B" w:rsidP="00215D5B">
      <w:pPr>
        <w:pStyle w:val="Heading1"/>
      </w:pPr>
      <w:bookmarkStart w:id="7" w:name="O_331673"/>
      <w:bookmarkEnd w:id="7"/>
      <w:r w:rsidRPr="00215D5B">
        <w:t>Packaging Rules</w:t>
      </w:r>
    </w:p>
    <w:p w:rsidR="00000000" w:rsidRPr="00215D5B" w:rsidP="00215D5B">
      <w:pPr>
        <w:pStyle w:val="BodyText"/>
      </w:pPr>
      <w:r w:rsidRPr="00215D5B">
        <w:rPr>
          <w:rStyle w:val="SpecialBold"/>
        </w:rPr>
        <w:t>Packaging Rules</w:t>
      </w:r>
    </w:p>
    <w:p w:rsidR="00000000" w:rsidRPr="00215D5B" w:rsidP="00215D5B">
      <w:pPr>
        <w:pStyle w:val="BodyText"/>
      </w:pPr>
      <w:r w:rsidRPr="00215D5B">
        <w:t>Complete ten units of competency in total.</w:t>
      </w:r>
    </w:p>
    <w:p w:rsidR="00000000" w:rsidRPr="00215D5B" w:rsidP="00215D5B">
      <w:pPr>
        <w:pStyle w:val="ListBullet"/>
      </w:pPr>
      <w:r w:rsidRPr="00215D5B">
        <w:t>Complete all four core units of competency</w:t>
      </w:r>
    </w:p>
    <w:p w:rsidR="00000000" w:rsidRPr="00215D5B" w:rsidP="00215D5B">
      <w:pPr>
        <w:pStyle w:val="ListBullet"/>
      </w:pPr>
      <w:r w:rsidRPr="00215D5B">
        <w:t>Complete six elective units of competency.</w:t>
      </w:r>
    </w:p>
    <w:p w:rsidR="00000000" w:rsidRPr="00215D5B" w:rsidP="00215D5B">
      <w:pPr>
        <w:pStyle w:val="BodyText"/>
      </w:pPr>
    </w:p>
    <w:p w:rsidR="00000000" w:rsidRPr="00215D5B" w:rsidP="00215D5B">
      <w:pPr>
        <w:pStyle w:val="BodyText"/>
      </w:pPr>
      <w:r w:rsidRPr="00215D5B">
        <w:t>Two of the elective units can be selected from a relevant Diploma or Advanced Diploma from this Training Package or any other Training Package or accredited course. Selected units must be relevant to meat industry and must not duplicate units already conta</w:t>
      </w:r>
      <w:r w:rsidRPr="00215D5B">
        <w:t xml:space="preserve">ined within the qualification. </w:t>
      </w:r>
    </w:p>
    <w:p w:rsidR="00000000" w:rsidRPr="00215D5B" w:rsidP="00215D5B">
      <w:pPr>
        <w:pStyle w:val="BodyText"/>
      </w:pPr>
      <w:r w:rsidRPr="00215D5B">
        <w:rPr>
          <w:rStyle w:val="SpecialBold"/>
        </w:rPr>
        <w:t>Qualification structure</w:t>
      </w:r>
      <w:r w:rsidRPr="00215D5B">
        <w:t xml:space="preserve"> </w:t>
      </w:r>
    </w:p>
    <w:tbl>
      <w:tblPr>
        <w:tblW w:w="0" w:type="auto"/>
        <w:tblCellMar>
          <w:left w:w="62" w:type="dxa"/>
          <w:right w:w="62" w:type="dxa"/>
        </w:tblCellMar>
        <w:tblLook w:val="0000"/>
      </w:tblPr>
      <w:tblGrid>
        <w:gridCol w:w="1074"/>
        <w:gridCol w:w="3155"/>
        <w:gridCol w:w="1141"/>
        <w:gridCol w:w="3826"/>
      </w:tblGrid>
      <w:tr w:rsidTr="00B4526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rPr>
                <w:rStyle w:val="SpecialBold"/>
              </w:rPr>
              <w:t>Core units</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MTMCOR401C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own work performance</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MTMCOR403A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Participate in OH&amp;S risk control process</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MTMCOR402C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Facilitate Quality Assurance process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MTMCOR404A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Facilitate hygiene and sanitation performance</w:t>
            </w:r>
          </w:p>
        </w:tc>
      </w:tr>
      <w:tr w:rsidTr="00B45266">
        <w:tblPrEx>
          <w:tblW w:w="0" w:type="auto"/>
          <w:tblCellMar>
            <w:left w:w="62" w:type="dxa"/>
            <w:right w:w="62" w:type="dxa"/>
          </w:tblCellMar>
          <w:tblLook w:val="0000"/>
        </w:tblPrEx>
        <w:tc>
          <w:tcPr>
            <w:tcW w:w="0" w:type="auto"/>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rPr>
                <w:rStyle w:val="SpecialBold"/>
              </w:rPr>
              <w:t>Elective units</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MTMPS5603C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Develop, manage and maintain quality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MTMPS5610C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transportation of meat, meat products and meat by-products</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MTMPS5604C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maintenance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MTMPSR5601C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Design and manage the food safety system</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MTMPS5605C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utilities and energy</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MTMPSR5604C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new product/process development</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MTMPS5607C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and improve meat industry plant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BSBFIM501A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budgets and financial plans</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MTMPS5608C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environmental impacts of meat processing operations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 xml:space="preserve">BSBMGT605B </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Provide leadership across the organisation</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MTMPS5609C</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Manage, maintain and continuously improve OH&amp;S plans and systems</w:t>
            </w:r>
          </w:p>
        </w:tc>
        <w:tc>
          <w:tcPr>
            <w:tcW w:w="0" w:type="auto"/>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215D5B">
            <w:pPr>
              <w:pStyle w:val="BodyText"/>
              <w:rPr>
                <w:lang w:val="en-NZ"/>
              </w:rPr>
            </w:pPr>
            <w:r w:rsidRPr="00215D5B">
              <w:t>MSL916005A</w:t>
            </w:r>
          </w:p>
        </w:tc>
        <w:tc>
          <w:tcPr>
            <w:tcW w:w="0" w:type="auto"/>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RPr="00215D5B" w:rsidP="00215D5B">
            <w:pPr>
              <w:pStyle w:val="BodyText"/>
            </w:pPr>
            <w:r w:rsidRPr="00215D5B">
              <w:t>Manage complex projects</w:t>
            </w:r>
          </w:p>
        </w:tc>
      </w:tr>
    </w:tbl>
    <w:p w:rsidR="00B45266" w:rsidP="00215D5B">
      <w:pPr>
        <w:pStyle w:val="BodyText"/>
      </w:pPr>
    </w:p>
    <w:p w:rsidR="00B45266" w:rsidP="00215D5B">
      <w:pPr>
        <w:pStyle w:val="BodyText"/>
      </w:pPr>
    </w:p>
    <w:p w:rsidR="00000000" w:rsidRPr="00215D5B" w:rsidP="00215D5B">
      <w:pPr>
        <w:pStyle w:val="Heading1"/>
      </w:pPr>
      <w:bookmarkStart w:id="8" w:name="O_331670"/>
      <w:bookmarkEnd w:id="8"/>
      <w:r w:rsidRPr="00215D5B">
        <w:t>Units with prerequisite units</w:t>
      </w:r>
    </w:p>
    <w:p w:rsidR="00000000" w:rsidRPr="00215D5B" w:rsidP="00215D5B">
      <w:pPr>
        <w:pStyle w:val="BodyText"/>
      </w:pPr>
      <w:r w:rsidRPr="00215D5B">
        <w:rPr>
          <w:rStyle w:val="SpecialBold"/>
        </w:rPr>
        <w:t>Units with prerequisite units</w:t>
      </w:r>
    </w:p>
    <w:p w:rsidR="00000000" w:rsidRPr="00215D5B" w:rsidP="00215D5B">
      <w:pPr>
        <w:pStyle w:val="BodyText"/>
      </w:pPr>
      <w:r w:rsidRPr="00215D5B">
        <w:t>The following units from this qualification contain prerequisite units.</w:t>
      </w:r>
    </w:p>
    <w:tbl>
      <w:tblPr>
        <w:tblW w:w="0" w:type="auto"/>
        <w:tblCellMar>
          <w:left w:w="62" w:type="dxa"/>
          <w:right w:w="62" w:type="dxa"/>
        </w:tblCellMar>
        <w:tblLook w:val="0000"/>
      </w:tblPr>
      <w:tblGrid>
        <w:gridCol w:w="4754"/>
        <w:gridCol w:w="4442"/>
      </w:tblGrid>
      <w:tr w:rsidTr="00B45266">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BodyText"/>
            </w:pPr>
            <w:r w:rsidRPr="00215D5B">
              <w:rPr>
                <w:rStyle w:val="SpecialBold"/>
              </w:rPr>
              <w:t>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rPr>
                <w:rStyle w:val="SpecialBold"/>
              </w:rPr>
              <w:t>Prerequisite</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MTMCOR401C Manage own work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 xml:space="preserve">MTMCOR205A Communicate in the workplace </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MTMCOR403A Participate i</w:t>
            </w:r>
            <w:r w:rsidRPr="00215D5B">
              <w:t>n OH&amp;S risk control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 xml:space="preserve">MTMCOR204A Follow safe work policies and procedures </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MTMCOR402C Facilitate Quality Assurance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 xml:space="preserve">MTMCOR203A Apply Quality Assurance practices </w:t>
            </w:r>
          </w:p>
        </w:tc>
      </w:tr>
      <w:tr w:rsidTr="00B452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5D5B">
            <w:pPr>
              <w:pStyle w:val="BodyText"/>
              <w:rPr>
                <w:lang w:val="en-NZ"/>
              </w:rPr>
            </w:pPr>
            <w:r w:rsidRPr="00215D5B">
              <w:t>MTMCOR404A Facilitate hygiene and sanitation performance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5D5B" w:rsidP="00215D5B">
            <w:pPr>
              <w:pStyle w:val="BodyText"/>
            </w:pPr>
            <w:r w:rsidRPr="00215D5B">
              <w:t xml:space="preserve">MTMCOR202A Apply hygiene and sanitation practices </w:t>
            </w:r>
          </w:p>
        </w:tc>
      </w:tr>
    </w:tbl>
    <w:p w:rsidR="00000000" w:rsidRPr="00215D5B" w:rsidP="00215D5B">
      <w:pPr>
        <w:pStyle w:val="BodyText"/>
      </w:pPr>
    </w:p>
    <w:p w:rsidR="00000000" w:rsidRPr="00215D5B" w:rsidP="00215D5B"/>
    <w:sectPr w:rsidSect="00215D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66" w:rsidP="00B45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66" w:rsidP="00215D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45266" w:rsidP="00215D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5266" w:rsidP="00215D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5266" w:rsidP="00B4526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266" w:rsidP="00215D5B">
    <w:pPr>
      <w:pStyle w:val="Header"/>
      <w:framePr w:wrap="around"/>
    </w:pPr>
    <w:r>
      <w:fldChar w:fldCharType="begin"/>
    </w:r>
    <w:r>
      <w:instrText xml:space="preserve"> TITLE   \* MERGEFORMAT </w:instrText>
    </w:r>
    <w:r>
      <w:fldChar w:fldCharType="separate"/>
    </w:r>
    <w:r>
      <w:t>MTM50111 Diploma of Meat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5266" w:rsidP="00215D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DE91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7AC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5D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5D5B"/>
    <w:pPr>
      <w:spacing w:before="360" w:after="60"/>
      <w:outlineLvl w:val="0"/>
    </w:pPr>
    <w:rPr>
      <w:sz w:val="32"/>
    </w:rPr>
  </w:style>
  <w:style w:type="paragraph" w:styleId="Heading2">
    <w:name w:val="heading 2"/>
    <w:basedOn w:val="HeadingBase"/>
    <w:next w:val="BodyText"/>
    <w:link w:val="Heading2Char"/>
    <w:qFormat/>
    <w:rsid w:val="00215D5B"/>
    <w:pPr>
      <w:keepLines/>
      <w:spacing w:before="240" w:after="120"/>
      <w:outlineLvl w:val="1"/>
    </w:pPr>
    <w:rPr>
      <w:sz w:val="28"/>
      <w:szCs w:val="40"/>
    </w:rPr>
  </w:style>
  <w:style w:type="paragraph" w:styleId="Heading3">
    <w:name w:val="heading 3"/>
    <w:basedOn w:val="HeadingBase"/>
    <w:next w:val="BodyText"/>
    <w:link w:val="Heading3Char"/>
    <w:qFormat/>
    <w:rsid w:val="00215D5B"/>
    <w:pPr>
      <w:spacing w:before="180" w:after="120"/>
      <w:outlineLvl w:val="2"/>
    </w:pPr>
    <w:rPr>
      <w:spacing w:val="-10"/>
      <w:kern w:val="32"/>
    </w:rPr>
  </w:style>
  <w:style w:type="paragraph" w:styleId="Heading4">
    <w:name w:val="heading 4"/>
    <w:basedOn w:val="HeadingBase"/>
    <w:next w:val="BodyText"/>
    <w:link w:val="Heading4Char"/>
    <w:qFormat/>
    <w:rsid w:val="00215D5B"/>
    <w:pPr>
      <w:spacing w:before="160" w:after="120"/>
      <w:outlineLvl w:val="3"/>
    </w:pPr>
    <w:rPr>
      <w:sz w:val="22"/>
    </w:rPr>
  </w:style>
  <w:style w:type="paragraph" w:styleId="Heading5">
    <w:name w:val="heading 5"/>
    <w:basedOn w:val="HeadingBase"/>
    <w:next w:val="Normal"/>
    <w:link w:val="Heading5Char"/>
    <w:qFormat/>
    <w:rsid w:val="00215D5B"/>
    <w:pPr>
      <w:spacing w:before="80"/>
      <w:outlineLvl w:val="4"/>
    </w:pPr>
    <w:rPr>
      <w:color w:val="918585"/>
      <w:sz w:val="20"/>
    </w:rPr>
  </w:style>
  <w:style w:type="paragraph" w:styleId="Heading6">
    <w:name w:val="heading 6"/>
    <w:basedOn w:val="HeadingBase"/>
    <w:next w:val="Normal"/>
    <w:link w:val="Heading6Char"/>
    <w:qFormat/>
    <w:rsid w:val="00215D5B"/>
    <w:pPr>
      <w:spacing w:before="60"/>
      <w:outlineLvl w:val="5"/>
    </w:pPr>
    <w:rPr>
      <w:color w:val="918585"/>
      <w:sz w:val="20"/>
    </w:rPr>
  </w:style>
  <w:style w:type="paragraph" w:styleId="Heading7">
    <w:name w:val="heading 7"/>
    <w:basedOn w:val="Normal"/>
    <w:next w:val="Normal"/>
    <w:link w:val="Heading7Char"/>
    <w:qFormat/>
    <w:rsid w:val="00215D5B"/>
    <w:pPr>
      <w:ind w:left="720"/>
      <w:outlineLvl w:val="6"/>
    </w:pPr>
    <w:rPr>
      <w:i/>
    </w:rPr>
  </w:style>
  <w:style w:type="paragraph" w:styleId="Heading8">
    <w:name w:val="heading 8"/>
    <w:basedOn w:val="Normal"/>
    <w:next w:val="Normal"/>
    <w:link w:val="Heading8Char"/>
    <w:qFormat/>
    <w:rsid w:val="00215D5B"/>
    <w:pPr>
      <w:ind w:left="720"/>
      <w:outlineLvl w:val="7"/>
    </w:pPr>
    <w:rPr>
      <w:i/>
    </w:rPr>
  </w:style>
  <w:style w:type="paragraph" w:styleId="Heading9">
    <w:name w:val="heading 9"/>
    <w:basedOn w:val="Normal"/>
    <w:next w:val="Normal"/>
    <w:link w:val="Heading9Char"/>
    <w:qFormat/>
    <w:rsid w:val="00215D5B"/>
    <w:pPr>
      <w:ind w:left="720"/>
      <w:outlineLvl w:val="8"/>
    </w:pPr>
    <w:rPr>
      <w:i/>
    </w:rPr>
  </w:style>
  <w:style w:type="character" w:default="1" w:styleId="DefaultParagraphFont">
    <w:name w:val="Default Paragraph Font"/>
    <w:uiPriority w:val="1"/>
    <w:unhideWhenUsed/>
    <w:rsid w:val="00215D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5D5B"/>
  </w:style>
  <w:style w:type="character" w:customStyle="1" w:styleId="Heading1Char">
    <w:name w:val="Heading 1 Char"/>
    <w:basedOn w:val="DefaultParagraphFont"/>
    <w:link w:val="Heading1"/>
    <w:rsid w:val="00215D5B"/>
    <w:rPr>
      <w:rFonts w:ascii="Times New Roman" w:eastAsia="Times New Roman" w:hAnsi="Times New Roman" w:cs="Times New Roman"/>
      <w:b/>
      <w:sz w:val="32"/>
      <w:szCs w:val="20"/>
      <w:lang w:eastAsia="en-US"/>
    </w:rPr>
  </w:style>
  <w:style w:type="paragraph" w:styleId="BodyText">
    <w:name w:val="Body Text"/>
    <w:basedOn w:val="Normal"/>
    <w:link w:val="BodyTextChar"/>
    <w:rsid w:val="00215D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5D5B"/>
    <w:rPr>
      <w:rFonts w:ascii="Times New Roman" w:eastAsia="Times New Roman" w:hAnsi="Times New Roman" w:cs="Times New Roman"/>
      <w:sz w:val="24"/>
      <w:lang w:val="en-US" w:eastAsia="en-US"/>
    </w:rPr>
  </w:style>
  <w:style w:type="paragraph" w:styleId="Footer">
    <w:name w:val="footer"/>
    <w:basedOn w:val="Normal"/>
    <w:link w:val="FooterChar"/>
    <w:rsid w:val="00215D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5D5B"/>
    <w:rPr>
      <w:rFonts w:ascii="Times New Roman" w:eastAsia="Times New Roman" w:hAnsi="Times New Roman" w:cs="Times New Roman"/>
      <w:sz w:val="16"/>
      <w:lang w:val="en-US" w:eastAsia="en-US"/>
    </w:rPr>
  </w:style>
  <w:style w:type="paragraph" w:styleId="ListBullet">
    <w:name w:val="List Bullet"/>
    <w:basedOn w:val="List"/>
    <w:rsid w:val="00215D5B"/>
    <w:pPr>
      <w:numPr>
        <w:numId w:val="12"/>
      </w:numPr>
      <w:tabs>
        <w:tab w:val="clear" w:pos="340"/>
      </w:tabs>
      <w:spacing w:before="40" w:after="40"/>
    </w:pPr>
  </w:style>
  <w:style w:type="character" w:customStyle="1" w:styleId="SpecialBold">
    <w:name w:val="Special Bold"/>
    <w:basedOn w:val="DefaultParagraphFont"/>
    <w:rsid w:val="00215D5B"/>
    <w:rPr>
      <w:b/>
      <w:spacing w:val="0"/>
    </w:rPr>
  </w:style>
  <w:style w:type="paragraph" w:styleId="Header">
    <w:name w:val="header"/>
    <w:basedOn w:val="Normal"/>
    <w:link w:val="HeaderChar"/>
    <w:rsid w:val="00215D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5D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5D5B"/>
    <w:pPr>
      <w:spacing w:before="240" w:after="120"/>
      <w:outlineLvl w:val="0"/>
    </w:pPr>
    <w:rPr>
      <w:rFonts w:ascii="Times New Roman" w:hAnsi="Times New Roman"/>
      <w:b/>
      <w:sz w:val="28"/>
    </w:rPr>
  </w:style>
  <w:style w:type="paragraph" w:customStyle="1" w:styleId="AllowPageBreak">
    <w:name w:val="AllowPageBreak"/>
    <w:rsid w:val="00215D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5D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5D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5D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5D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5D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5D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5D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5D5B"/>
    <w:rPr>
      <w:rFonts w:ascii="Courier New" w:eastAsia="Times New Roman" w:hAnsi="Courier New" w:cs="Times New Roman"/>
      <w:i/>
      <w:szCs w:val="20"/>
      <w:lang w:val="en-US" w:eastAsia="en-US"/>
    </w:rPr>
  </w:style>
  <w:style w:type="paragraph" w:customStyle="1" w:styleId="HeadingBase">
    <w:name w:val="Heading Base"/>
    <w:rsid w:val="00215D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5D5B"/>
    <w:pPr>
      <w:tabs>
        <w:tab w:val="right" w:leader="dot" w:pos="9072"/>
      </w:tabs>
      <w:ind w:left="567"/>
    </w:pPr>
    <w:rPr>
      <w:szCs w:val="22"/>
    </w:rPr>
  </w:style>
  <w:style w:type="paragraph" w:customStyle="1" w:styleId="TOCBase">
    <w:name w:val="TOC Base"/>
    <w:rsid w:val="00215D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5D5B"/>
    <w:pPr>
      <w:tabs>
        <w:tab w:val="right" w:leader="dot" w:pos="9072"/>
      </w:tabs>
      <w:spacing w:before="40" w:after="40"/>
      <w:ind w:left="284"/>
    </w:pPr>
    <w:rPr>
      <w:rFonts w:ascii="Times New Roman" w:hAnsi="Times New Roman"/>
    </w:rPr>
  </w:style>
  <w:style w:type="paragraph" w:styleId="TOC1">
    <w:name w:val="toc 1"/>
    <w:basedOn w:val="TOCBase"/>
    <w:next w:val="Normal"/>
    <w:rsid w:val="00215D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5D5B"/>
    <w:pPr>
      <w:spacing w:before="5040"/>
      <w:jc w:val="center"/>
    </w:pPr>
    <w:rPr>
      <w:sz w:val="48"/>
      <w:szCs w:val="72"/>
      <w:lang w:val="en-US"/>
    </w:rPr>
  </w:style>
  <w:style w:type="character" w:customStyle="1" w:styleId="TitleChar">
    <w:name w:val="Title Char"/>
    <w:basedOn w:val="DefaultParagraphFont"/>
    <w:link w:val="Title"/>
    <w:rsid w:val="00215D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5D5B"/>
    <w:pPr>
      <w:tabs>
        <w:tab w:val="left" w:pos="3600"/>
        <w:tab w:val="left" w:pos="3958"/>
      </w:tabs>
    </w:pPr>
  </w:style>
  <w:style w:type="paragraph" w:styleId="List">
    <w:name w:val="List"/>
    <w:basedOn w:val="BodyText"/>
    <w:next w:val="BodyText"/>
    <w:rsid w:val="00215D5B"/>
    <w:pPr>
      <w:tabs>
        <w:tab w:val="left" w:pos="340"/>
      </w:tabs>
      <w:spacing w:before="60" w:after="60"/>
      <w:ind w:left="340" w:hanging="340"/>
    </w:pPr>
  </w:style>
  <w:style w:type="paragraph" w:customStyle="1" w:styleId="Note">
    <w:name w:val="Note"/>
    <w:basedOn w:val="BodyText"/>
    <w:rsid w:val="00215D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5D5B"/>
    <w:pPr>
      <w:framePr w:wrap="auto" w:hAnchor="text" w:y="6049"/>
    </w:pPr>
    <w:rPr>
      <w:color w:val="000000"/>
      <w:sz w:val="40"/>
    </w:rPr>
  </w:style>
  <w:style w:type="paragraph" w:customStyle="1" w:styleId="TOCTitle">
    <w:name w:val="TOCTitle"/>
    <w:basedOn w:val="Heading1"/>
    <w:rsid w:val="00215D5B"/>
    <w:pPr>
      <w:spacing w:after="240"/>
      <w:jc w:val="center"/>
      <w:outlineLvl w:val="9"/>
    </w:pPr>
    <w:rPr>
      <w:caps/>
    </w:rPr>
  </w:style>
  <w:style w:type="paragraph" w:customStyle="1" w:styleId="Version">
    <w:name w:val="Version"/>
    <w:rsid w:val="00215D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5D5B"/>
    <w:pPr>
      <w:numPr>
        <w:numId w:val="13"/>
      </w:numPr>
      <w:tabs>
        <w:tab w:val="clear" w:pos="680"/>
      </w:tabs>
    </w:pPr>
  </w:style>
  <w:style w:type="paragraph" w:styleId="Index1">
    <w:name w:val="index 1"/>
    <w:basedOn w:val="Normal"/>
    <w:next w:val="Normal"/>
    <w:semiHidden/>
    <w:rsid w:val="00215D5B"/>
    <w:pPr>
      <w:keepNext w:val="0"/>
      <w:tabs>
        <w:tab w:val="right" w:pos="4176"/>
      </w:tabs>
      <w:ind w:left="198" w:hanging="198"/>
    </w:pPr>
    <w:rPr>
      <w:rFonts w:ascii="Garamond" w:hAnsi="Garamond"/>
    </w:rPr>
  </w:style>
  <w:style w:type="paragraph" w:styleId="IndexHeading">
    <w:name w:val="index heading"/>
    <w:basedOn w:val="Normal"/>
    <w:next w:val="Index1"/>
    <w:semiHidden/>
    <w:rsid w:val="00215D5B"/>
    <w:pPr>
      <w:spacing w:before="120" w:after="120"/>
    </w:pPr>
    <w:rPr>
      <w:rFonts w:ascii="Arial" w:hAnsi="Arial"/>
      <w:b/>
      <w:color w:val="918585"/>
      <w:sz w:val="24"/>
    </w:rPr>
  </w:style>
  <w:style w:type="paragraph" w:customStyle="1" w:styleId="Chapter">
    <w:name w:val="Chapter"/>
    <w:basedOn w:val="Normal"/>
    <w:rsid w:val="00215D5B"/>
    <w:pPr>
      <w:spacing w:before="240"/>
    </w:pPr>
    <w:rPr>
      <w:rFonts w:ascii="Times New Roman" w:hAnsi="Times New Roman"/>
      <w:smallCaps/>
      <w:spacing w:val="80"/>
      <w:sz w:val="28"/>
    </w:rPr>
  </w:style>
  <w:style w:type="paragraph" w:customStyle="1" w:styleId="InChapter">
    <w:name w:val="InChapter"/>
    <w:basedOn w:val="Heading3"/>
    <w:rsid w:val="00215D5B"/>
    <w:pPr>
      <w:spacing w:after="240"/>
      <w:outlineLvl w:val="9"/>
    </w:pPr>
    <w:rPr>
      <w:noProof/>
    </w:rPr>
  </w:style>
  <w:style w:type="paragraph" w:styleId="Index2">
    <w:name w:val="index 2"/>
    <w:basedOn w:val="Normal"/>
    <w:next w:val="Normal"/>
    <w:semiHidden/>
    <w:rsid w:val="00215D5B"/>
    <w:pPr>
      <w:tabs>
        <w:tab w:val="right" w:pos="4176"/>
      </w:tabs>
      <w:ind w:left="568" w:hanging="284"/>
    </w:pPr>
    <w:rPr>
      <w:rFonts w:ascii="Garamond" w:hAnsi="Garamond"/>
    </w:rPr>
  </w:style>
  <w:style w:type="paragraph" w:customStyle="1" w:styleId="Byline">
    <w:name w:val="Byline"/>
    <w:rsid w:val="00215D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5D5B"/>
    <w:pPr>
      <w:tabs>
        <w:tab w:val="clear" w:pos="3600"/>
        <w:tab w:val="clear" w:pos="3958"/>
      </w:tabs>
      <w:jc w:val="right"/>
    </w:pPr>
  </w:style>
  <w:style w:type="character" w:styleId="Emphasis">
    <w:name w:val="Emphasis"/>
    <w:basedOn w:val="DefaultParagraphFont"/>
    <w:qFormat/>
    <w:rsid w:val="00215D5B"/>
    <w:rPr>
      <w:i/>
    </w:rPr>
  </w:style>
  <w:style w:type="paragraph" w:styleId="Caption">
    <w:name w:val="caption"/>
    <w:basedOn w:val="BodyText"/>
    <w:next w:val="Normal"/>
    <w:qFormat/>
    <w:rsid w:val="00215D5B"/>
    <w:pPr>
      <w:framePr w:w="2268" w:hSpace="181" w:vSpace="181" w:wrap="around" w:vAnchor="text" w:hAnchor="page" w:x="1135" w:y="285" w:anchorLock="1"/>
    </w:pPr>
    <w:rPr>
      <w:i/>
    </w:rPr>
  </w:style>
  <w:style w:type="paragraph" w:customStyle="1" w:styleId="MiniTOCTitle">
    <w:name w:val="MiniTOCTitle"/>
    <w:basedOn w:val="Heading4"/>
    <w:rsid w:val="00215D5B"/>
    <w:pPr>
      <w:spacing w:before="240"/>
      <w:outlineLvl w:val="9"/>
    </w:pPr>
    <w:rPr>
      <w:noProof/>
      <w:sz w:val="24"/>
    </w:rPr>
  </w:style>
  <w:style w:type="paragraph" w:customStyle="1" w:styleId="MiniTOCItem">
    <w:name w:val="MiniTOCItem"/>
    <w:basedOn w:val="ListBullet"/>
    <w:rsid w:val="00215D5B"/>
    <w:pPr>
      <w:numPr>
        <w:numId w:val="0"/>
      </w:numPr>
      <w:tabs>
        <w:tab w:val="right" w:leader="dot" w:pos="6521"/>
      </w:tabs>
      <w:spacing w:before="0" w:after="0"/>
    </w:pPr>
  </w:style>
  <w:style w:type="paragraph" w:customStyle="1" w:styleId="TOFTitle">
    <w:name w:val="TOFTitle"/>
    <w:basedOn w:val="TOCTitle"/>
    <w:rsid w:val="00215D5B"/>
  </w:style>
  <w:style w:type="paragraph" w:styleId="TableofFigures">
    <w:name w:val="table of figures"/>
    <w:basedOn w:val="Normal"/>
    <w:next w:val="Normal"/>
    <w:semiHidden/>
    <w:rsid w:val="00215D5B"/>
    <w:pPr>
      <w:tabs>
        <w:tab w:val="right" w:leader="dot" w:pos="9072"/>
      </w:tabs>
      <w:ind w:left="970" w:hanging="403"/>
    </w:pPr>
    <w:rPr>
      <w:rFonts w:ascii="Times New Roman" w:hAnsi="Times New Roman"/>
      <w:b/>
    </w:rPr>
  </w:style>
  <w:style w:type="paragraph" w:styleId="ListNumber">
    <w:name w:val="List Number"/>
    <w:basedOn w:val="List"/>
    <w:rsid w:val="00215D5B"/>
    <w:pPr>
      <w:numPr>
        <w:numId w:val="10"/>
      </w:numPr>
    </w:pPr>
  </w:style>
  <w:style w:type="character" w:customStyle="1" w:styleId="WingdingSymbols">
    <w:name w:val="Wingding Symbols"/>
    <w:rsid w:val="00215D5B"/>
    <w:rPr>
      <w:rFonts w:ascii="Wingdings" w:hAnsi="Wingdings"/>
    </w:rPr>
  </w:style>
  <w:style w:type="paragraph" w:customStyle="1" w:styleId="TableHeading">
    <w:name w:val="Table Heading"/>
    <w:basedOn w:val="HeadingBase"/>
    <w:rsid w:val="00215D5B"/>
    <w:pPr>
      <w:keepLines/>
      <w:pBdr>
        <w:bottom w:val="single" w:sz="6" w:space="1" w:color="918585"/>
      </w:pBdr>
      <w:spacing w:before="240"/>
    </w:pPr>
  </w:style>
  <w:style w:type="character" w:customStyle="1" w:styleId="HotSpot">
    <w:name w:val="HotSpot"/>
    <w:rsid w:val="00215D5B"/>
    <w:rPr>
      <w:color w:val="0033CC"/>
      <w:u w:val="none"/>
    </w:rPr>
  </w:style>
  <w:style w:type="paragraph" w:customStyle="1" w:styleId="BodyTextRight">
    <w:name w:val="Body Text Right"/>
    <w:basedOn w:val="BodyText"/>
    <w:rsid w:val="00215D5B"/>
    <w:pPr>
      <w:spacing w:before="0" w:after="0"/>
      <w:jc w:val="right"/>
    </w:pPr>
  </w:style>
  <w:style w:type="paragraph" w:styleId="Index3">
    <w:name w:val="index 3"/>
    <w:basedOn w:val="ListNumber2"/>
    <w:next w:val="Normal"/>
    <w:semiHidden/>
    <w:rsid w:val="00215D5B"/>
    <w:pPr>
      <w:numPr>
        <w:numId w:val="0"/>
      </w:numPr>
      <w:tabs>
        <w:tab w:val="right" w:leader="dot" w:pos="4176"/>
      </w:tabs>
    </w:pPr>
  </w:style>
  <w:style w:type="paragraph" w:styleId="ListNumber2">
    <w:name w:val="List Number 2"/>
    <w:basedOn w:val="List2"/>
    <w:rsid w:val="00215D5B"/>
    <w:pPr>
      <w:numPr>
        <w:numId w:val="9"/>
      </w:numPr>
      <w:tabs>
        <w:tab w:val="clear" w:pos="1060"/>
      </w:tabs>
    </w:pPr>
  </w:style>
  <w:style w:type="paragraph" w:customStyle="1" w:styleId="MarginNote">
    <w:name w:val="Margin Note"/>
    <w:basedOn w:val="BodyText"/>
    <w:rsid w:val="00215D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5D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5D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5D5B"/>
    <w:rPr>
      <w:sz w:val="32"/>
    </w:rPr>
  </w:style>
  <w:style w:type="paragraph" w:customStyle="1" w:styleId="HeadingProcedure">
    <w:name w:val="Heading Procedure"/>
    <w:basedOn w:val="HeadingBase"/>
    <w:next w:val="Normal"/>
    <w:rsid w:val="00215D5B"/>
    <w:pPr>
      <w:tabs>
        <w:tab w:val="left" w:pos="0"/>
      </w:tabs>
      <w:spacing w:before="120" w:after="60"/>
    </w:pPr>
    <w:rPr>
      <w:i/>
      <w:color w:val="918585"/>
      <w:sz w:val="22"/>
    </w:rPr>
  </w:style>
  <w:style w:type="paragraph" w:customStyle="1" w:styleId="TableBodyText">
    <w:name w:val="Table Body Text"/>
    <w:basedOn w:val="BodyText"/>
    <w:rsid w:val="00215D5B"/>
    <w:pPr>
      <w:spacing w:before="60" w:after="60"/>
    </w:pPr>
  </w:style>
  <w:style w:type="paragraph" w:styleId="ListContinue">
    <w:name w:val="List Continue"/>
    <w:basedOn w:val="List"/>
    <w:rsid w:val="00215D5B"/>
    <w:pPr>
      <w:ind w:firstLine="0"/>
    </w:pPr>
  </w:style>
  <w:style w:type="paragraph" w:customStyle="1" w:styleId="ListNote">
    <w:name w:val="List Note"/>
    <w:basedOn w:val="List"/>
    <w:rsid w:val="00215D5B"/>
    <w:pPr>
      <w:pBdr>
        <w:top w:val="single" w:sz="6" w:space="2" w:color="918585"/>
        <w:bottom w:val="single" w:sz="6" w:space="2" w:color="918585"/>
      </w:pBdr>
      <w:tabs>
        <w:tab w:val="left" w:pos="1021"/>
      </w:tabs>
      <w:ind w:firstLine="0"/>
    </w:pPr>
  </w:style>
  <w:style w:type="paragraph" w:customStyle="1" w:styleId="Warning">
    <w:name w:val="Warning"/>
    <w:basedOn w:val="BodyText"/>
    <w:rsid w:val="00215D5B"/>
    <w:pPr>
      <w:shd w:val="clear" w:color="auto" w:fill="D9D9D9"/>
      <w:tabs>
        <w:tab w:val="left" w:pos="992"/>
      </w:tabs>
      <w:ind w:left="119" w:right="119"/>
    </w:pPr>
    <w:rPr>
      <w:sz w:val="20"/>
    </w:rPr>
  </w:style>
  <w:style w:type="paragraph" w:customStyle="1" w:styleId="MarginIcons">
    <w:name w:val="Margin Icons"/>
    <w:basedOn w:val="BodyText"/>
    <w:rsid w:val="00215D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5D5B"/>
    <w:rPr>
      <w:rFonts w:ascii="Courier New" w:hAnsi="Courier New"/>
    </w:rPr>
  </w:style>
  <w:style w:type="paragraph" w:customStyle="1" w:styleId="NoteBullet">
    <w:name w:val="Note Bullet"/>
    <w:basedOn w:val="Note"/>
    <w:rsid w:val="00215D5B"/>
    <w:pPr>
      <w:tabs>
        <w:tab w:val="clear" w:pos="680"/>
      </w:tabs>
      <w:spacing w:before="60" w:after="60"/>
    </w:pPr>
  </w:style>
  <w:style w:type="paragraph" w:customStyle="1" w:styleId="SubHeading2">
    <w:name w:val="SubHeading2"/>
    <w:basedOn w:val="HeadingBase"/>
    <w:rsid w:val="00215D5B"/>
    <w:pPr>
      <w:spacing w:before="240" w:after="60"/>
    </w:pPr>
    <w:rPr>
      <w:sz w:val="20"/>
    </w:rPr>
  </w:style>
  <w:style w:type="paragraph" w:customStyle="1" w:styleId="SubHeading1">
    <w:name w:val="SubHeading1"/>
    <w:basedOn w:val="HeadingBase"/>
    <w:rsid w:val="00215D5B"/>
    <w:pPr>
      <w:spacing w:before="240" w:after="60"/>
    </w:pPr>
    <w:rPr>
      <w:color w:val="918585"/>
      <w:sz w:val="22"/>
    </w:rPr>
  </w:style>
  <w:style w:type="paragraph" w:customStyle="1" w:styleId="SideHeading">
    <w:name w:val="Side Heading"/>
    <w:basedOn w:val="HeadingBase"/>
    <w:rsid w:val="00215D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5D5B"/>
    <w:pPr>
      <w:tabs>
        <w:tab w:val="num" w:pos="360"/>
      </w:tabs>
    </w:pPr>
  </w:style>
  <w:style w:type="paragraph" w:styleId="PlainText">
    <w:name w:val="Plain Text"/>
    <w:basedOn w:val="Normal"/>
    <w:link w:val="PlainTextChar"/>
    <w:rsid w:val="00215D5B"/>
    <w:rPr>
      <w:sz w:val="20"/>
    </w:rPr>
  </w:style>
  <w:style w:type="character" w:customStyle="1" w:styleId="PlainTextChar">
    <w:name w:val="Plain Text Char"/>
    <w:basedOn w:val="DefaultParagraphFont"/>
    <w:link w:val="PlainText"/>
    <w:rsid w:val="00215D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5D5B"/>
    <w:rPr>
      <w:b/>
      <w:smallCaps/>
    </w:rPr>
  </w:style>
  <w:style w:type="paragraph" w:customStyle="1" w:styleId="TableListNumber">
    <w:name w:val="Table List Number"/>
    <w:basedOn w:val="ListNumber"/>
    <w:rsid w:val="00215D5B"/>
    <w:pPr>
      <w:numPr>
        <w:numId w:val="0"/>
      </w:numPr>
    </w:pPr>
  </w:style>
  <w:style w:type="paragraph" w:styleId="TOC4">
    <w:name w:val="toc 4"/>
    <w:basedOn w:val="TOCBase"/>
    <w:next w:val="Normal"/>
    <w:semiHidden/>
    <w:rsid w:val="00215D5B"/>
    <w:pPr>
      <w:tabs>
        <w:tab w:val="right" w:leader="dot" w:pos="9071"/>
      </w:tabs>
      <w:ind w:left="1701"/>
    </w:pPr>
  </w:style>
  <w:style w:type="paragraph" w:customStyle="1" w:styleId="ListAlpha">
    <w:name w:val="List Alpha"/>
    <w:basedOn w:val="List"/>
    <w:rsid w:val="00215D5B"/>
    <w:pPr>
      <w:numPr>
        <w:numId w:val="8"/>
      </w:numPr>
    </w:pPr>
  </w:style>
  <w:style w:type="paragraph" w:customStyle="1" w:styleId="ListAlpha2">
    <w:name w:val="List Alpha 2"/>
    <w:basedOn w:val="List2"/>
    <w:rsid w:val="00215D5B"/>
    <w:pPr>
      <w:numPr>
        <w:numId w:val="7"/>
      </w:numPr>
    </w:pPr>
  </w:style>
  <w:style w:type="paragraph" w:styleId="List2">
    <w:name w:val="List 2"/>
    <w:basedOn w:val="BodyText"/>
    <w:rsid w:val="00215D5B"/>
    <w:pPr>
      <w:tabs>
        <w:tab w:val="left" w:pos="680"/>
      </w:tabs>
      <w:spacing w:before="60" w:after="60"/>
      <w:ind w:left="680" w:hanging="340"/>
    </w:pPr>
  </w:style>
  <w:style w:type="paragraph" w:styleId="List3">
    <w:name w:val="List 3"/>
    <w:basedOn w:val="BodyText"/>
    <w:rsid w:val="00215D5B"/>
    <w:pPr>
      <w:tabs>
        <w:tab w:val="left" w:pos="1021"/>
      </w:tabs>
      <w:spacing w:before="60" w:after="60"/>
      <w:ind w:left="1020" w:hanging="340"/>
    </w:pPr>
  </w:style>
  <w:style w:type="paragraph" w:styleId="List4">
    <w:name w:val="List 4"/>
    <w:basedOn w:val="BodyText"/>
    <w:rsid w:val="00215D5B"/>
    <w:pPr>
      <w:tabs>
        <w:tab w:val="left" w:pos="1361"/>
      </w:tabs>
      <w:spacing w:before="60" w:after="60"/>
      <w:ind w:left="1361" w:hanging="340"/>
    </w:pPr>
  </w:style>
  <w:style w:type="paragraph" w:styleId="List5">
    <w:name w:val="List 5"/>
    <w:basedOn w:val="BodyText"/>
    <w:rsid w:val="00215D5B"/>
    <w:pPr>
      <w:tabs>
        <w:tab w:val="left" w:pos="1701"/>
      </w:tabs>
      <w:spacing w:before="60" w:after="60"/>
      <w:ind w:left="1701" w:hanging="340"/>
    </w:pPr>
  </w:style>
  <w:style w:type="paragraph" w:styleId="ListBullet3">
    <w:name w:val="List Bullet 3"/>
    <w:basedOn w:val="List3"/>
    <w:rsid w:val="00215D5B"/>
    <w:pPr>
      <w:numPr>
        <w:numId w:val="14"/>
      </w:numPr>
      <w:tabs>
        <w:tab w:val="clear" w:pos="1021"/>
      </w:tabs>
      <w:ind w:left="1037" w:hanging="357"/>
    </w:pPr>
  </w:style>
  <w:style w:type="paragraph" w:styleId="ListBullet4">
    <w:name w:val="List Bullet 4"/>
    <w:basedOn w:val="List4"/>
    <w:rsid w:val="00215D5B"/>
    <w:pPr>
      <w:numPr>
        <w:numId w:val="2"/>
      </w:numPr>
    </w:pPr>
  </w:style>
  <w:style w:type="paragraph" w:styleId="ListBullet5">
    <w:name w:val="List Bullet 5"/>
    <w:basedOn w:val="List5"/>
    <w:rsid w:val="00215D5B"/>
    <w:pPr>
      <w:numPr>
        <w:numId w:val="3"/>
      </w:numPr>
    </w:pPr>
  </w:style>
  <w:style w:type="paragraph" w:styleId="ListContinue2">
    <w:name w:val="List Continue 2"/>
    <w:basedOn w:val="List2"/>
    <w:rsid w:val="00215D5B"/>
    <w:pPr>
      <w:ind w:firstLine="0"/>
    </w:pPr>
  </w:style>
  <w:style w:type="paragraph" w:styleId="ListContinue3">
    <w:name w:val="List Continue 3"/>
    <w:basedOn w:val="List3"/>
    <w:rsid w:val="00215D5B"/>
    <w:pPr>
      <w:ind w:left="1021" w:firstLine="0"/>
    </w:pPr>
  </w:style>
  <w:style w:type="paragraph" w:styleId="ListContinue4">
    <w:name w:val="List Continue 4"/>
    <w:basedOn w:val="List4"/>
    <w:rsid w:val="00215D5B"/>
    <w:pPr>
      <w:ind w:firstLine="0"/>
    </w:pPr>
  </w:style>
  <w:style w:type="paragraph" w:styleId="ListContinue5">
    <w:name w:val="List Continue 5"/>
    <w:basedOn w:val="List5"/>
    <w:rsid w:val="00215D5B"/>
    <w:pPr>
      <w:ind w:firstLine="0"/>
    </w:pPr>
  </w:style>
  <w:style w:type="paragraph" w:styleId="ListNumber3">
    <w:name w:val="List Number 3"/>
    <w:basedOn w:val="List3"/>
    <w:rsid w:val="00215D5B"/>
    <w:pPr>
      <w:numPr>
        <w:numId w:val="4"/>
      </w:numPr>
    </w:pPr>
  </w:style>
  <w:style w:type="paragraph" w:styleId="ListNumber4">
    <w:name w:val="List Number 4"/>
    <w:basedOn w:val="List4"/>
    <w:rsid w:val="00215D5B"/>
    <w:pPr>
      <w:numPr>
        <w:numId w:val="5"/>
      </w:numPr>
    </w:pPr>
  </w:style>
  <w:style w:type="paragraph" w:styleId="ListNumber5">
    <w:name w:val="List Number 5"/>
    <w:basedOn w:val="List5"/>
    <w:rsid w:val="00215D5B"/>
    <w:pPr>
      <w:numPr>
        <w:numId w:val="6"/>
      </w:numPr>
    </w:pPr>
  </w:style>
  <w:style w:type="paragraph" w:styleId="BlockText">
    <w:name w:val="Block Text"/>
    <w:basedOn w:val="Normal"/>
    <w:rsid w:val="00215D5B"/>
    <w:pPr>
      <w:spacing w:after="120"/>
      <w:ind w:left="1440" w:right="1440"/>
    </w:pPr>
  </w:style>
  <w:style w:type="character" w:customStyle="1" w:styleId="Subscript">
    <w:name w:val="Subscript"/>
    <w:basedOn w:val="DefaultParagraphFont"/>
    <w:rsid w:val="00215D5B"/>
    <w:rPr>
      <w:sz w:val="16"/>
      <w:vertAlign w:val="subscript"/>
    </w:rPr>
  </w:style>
  <w:style w:type="character" w:customStyle="1" w:styleId="Superscript">
    <w:name w:val="Superscript"/>
    <w:basedOn w:val="DefaultParagraphFont"/>
    <w:rsid w:val="00215D5B"/>
    <w:rPr>
      <w:sz w:val="16"/>
      <w:vertAlign w:val="superscript"/>
    </w:rPr>
  </w:style>
  <w:style w:type="character" w:customStyle="1" w:styleId="Symbols">
    <w:name w:val="Symbols"/>
    <w:basedOn w:val="DefaultParagraphFont"/>
    <w:rsid w:val="00215D5B"/>
    <w:rPr>
      <w:rFonts w:ascii="Symbol" w:hAnsi="Symbol"/>
    </w:rPr>
  </w:style>
  <w:style w:type="character" w:customStyle="1" w:styleId="MenuOptions">
    <w:name w:val="Menu Options"/>
    <w:basedOn w:val="DefaultParagraphFont"/>
    <w:rsid w:val="00215D5B"/>
    <w:rPr>
      <w:rFonts w:ascii="Arial Narrow" w:hAnsi="Arial Narrow"/>
      <w:smallCaps/>
    </w:rPr>
  </w:style>
  <w:style w:type="character" w:customStyle="1" w:styleId="Buttons">
    <w:name w:val="Buttons"/>
    <w:basedOn w:val="DefaultParagraphFont"/>
    <w:rsid w:val="00215D5B"/>
    <w:rPr>
      <w:b/>
    </w:rPr>
  </w:style>
  <w:style w:type="character" w:customStyle="1" w:styleId="Underlined">
    <w:name w:val="Underlined"/>
    <w:basedOn w:val="DefaultParagraphFont"/>
    <w:rsid w:val="00215D5B"/>
    <w:rPr>
      <w:u w:val="single"/>
    </w:rPr>
  </w:style>
  <w:style w:type="paragraph" w:customStyle="1" w:styleId="TableBodyTextRight">
    <w:name w:val="Table Body Text Right"/>
    <w:basedOn w:val="TableBodyText"/>
    <w:rsid w:val="00215D5B"/>
    <w:pPr>
      <w:widowControl w:val="0"/>
      <w:autoSpaceDE w:val="0"/>
      <w:autoSpaceDN w:val="0"/>
      <w:adjustRightInd w:val="0"/>
      <w:jc w:val="right"/>
    </w:pPr>
    <w:rPr>
      <w:rFonts w:cs="Arial"/>
      <w:szCs w:val="18"/>
    </w:rPr>
  </w:style>
  <w:style w:type="paragraph" w:customStyle="1" w:styleId="CopyrightText">
    <w:name w:val="Copyright Text"/>
    <w:basedOn w:val="BodyText"/>
    <w:rsid w:val="00215D5B"/>
    <w:rPr>
      <w:sz w:val="18"/>
    </w:rPr>
  </w:style>
  <w:style w:type="paragraph" w:customStyle="1" w:styleId="BodySmallRight">
    <w:name w:val="Body Small Right"/>
    <w:basedOn w:val="BodyTextRight"/>
    <w:rsid w:val="00215D5B"/>
    <w:rPr>
      <w:sz w:val="18"/>
      <w:szCs w:val="18"/>
    </w:rPr>
  </w:style>
  <w:style w:type="paragraph" w:customStyle="1" w:styleId="MarginEdition">
    <w:name w:val="Margin Edition"/>
    <w:basedOn w:val="MarginNote"/>
    <w:rsid w:val="00215D5B"/>
    <w:pPr>
      <w:spacing w:before="0" w:after="0"/>
    </w:pPr>
    <w:rPr>
      <w:rFonts w:ascii="Times New Roman" w:hAnsi="Times New Roman"/>
      <w:color w:val="999999"/>
    </w:rPr>
  </w:style>
  <w:style w:type="paragraph" w:customStyle="1" w:styleId="Spacer">
    <w:name w:val="Spacer"/>
    <w:basedOn w:val="Normal"/>
    <w:rsid w:val="00215D5B"/>
    <w:rPr>
      <w:sz w:val="2"/>
      <w:szCs w:val="2"/>
    </w:rPr>
  </w:style>
  <w:style w:type="character" w:customStyle="1" w:styleId="Small">
    <w:name w:val="Small"/>
    <w:basedOn w:val="DefaultParagraphFont"/>
    <w:rsid w:val="00215D5B"/>
    <w:rPr>
      <w:sz w:val="16"/>
    </w:rPr>
  </w:style>
  <w:style w:type="paragraph" w:customStyle="1" w:styleId="WideTable">
    <w:name w:val="Wide Table"/>
    <w:basedOn w:val="Normal"/>
    <w:rsid w:val="00215D5B"/>
    <w:pPr>
      <w:ind w:left="-1418"/>
    </w:pPr>
    <w:rPr>
      <w:sz w:val="2"/>
      <w:szCs w:val="2"/>
    </w:rPr>
  </w:style>
  <w:style w:type="character" w:styleId="PageNumber">
    <w:name w:val="page number"/>
    <w:basedOn w:val="DefaultParagraphFont"/>
    <w:rsid w:val="00215D5B"/>
  </w:style>
  <w:style w:type="paragraph" w:styleId="Quote">
    <w:name w:val="Quote"/>
    <w:basedOn w:val="Heading1"/>
    <w:link w:val="QuoteChar"/>
    <w:qFormat/>
    <w:rsid w:val="00215D5B"/>
    <w:rPr>
      <w:b w:val="0"/>
      <w:sz w:val="72"/>
      <w:szCs w:val="72"/>
      <w:lang w:val="en-NZ"/>
    </w:rPr>
  </w:style>
  <w:style w:type="character" w:customStyle="1" w:styleId="QuoteChar">
    <w:name w:val="Quote Char"/>
    <w:basedOn w:val="DefaultParagraphFont"/>
    <w:link w:val="Quote"/>
    <w:rsid w:val="00215D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5D5B"/>
    <w:pPr>
      <w:pageBreakBefore/>
    </w:pPr>
  </w:style>
  <w:style w:type="paragraph" w:customStyle="1" w:styleId="Border">
    <w:name w:val="Border"/>
    <w:basedOn w:val="Normal"/>
    <w:qFormat/>
    <w:rsid w:val="00215D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5D5B"/>
    <w:rPr>
      <w:b/>
      <w:bCs/>
      <w:i/>
      <w:iCs/>
      <w:color w:val="auto"/>
    </w:rPr>
  </w:style>
  <w:style w:type="paragraph" w:styleId="IntenseQuote">
    <w:name w:val="Intense Quote"/>
    <w:basedOn w:val="Normal"/>
    <w:next w:val="Normal"/>
    <w:link w:val="IntenseQuoteChar"/>
    <w:uiPriority w:val="30"/>
    <w:qFormat/>
    <w:rsid w:val="00215D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5D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5D5B"/>
    <w:rPr>
      <w:smallCaps/>
      <w:color w:val="auto"/>
      <w:u w:val="single"/>
    </w:rPr>
  </w:style>
  <w:style w:type="character" w:styleId="IntenseReference">
    <w:name w:val="Intense Reference"/>
    <w:basedOn w:val="DefaultParagraphFont"/>
    <w:uiPriority w:val="32"/>
    <w:qFormat/>
    <w:rsid w:val="00215D5B"/>
    <w:rPr>
      <w:b/>
      <w:bCs/>
      <w:smallCaps/>
      <w:color w:val="auto"/>
      <w:spacing w:val="5"/>
      <w:u w:val="single"/>
    </w:rPr>
  </w:style>
  <w:style w:type="paragraph" w:customStyle="1" w:styleId="2ColumnHeading">
    <w:name w:val="2Column Heading"/>
    <w:basedOn w:val="BodyText"/>
    <w:qFormat/>
    <w:rsid w:val="00215D5B"/>
    <w:pPr>
      <w:spacing w:after="60"/>
      <w:ind w:left="-2268"/>
    </w:pPr>
    <w:rPr>
      <w:b/>
    </w:rPr>
  </w:style>
  <w:style w:type="paragraph" w:customStyle="1" w:styleId="Heading1TOC">
    <w:name w:val="Heading1 TOC"/>
    <w:basedOn w:val="Normal"/>
    <w:qFormat/>
    <w:rsid w:val="00215D5B"/>
    <w:pPr>
      <w:spacing w:before="240" w:after="120"/>
    </w:pPr>
    <w:rPr>
      <w:rFonts w:ascii="Times New Roman" w:hAnsi="Times New Roman"/>
      <w:b/>
      <w:sz w:val="32"/>
    </w:rPr>
  </w:style>
  <w:style w:type="paragraph" w:customStyle="1" w:styleId="Heading2TOC">
    <w:name w:val="Heading2 TOC"/>
    <w:basedOn w:val="Normal"/>
    <w:qFormat/>
    <w:rsid w:val="00215D5B"/>
    <w:pPr>
      <w:spacing w:before="240" w:after="60"/>
    </w:pPr>
    <w:rPr>
      <w:rFonts w:ascii="Times New Roman" w:hAnsi="Times New Roman"/>
      <w:b/>
      <w:sz w:val="28"/>
    </w:rPr>
  </w:style>
  <w:style w:type="character" w:customStyle="1" w:styleId="Underline">
    <w:name w:val="Underline"/>
    <w:basedOn w:val="DefaultParagraphFont"/>
    <w:qFormat/>
    <w:rsid w:val="00215D5B"/>
    <w:rPr>
      <w:u w:val="single"/>
    </w:rPr>
  </w:style>
  <w:style w:type="character" w:customStyle="1" w:styleId="BoldandItalics">
    <w:name w:val="Bold and Italics"/>
    <w:qFormat/>
    <w:rsid w:val="00215D5B"/>
    <w:rPr>
      <w:b/>
      <w:i/>
      <w:u w:val="none"/>
    </w:rPr>
  </w:style>
  <w:style w:type="paragraph" w:styleId="BalloonText">
    <w:name w:val="Balloon Text"/>
    <w:basedOn w:val="Normal"/>
    <w:link w:val="BalloonTextChar"/>
    <w:rsid w:val="00215D5B"/>
    <w:rPr>
      <w:rFonts w:ascii="Tahoma" w:hAnsi="Tahoma" w:cs="Tahoma"/>
      <w:sz w:val="16"/>
      <w:szCs w:val="16"/>
    </w:rPr>
  </w:style>
  <w:style w:type="character" w:customStyle="1" w:styleId="BalloonTextChar">
    <w:name w:val="Balloon Text Char"/>
    <w:basedOn w:val="DefaultParagraphFont"/>
    <w:link w:val="BalloonText"/>
    <w:rsid w:val="00215D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5D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5D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8026</Characters>
  <Application>Microsoft Office Word</Application>
  <DocSecurity>0</DocSecurity>
  <Lines>253</Lines>
  <Paragraphs>151</Paragraphs>
  <ScaleCrop>false</ScaleCrop>
  <Company>Author-it Software Corporation Ltd.</Company>
  <LinksUpToDate>false</LinksUpToDate>
  <CharactersWithSpaces>9238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MTM50111 Diploma of Meat Processing</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2012-05-27T06:37:00Z</dcterms:created>
  <dcterms:modified xsi:type="dcterms:W3CDTF">2012-05-27T06:37:00Z</dcterms:modified>
</cp:coreProperties>
</file>