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988" w:rsidP="006B6988">
      <w:pPr>
        <w:pStyle w:val="Title"/>
      </w:pPr>
      <w:r>
        <w:fldChar w:fldCharType="begin"/>
      </w:r>
      <w:r>
        <w:instrText xml:space="preserve"> TITLE   \* MERGEFORMAT </w:instrText>
      </w:r>
      <w:r>
        <w:fldChar w:fldCharType="separate"/>
      </w:r>
      <w:r>
        <w:t>MTM40311 Certificate IV in Meat Processing (Quality Assurance)</w:t>
      </w:r>
      <w:r>
        <w:fldChar w:fldCharType="end"/>
      </w:r>
    </w:p>
    <w:p w:rsidR="006B6988" w:rsidP="006B6988">
      <w:pPr>
        <w:pStyle w:val="Version"/>
        <w:sectPr w:rsidSect="00656E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56EDA" w:rsidP="00656EDA">
      <w:pPr>
        <w:pStyle w:val="SuperHeading"/>
      </w:pPr>
      <w:r w:rsidRPr="00656EDA">
        <w:t>MTM40311 Certificate IV in Meat Processing (Quality Assurance)</w:t>
      </w:r>
    </w:p>
    <w:p w:rsidR="00000000" w:rsidRPr="00656EDA" w:rsidP="00656EDA">
      <w:pPr>
        <w:pStyle w:val="Heading1"/>
      </w:pPr>
      <w:bookmarkStart w:id="1" w:name="O_534053"/>
      <w:bookmarkEnd w:id="1"/>
      <w:r w:rsidRPr="00656EDA">
        <w:t>Modification History</w:t>
      </w:r>
    </w:p>
    <w:tbl>
      <w:tblPr>
        <w:tblW w:w="0" w:type="auto"/>
        <w:tblLayout w:type="fixed"/>
        <w:tblCellMar>
          <w:left w:w="62" w:type="dxa"/>
          <w:right w:w="62" w:type="dxa"/>
        </w:tblCellMar>
        <w:tblLook w:val="0000"/>
      </w:tblPr>
      <w:tblGrid>
        <w:gridCol w:w="1803"/>
        <w:gridCol w:w="2247"/>
        <w:gridCol w:w="5084"/>
      </w:tblGrid>
      <w:tr w:rsidTr="006B698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EDA" w:rsidP="00656EDA">
            <w:pPr>
              <w:pStyle w:val="BodyText"/>
            </w:pPr>
            <w:r w:rsidRPr="00656ED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EDA" w:rsidP="00656EDA">
            <w:pPr>
              <w:pStyle w:val="BodyText"/>
            </w:pPr>
            <w:r w:rsidRPr="00656ED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EDA">
            <w:pPr>
              <w:pStyle w:val="BodyText"/>
              <w:rPr>
                <w:lang w:val="en-NZ"/>
              </w:rPr>
            </w:pPr>
            <w:r w:rsidRPr="00656EDA">
              <w:rPr>
                <w:rStyle w:val="SpecialBold"/>
              </w:rPr>
              <w:t>Comments</w:t>
            </w:r>
          </w:p>
        </w:tc>
      </w:tr>
      <w:tr w:rsidTr="006B698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EDA">
            <w:pPr>
              <w:pStyle w:val="BodyText"/>
              <w:rPr>
                <w:lang w:val="en-NZ"/>
              </w:rPr>
            </w:pPr>
            <w:r w:rsidRPr="00656EDA">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EDA" w:rsidP="00656EDA">
            <w:pPr>
              <w:pStyle w:val="BodyText"/>
            </w:pPr>
            <w:r w:rsidRPr="00656EDA">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EDA">
            <w:pPr>
              <w:pStyle w:val="BodyText"/>
              <w:rPr>
                <w:lang w:val="en-NZ"/>
              </w:rPr>
            </w:pPr>
            <w:r w:rsidRPr="00656EDA">
              <w:rPr>
                <w:rStyle w:val="Emphasis"/>
              </w:rPr>
              <w:t xml:space="preserve">MTMCOR203A Apply Quality Assurance practices </w:t>
            </w:r>
            <w:r w:rsidRPr="00656EDA">
              <w:t xml:space="preserve">updated to correct unit </w:t>
            </w:r>
            <w:r w:rsidRPr="00656EDA">
              <w:rPr>
                <w:rStyle w:val="Emphasis"/>
              </w:rPr>
              <w:t>MTMCOR203B Comply with Quality Assurance and HACCP requirements</w:t>
            </w:r>
            <w:r w:rsidRPr="00656EDA">
              <w:t xml:space="preserve"> in Entry Requirements</w:t>
            </w:r>
          </w:p>
        </w:tc>
      </w:tr>
      <w:tr w:rsidTr="006B698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EDA">
            <w:pPr>
              <w:pStyle w:val="BodyText"/>
              <w:rPr>
                <w:lang w:val="en-NZ"/>
              </w:rPr>
            </w:pPr>
            <w:r w:rsidRPr="00656ED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EDA">
            <w:pPr>
              <w:pStyle w:val="BodyText"/>
              <w:rPr>
                <w:lang w:val="en-NZ"/>
              </w:rPr>
            </w:pPr>
            <w:r w:rsidRPr="00656EDA">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EDA" w:rsidP="00656EDA">
            <w:pPr>
              <w:pStyle w:val="BodyText"/>
            </w:pPr>
            <w:r w:rsidRPr="00656EDA">
              <w:t xml:space="preserve">Added new Elective Unit </w:t>
            </w:r>
            <w:r w:rsidRPr="00656EDA">
              <w:rPr>
                <w:rStyle w:val="Emphasis"/>
              </w:rPr>
              <w:t>MTMPSR415A Develop and implement work instructions and SOPs</w:t>
            </w:r>
          </w:p>
          <w:p w:rsidR="00000000" w:rsidP="00656EDA">
            <w:pPr>
              <w:pStyle w:val="BodyText"/>
              <w:rPr>
                <w:lang w:val="en-NZ"/>
              </w:rPr>
            </w:pPr>
            <w:r w:rsidRPr="00656EDA">
              <w:t>Minor typographical correction</w:t>
            </w:r>
          </w:p>
        </w:tc>
      </w:tr>
      <w:tr w:rsidTr="006B698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EDA">
            <w:pPr>
              <w:pStyle w:val="BodyText"/>
              <w:rPr>
                <w:lang w:val="en-NZ"/>
              </w:rPr>
            </w:pPr>
            <w:r w:rsidRPr="00656ED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EDA">
            <w:pPr>
              <w:pStyle w:val="BodyText"/>
              <w:rPr>
                <w:lang w:val="en-NZ"/>
              </w:rPr>
            </w:pPr>
            <w:r w:rsidRPr="00656EDA">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EDA" w:rsidP="00656EDA">
            <w:pPr>
              <w:pStyle w:val="BodyText"/>
            </w:pPr>
            <w:r w:rsidRPr="00656EDA">
              <w:t>Initial release</w:t>
            </w:r>
          </w:p>
        </w:tc>
      </w:tr>
    </w:tbl>
    <w:p w:rsidR="00000000" w:rsidRPr="00656EDA" w:rsidP="00656EDA">
      <w:pPr>
        <w:pStyle w:val="BodyText"/>
      </w:pPr>
    </w:p>
    <w:p w:rsidR="00000000" w:rsidRPr="00656EDA" w:rsidP="00656EDA">
      <w:pPr>
        <w:pStyle w:val="AllowPageBreak"/>
      </w:pPr>
    </w:p>
    <w:p w:rsidR="00000000" w:rsidRPr="00656EDA" w:rsidP="00656EDA">
      <w:pPr>
        <w:pStyle w:val="Heading1"/>
      </w:pPr>
      <w:bookmarkStart w:id="2" w:name="O_534052"/>
      <w:bookmarkEnd w:id="2"/>
      <w:r w:rsidRPr="00656EDA">
        <w:t>Description</w:t>
      </w:r>
    </w:p>
    <w:p w:rsidR="00000000" w:rsidRPr="00656EDA" w:rsidP="00656EDA">
      <w:pPr>
        <w:pStyle w:val="BodyText"/>
      </w:pPr>
      <w:r w:rsidRPr="00656EDA">
        <w:t xml:space="preserve">This qualification covers work activities undertaken by Quality Assurance officers in abattoirs and smallgoods production enterprises. </w:t>
      </w:r>
    </w:p>
    <w:p w:rsidR="00000000" w:rsidRPr="00656EDA" w:rsidP="00656EDA">
      <w:pPr>
        <w:pStyle w:val="BodyText"/>
      </w:pPr>
      <w:r w:rsidRPr="00656EDA">
        <w:rPr>
          <w:rStyle w:val="SpecialBold"/>
        </w:rPr>
        <w:t>Job roles</w:t>
      </w:r>
    </w:p>
    <w:p w:rsidR="00000000" w:rsidRPr="00656EDA" w:rsidP="00656EDA">
      <w:pPr>
        <w:pStyle w:val="BodyText"/>
      </w:pPr>
      <w:r w:rsidRPr="00656EDA">
        <w:t xml:space="preserve">Job role titles covered by this qualification may include: </w:t>
      </w:r>
    </w:p>
    <w:p w:rsidR="00000000" w:rsidRPr="00656EDA" w:rsidP="00656EDA">
      <w:pPr>
        <w:pStyle w:val="ListBullet"/>
      </w:pPr>
      <w:r w:rsidRPr="00656EDA">
        <w:t xml:space="preserve">Quality Assurance officer </w:t>
      </w:r>
    </w:p>
    <w:p w:rsidR="00000000" w:rsidRPr="00656EDA" w:rsidP="00656EDA">
      <w:pPr>
        <w:pStyle w:val="ListBullet"/>
      </w:pPr>
      <w:r w:rsidRPr="00656EDA">
        <w:t>Qu</w:t>
      </w:r>
      <w:r w:rsidRPr="00656EDA">
        <w:t>ality Assurance supervisor</w:t>
      </w:r>
    </w:p>
    <w:p w:rsidR="00000000" w:rsidRPr="00656EDA" w:rsidP="00656EDA">
      <w:pPr>
        <w:pStyle w:val="ListBullet"/>
      </w:pPr>
      <w:r w:rsidRPr="00656EDA">
        <w:t xml:space="preserve">Quality Assurance auditor </w:t>
      </w:r>
    </w:p>
    <w:p w:rsidR="00000000" w:rsidRPr="00656EDA" w:rsidP="00656EDA">
      <w:pPr>
        <w:pStyle w:val="ListBullet"/>
      </w:pPr>
      <w:r w:rsidRPr="00656EDA">
        <w:t>Quality Assurance manager</w:t>
      </w:r>
    </w:p>
    <w:p w:rsidR="006B6988" w:rsidP="00656EDA">
      <w:pPr>
        <w:pStyle w:val="ListBullet"/>
      </w:pPr>
      <w:r w:rsidRPr="00656EDA">
        <w:t xml:space="preserve">compliance manager. </w:t>
      </w:r>
    </w:p>
    <w:p w:rsidR="006B6988" w:rsidP="00656EDA">
      <w:pPr>
        <w:pStyle w:val="ListBullet"/>
      </w:pPr>
    </w:p>
    <w:p w:rsidR="00000000" w:rsidRPr="00656EDA" w:rsidP="00656EDA">
      <w:pPr>
        <w:pStyle w:val="Heading1"/>
      </w:pPr>
      <w:bookmarkStart w:id="3" w:name="O_534051"/>
      <w:bookmarkEnd w:id="3"/>
      <w:r w:rsidRPr="00656EDA">
        <w:t>Pathways Information</w:t>
      </w:r>
    </w:p>
    <w:p w:rsidR="00000000" w:rsidRPr="00656EDA" w:rsidP="00656EDA">
      <w:pPr>
        <w:pStyle w:val="BodyText"/>
      </w:pPr>
      <w:r w:rsidRPr="00656EDA">
        <w:rPr>
          <w:rStyle w:val="SpecialBold"/>
        </w:rPr>
        <w:t>Pathways into the qualification</w:t>
      </w:r>
    </w:p>
    <w:p w:rsidR="00000000" w:rsidRPr="00656EDA" w:rsidP="00656EDA">
      <w:pPr>
        <w:pStyle w:val="BodyText"/>
      </w:pPr>
      <w:r w:rsidRPr="00656EDA">
        <w:t>Pathways into the qualification may be:</w:t>
      </w:r>
    </w:p>
    <w:p w:rsidR="00000000" w:rsidRPr="00656EDA" w:rsidP="00656EDA">
      <w:pPr>
        <w:pStyle w:val="ListBullet"/>
      </w:pPr>
      <w:r w:rsidRPr="00656EDA">
        <w:t xml:space="preserve">after completion of a Certificate II or III in Meat Processing </w:t>
      </w:r>
    </w:p>
    <w:p w:rsidR="00000000" w:rsidRPr="00656EDA" w:rsidP="00656EDA">
      <w:pPr>
        <w:pStyle w:val="ListBullet"/>
      </w:pPr>
      <w:r w:rsidRPr="00656EDA">
        <w:t xml:space="preserve">through Recognition of Prior Learning. </w:t>
      </w:r>
    </w:p>
    <w:p w:rsidR="00000000" w:rsidRPr="00656EDA" w:rsidP="00656EDA">
      <w:pPr>
        <w:pStyle w:val="BodyText"/>
      </w:pPr>
    </w:p>
    <w:p w:rsidR="006B6988" w:rsidP="00656EDA">
      <w:pPr>
        <w:pStyle w:val="BodyText"/>
      </w:pPr>
      <w:r w:rsidRPr="00656EDA">
        <w:t xml:space="preserve">This qualification is suited to Australian Apprenticeship pathways. </w:t>
      </w:r>
    </w:p>
    <w:p w:rsidR="006B6988" w:rsidP="00656EDA">
      <w:pPr>
        <w:pStyle w:val="BodyText"/>
      </w:pPr>
    </w:p>
    <w:p w:rsidR="00000000" w:rsidRPr="00656EDA" w:rsidP="00656EDA">
      <w:pPr>
        <w:pStyle w:val="Heading1"/>
      </w:pPr>
      <w:bookmarkStart w:id="4" w:name="O_534050"/>
      <w:bookmarkEnd w:id="4"/>
      <w:r w:rsidRPr="00656EDA">
        <w:t>Licensing/Regulatory Information</w:t>
      </w:r>
    </w:p>
    <w:p w:rsidR="00000000" w:rsidRPr="00656EDA" w:rsidP="00656EDA">
      <w:pPr>
        <w:pStyle w:val="BodyText"/>
      </w:pPr>
      <w:r w:rsidRPr="00656EDA">
        <w:rPr>
          <w:rStyle w:val="SpecialBold"/>
        </w:rPr>
        <w:t>Licensing</w:t>
      </w:r>
      <w:r w:rsidRPr="00656EDA">
        <w:t xml:space="preserve">, </w:t>
      </w:r>
      <w:r w:rsidRPr="00656EDA">
        <w:rPr>
          <w:rStyle w:val="SpecialBold"/>
        </w:rPr>
        <w:t>legislative</w:t>
      </w:r>
      <w:r w:rsidRPr="00656EDA">
        <w:t xml:space="preserve">, </w:t>
      </w:r>
      <w:r w:rsidRPr="00656EDA">
        <w:rPr>
          <w:rStyle w:val="SpecialBold"/>
        </w:rPr>
        <w:t>regula</w:t>
      </w:r>
      <w:r w:rsidRPr="00656EDA">
        <w:rPr>
          <w:rStyle w:val="SpecialBold"/>
        </w:rPr>
        <w:t>tory or certification considerations</w:t>
      </w:r>
      <w:r w:rsidRPr="00656EDA">
        <w:t xml:space="preserve"> </w:t>
      </w:r>
    </w:p>
    <w:p w:rsidR="006B6988" w:rsidP="00656EDA">
      <w:pPr>
        <w:pStyle w:val="BodyText"/>
      </w:pPr>
      <w:r w:rsidRPr="00656EDA">
        <w:t xml:space="preserve">Units of competency in this qualification do not require a licence or certification. </w:t>
      </w:r>
    </w:p>
    <w:p w:rsidR="006B6988" w:rsidP="00656EDA">
      <w:pPr>
        <w:pStyle w:val="BodyText"/>
      </w:pPr>
    </w:p>
    <w:p w:rsidR="00000000" w:rsidRPr="00656EDA" w:rsidP="00656EDA">
      <w:pPr>
        <w:pStyle w:val="Heading1"/>
      </w:pPr>
      <w:bookmarkStart w:id="5" w:name="O_534049"/>
      <w:bookmarkEnd w:id="5"/>
      <w:r w:rsidRPr="00656EDA">
        <w:t>Entry Requirements</w:t>
      </w:r>
    </w:p>
    <w:p w:rsidR="00000000" w:rsidRPr="00656EDA" w:rsidP="00656EDA">
      <w:pPr>
        <w:pStyle w:val="BodyText"/>
      </w:pPr>
      <w:r w:rsidRPr="00656EDA">
        <w:rPr>
          <w:rStyle w:val="SpecialBold"/>
        </w:rPr>
        <w:t>Entry requirements</w:t>
      </w:r>
    </w:p>
    <w:p w:rsidR="00000000" w:rsidRPr="00656EDA" w:rsidP="00656EDA">
      <w:pPr>
        <w:pStyle w:val="BodyText"/>
      </w:pPr>
      <w:r w:rsidRPr="00656EDA">
        <w:t>The following units must be completed prior to commencing this qualification:</w:t>
      </w:r>
    </w:p>
    <w:p w:rsidR="00000000" w:rsidRPr="00656EDA" w:rsidP="00656EDA">
      <w:pPr>
        <w:pStyle w:val="ListBullet"/>
      </w:pPr>
      <w:r w:rsidRPr="00656EDA">
        <w:t>MTMCOR201A Maintain personal equipment</w:t>
      </w:r>
    </w:p>
    <w:p w:rsidR="00000000" w:rsidRPr="00656EDA" w:rsidP="00656EDA">
      <w:pPr>
        <w:pStyle w:val="ListBullet"/>
      </w:pPr>
      <w:r w:rsidRPr="00656EDA">
        <w:t>MTMCOR204A Follow safe work policies and procedures</w:t>
      </w:r>
    </w:p>
    <w:p w:rsidR="00000000" w:rsidRPr="00656EDA" w:rsidP="00656EDA">
      <w:pPr>
        <w:pStyle w:val="ListBullet"/>
      </w:pPr>
      <w:r w:rsidRPr="00656EDA">
        <w:t>MTMCOR202A Apply hygiene and sanitation practices</w:t>
      </w:r>
    </w:p>
    <w:p w:rsidR="00000000" w:rsidRPr="00656EDA" w:rsidP="00656EDA">
      <w:pPr>
        <w:pStyle w:val="ListBullet"/>
      </w:pPr>
      <w:r w:rsidRPr="00656EDA">
        <w:t>MTMCOR205A Communicate in the workpl</w:t>
      </w:r>
      <w:r w:rsidRPr="00656EDA">
        <w:t>ace</w:t>
      </w:r>
    </w:p>
    <w:p w:rsidR="00000000" w:rsidRPr="00656EDA" w:rsidP="00656EDA">
      <w:pPr>
        <w:pStyle w:val="ListBullet"/>
      </w:pPr>
      <w:r w:rsidRPr="00656EDA">
        <w:t>MTMCOR203B Comply with Quality Assurance and HACCP requirements</w:t>
      </w:r>
    </w:p>
    <w:p w:rsidR="00000000" w:rsidRPr="00656EDA" w:rsidP="00656EDA">
      <w:pPr>
        <w:pStyle w:val="ListBullet"/>
      </w:pPr>
      <w:r w:rsidRPr="00656EDA">
        <w:t>MTMCOR206A Overview the meat industry</w:t>
      </w:r>
    </w:p>
    <w:p w:rsidR="00000000" w:rsidRPr="00656EDA" w:rsidP="00656EDA">
      <w:pPr>
        <w:pStyle w:val="BodyText"/>
      </w:pPr>
      <w:r w:rsidRPr="00656EDA">
        <w:t>In addition, the trainee must have completed a minimum of twelve months relevant employment in a meat processing plant, or hold an appropriate qualifi</w:t>
      </w:r>
      <w:r w:rsidRPr="00656EDA">
        <w:t xml:space="preserve">cation which provides background understanding of a Quality Assurance system. </w:t>
      </w:r>
    </w:p>
    <w:p w:rsidR="00000000" w:rsidRPr="00656EDA" w:rsidP="00656EDA">
      <w:pPr>
        <w:pStyle w:val="BodyText"/>
      </w:pPr>
      <w:r w:rsidRPr="00656EDA">
        <w:rPr>
          <w:rStyle w:val="SpecialBold"/>
        </w:rPr>
        <w:t>Pathways from the qualification</w:t>
      </w:r>
    </w:p>
    <w:p w:rsidR="00000000" w:rsidRPr="00656EDA" w:rsidP="00656EDA">
      <w:pPr>
        <w:pStyle w:val="BodyText"/>
      </w:pPr>
      <w:r w:rsidRPr="00656EDA">
        <w:t>After achieving this qualification, candidates may undertake:</w:t>
      </w:r>
    </w:p>
    <w:p w:rsidR="00000000" w:rsidRPr="00656EDA" w:rsidP="00656EDA">
      <w:pPr>
        <w:pStyle w:val="ListBullet"/>
      </w:pPr>
      <w:r w:rsidRPr="00656EDA">
        <w:t>any other Meat Processing qualification at Level IV, with credit for applicable un</w:t>
      </w:r>
      <w:r w:rsidRPr="00656EDA">
        <w:t>its successfully completed</w:t>
      </w:r>
    </w:p>
    <w:p w:rsidR="00000000" w:rsidRPr="00656EDA" w:rsidP="00656EDA">
      <w:pPr>
        <w:pStyle w:val="ListBullet"/>
      </w:pPr>
      <w:r w:rsidRPr="00656EDA">
        <w:t xml:space="preserve">approved Skill Sets to gain expertise in specific skilled job roles, for example, the Meat Industry Microbiological Skill Set  </w:t>
      </w:r>
    </w:p>
    <w:p w:rsidR="00000000" w:rsidRPr="00656EDA" w:rsidP="00656EDA">
      <w:pPr>
        <w:pStyle w:val="ListBullet"/>
      </w:pPr>
      <w:r w:rsidRPr="00656EDA">
        <w:t xml:space="preserve">TAE40110 Certificate IV in Training and Assessment </w:t>
      </w:r>
    </w:p>
    <w:p w:rsidR="00000000" w:rsidRPr="00656EDA" w:rsidP="00656EDA">
      <w:pPr>
        <w:pStyle w:val="ListBullet"/>
      </w:pPr>
      <w:r w:rsidRPr="00656EDA">
        <w:t>MTM50111 Diploma of Meat Processing</w:t>
      </w:r>
    </w:p>
    <w:p w:rsidR="00000000" w:rsidRPr="00656EDA" w:rsidP="00656EDA">
      <w:pPr>
        <w:pStyle w:val="ListBullet"/>
      </w:pPr>
      <w:r w:rsidRPr="00656EDA">
        <w:t>MTM50211 Dipl</w:t>
      </w:r>
      <w:r w:rsidRPr="00656EDA">
        <w:t>oma of Meat Processing (Meat Retailing)</w:t>
      </w:r>
    </w:p>
    <w:p w:rsidR="00000000" w:rsidRPr="00656EDA" w:rsidP="00656EDA">
      <w:pPr>
        <w:pStyle w:val="AllowPageBreak"/>
      </w:pPr>
    </w:p>
    <w:p w:rsidR="00000000" w:rsidRPr="00656EDA" w:rsidP="00656EDA">
      <w:pPr>
        <w:pStyle w:val="Heading1"/>
      </w:pPr>
      <w:bookmarkStart w:id="6" w:name="O_534048"/>
      <w:bookmarkEnd w:id="6"/>
      <w:r w:rsidRPr="00656EDA">
        <w:t>Employability Skills Summary</w:t>
      </w:r>
    </w:p>
    <w:tbl>
      <w:tblPr>
        <w:tblW w:w="9570" w:type="dxa"/>
        <w:tblLayout w:type="fixed"/>
        <w:tblCellMar>
          <w:left w:w="62" w:type="dxa"/>
          <w:right w:w="62" w:type="dxa"/>
        </w:tblCellMar>
        <w:tblLook w:val="0000"/>
      </w:tblPr>
      <w:tblGrid>
        <w:gridCol w:w="2892"/>
        <w:gridCol w:w="6678"/>
      </w:tblGrid>
      <w:tr w:rsidTr="006B69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rPr>
                <w:rStyle w:val="SpecialBold"/>
              </w:rPr>
              <w:t>EMPLOYABILITY SKILLS QUALIFICATION SUMMARY</w:t>
            </w:r>
          </w:p>
        </w:tc>
      </w:tr>
      <w:tr w:rsidTr="006B69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BodyText"/>
            </w:pPr>
            <w:r w:rsidRPr="00656EDA">
              <w:t>The following table contains a summary of the Employability Skills required by the meat industry </w:t>
            </w:r>
            <w:r w:rsidRPr="00656EDA">
              <w:t>for this qualification. The Employability Skills facets described here are broad industry requirements that may vary depending on qualification packaging options.</w:t>
            </w:r>
          </w:p>
          <w:p w:rsidR="00000000" w:rsidRPr="00656EDA" w:rsidP="00656EDA">
            <w:pPr>
              <w:pStyle w:val="BodyText"/>
            </w:pPr>
          </w:p>
          <w:p w:rsidR="00000000" w:rsidP="00656EDA">
            <w:pPr>
              <w:pStyle w:val="BodyText"/>
              <w:rPr>
                <w:lang w:val="en-NZ"/>
              </w:rPr>
            </w:pPr>
            <w:r w:rsidRPr="00656EDA">
              <w:t>Due to the high proportion of electives required by this qualification, the industry/enterpr</w:t>
            </w:r>
            <w:r w:rsidRPr="00656EDA">
              <w:t>ise requirements described for each Employability Skill are representative of the meat industry in general and may not reflect specific job roles. Learning and assessment strategies for this qualification should be based on the requirements of the units of</w:t>
            </w:r>
            <w:r w:rsidRPr="00656EDA">
              <w:t xml:space="preserve"> competency for this qualification.</w:t>
            </w:r>
          </w:p>
        </w:tc>
      </w:tr>
      <w:tr w:rsidTr="006B698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BodyText"/>
            </w:pPr>
            <w:r w:rsidRPr="00656ED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rPr>
                <w:rStyle w:val="SpecialBold"/>
              </w:rPr>
              <w:t>Industry</w:t>
            </w:r>
            <w:r w:rsidRPr="00656EDA">
              <w:t>/</w:t>
            </w:r>
            <w:r w:rsidRPr="00656EDA">
              <w:rPr>
                <w:rStyle w:val="SpecialBold"/>
              </w:rPr>
              <w:t>enterprise requirements for this qualification include</w:t>
            </w:r>
            <w:r w:rsidRPr="00656EDA">
              <w:t>:</w:t>
            </w:r>
          </w:p>
        </w:tc>
      </w:tr>
      <w:tr w:rsidTr="006B698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ListBullet"/>
            </w:pPr>
            <w:r w:rsidRPr="00656EDA">
              <w:t xml:space="preserve">listening and interpreting worker issues or management concerns  </w:t>
            </w:r>
          </w:p>
          <w:p w:rsidR="00000000" w:rsidRPr="00656EDA" w:rsidP="00656EDA">
            <w:pPr>
              <w:pStyle w:val="ListBullet"/>
            </w:pPr>
            <w:r w:rsidRPr="00656EDA">
              <w:t>speaking clearly and directly with other personnel, such as workers or management, and customers</w:t>
            </w:r>
          </w:p>
          <w:p w:rsidR="00000000" w:rsidRPr="00656EDA" w:rsidP="00656EDA">
            <w:pPr>
              <w:pStyle w:val="ListBullet"/>
            </w:pPr>
            <w:r w:rsidRPr="00656EDA">
              <w:t xml:space="preserve">reading and interpreting workplace documentation, such as work instructions, Standard Operating Procedures, Australian Standards and AQIS directives </w:t>
            </w:r>
          </w:p>
          <w:p w:rsidR="00000000" w:rsidRPr="00656EDA" w:rsidP="00656EDA">
            <w:pPr>
              <w:pStyle w:val="ListBullet"/>
            </w:pPr>
            <w:r w:rsidRPr="00656EDA">
              <w:t>preparing</w:t>
            </w:r>
            <w:r w:rsidRPr="00656EDA">
              <w:t xml:space="preserve"> written documentation, such as reports </w:t>
            </w:r>
          </w:p>
          <w:p w:rsidR="00000000" w:rsidRPr="00656EDA" w:rsidP="00656EDA">
            <w:pPr>
              <w:pStyle w:val="ListBullet"/>
            </w:pPr>
            <w:r w:rsidRPr="00656EDA">
              <w:t>using mathematical skills in areas such as graphing, calculation and prediction</w:t>
            </w:r>
          </w:p>
          <w:p w:rsidR="00000000" w:rsidRPr="00656EDA" w:rsidP="00656EDA">
            <w:pPr>
              <w:pStyle w:val="ListBullet"/>
            </w:pPr>
            <w:r w:rsidRPr="00656EDA">
              <w:t>sharing information with managers and regulatory authorities</w:t>
            </w:r>
          </w:p>
          <w:p w:rsidR="00000000" w:rsidP="00656EDA">
            <w:pPr>
              <w:pStyle w:val="ListBullet"/>
              <w:rPr>
                <w:lang w:val="en-NZ"/>
              </w:rPr>
            </w:pPr>
            <w:r w:rsidRPr="00656EDA">
              <w:t xml:space="preserve">applying negotiation, persuasion and assertiveness skills when addressing </w:t>
            </w:r>
            <w:r w:rsidRPr="00656EDA">
              <w:t xml:space="preserve">Quality Assurance issues  </w:t>
            </w:r>
          </w:p>
        </w:tc>
      </w:tr>
      <w:tr w:rsidTr="006B698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ListBullet"/>
            </w:pPr>
            <w:r w:rsidRPr="00656EDA">
              <w:t>working effectively as an individual as well as in a work team</w:t>
            </w:r>
          </w:p>
          <w:p w:rsidR="00000000" w:rsidRPr="00656EDA" w:rsidP="00656EDA">
            <w:pPr>
              <w:pStyle w:val="ListBullet"/>
            </w:pPr>
            <w:r w:rsidRPr="00656EDA">
              <w:t>working effectively with workers from another country</w:t>
            </w:r>
          </w:p>
          <w:p w:rsidR="00000000" w:rsidRPr="00656EDA" w:rsidP="00656EDA">
            <w:pPr>
              <w:pStyle w:val="ListBullet"/>
            </w:pPr>
            <w:r w:rsidRPr="00656EDA">
              <w:t>applying own Quality Assurance knowledge to assist other members of the work team</w:t>
            </w:r>
          </w:p>
          <w:p w:rsidR="00000000" w:rsidRPr="00656EDA" w:rsidP="00656EDA">
            <w:pPr>
              <w:pStyle w:val="ListBullet"/>
            </w:pPr>
            <w:r w:rsidRPr="00656EDA">
              <w:t>using teamwork skil</w:t>
            </w:r>
            <w:r w:rsidRPr="00656EDA">
              <w:t xml:space="preserve">ls in a range of situations, such as when addressing food safety issues </w:t>
            </w:r>
          </w:p>
          <w:p w:rsidR="00000000" w:rsidRPr="00656EDA" w:rsidP="00656EDA">
            <w:pPr>
              <w:pStyle w:val="ListBullet"/>
            </w:pPr>
            <w:r w:rsidRPr="00656EDA">
              <w:t xml:space="preserve">identifying and utilising the strengths of other team members, such as specialised technical knowledge  </w:t>
            </w:r>
          </w:p>
          <w:p w:rsidR="00000000" w:rsidP="00656EDA">
            <w:pPr>
              <w:pStyle w:val="ListBullet"/>
              <w:rPr>
                <w:lang w:val="en-NZ"/>
              </w:rPr>
            </w:pPr>
            <w:r w:rsidRPr="00656EDA">
              <w:t>providing coaching and mentoring support to new workers</w:t>
            </w:r>
          </w:p>
        </w:tc>
      </w:tr>
      <w:tr w:rsidTr="006B698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ListBullet"/>
            </w:pPr>
            <w:r w:rsidRPr="00656EDA">
              <w:t xml:space="preserve">developing practical and creative solutions to workplace problems, such as food safety issues </w:t>
            </w:r>
          </w:p>
          <w:p w:rsidR="00000000" w:rsidRPr="00656EDA" w:rsidP="00656EDA">
            <w:pPr>
              <w:pStyle w:val="ListBullet"/>
            </w:pPr>
            <w:r w:rsidRPr="00656EDA">
              <w:t>showing independence and initiative in identifying problems, for example, the need to revise and update a work instruction or implement corrective action</w:t>
            </w:r>
          </w:p>
          <w:p w:rsidR="00000000" w:rsidRPr="00656EDA" w:rsidP="00656EDA">
            <w:pPr>
              <w:pStyle w:val="ListBullet"/>
            </w:pPr>
            <w:r w:rsidRPr="00656EDA">
              <w:t>using n</w:t>
            </w:r>
            <w:r w:rsidRPr="00656EDA">
              <w:t>umeracy skills, such as prediction, calculation and graphing, to resolve problems</w:t>
            </w:r>
          </w:p>
          <w:p w:rsidR="00000000" w:rsidRPr="00656EDA" w:rsidP="00656EDA">
            <w:pPr>
              <w:pStyle w:val="ListBullet"/>
            </w:pPr>
            <w:r w:rsidRPr="00656EDA">
              <w:t xml:space="preserve">resolving concerns raised by external groups, such as customers or regulatory authorities </w:t>
            </w:r>
          </w:p>
          <w:p w:rsidR="00000000" w:rsidRPr="00656EDA" w:rsidP="00656EDA">
            <w:pPr>
              <w:pStyle w:val="ListBullet"/>
            </w:pPr>
            <w:r w:rsidRPr="00656EDA">
              <w:t>translating ideas into action by demonstrating suggestions</w:t>
            </w:r>
          </w:p>
          <w:p w:rsidR="00000000" w:rsidP="00656EDA">
            <w:pPr>
              <w:pStyle w:val="ListBullet"/>
              <w:rPr>
                <w:lang w:val="en-NZ"/>
              </w:rPr>
            </w:pPr>
            <w:r w:rsidRPr="00656EDA">
              <w:t>initiating and developin</w:t>
            </w:r>
            <w:r w:rsidRPr="00656EDA">
              <w:t xml:space="preserve">g innovative solutions, for example, alternative storage arrangements </w:t>
            </w:r>
          </w:p>
        </w:tc>
      </w:tr>
      <w:tr w:rsidTr="006B698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ListBullet"/>
            </w:pPr>
            <w:r w:rsidRPr="00656EDA">
              <w:t>adapting to new situations, such as changes to products or introduction of new equipment</w:t>
            </w:r>
          </w:p>
          <w:p w:rsidR="00000000" w:rsidRPr="00656EDA" w:rsidP="00656EDA">
            <w:pPr>
              <w:pStyle w:val="ListBullet"/>
            </w:pPr>
            <w:r w:rsidRPr="00656EDA">
              <w:t>translating ideas into action, for example, contributing to the revi</w:t>
            </w:r>
            <w:r w:rsidRPr="00656EDA">
              <w:t>sion of a work instruction or Standard Operating Procedure</w:t>
            </w:r>
          </w:p>
          <w:p w:rsidR="00000000" w:rsidP="00656EDA">
            <w:pPr>
              <w:pStyle w:val="ListBullet"/>
              <w:rPr>
                <w:lang w:val="en-NZ"/>
              </w:rPr>
            </w:pPr>
            <w:r w:rsidRPr="00656EDA">
              <w:t>generating a range of options in response to workplace issues, for example, suggesting a range of alternatives for addressing a corrective action</w:t>
            </w:r>
          </w:p>
        </w:tc>
      </w:tr>
      <w:tr w:rsidTr="006B698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ListBullet"/>
            </w:pPr>
            <w:r w:rsidRPr="00656EDA">
              <w:t>collecting, analysing and</w:t>
            </w:r>
            <w:r w:rsidRPr="00656EDA">
              <w:t xml:space="preserve"> organising information, such as HACCP reports and testing results </w:t>
            </w:r>
          </w:p>
          <w:p w:rsidR="00000000" w:rsidRPr="00656EDA" w:rsidP="00656EDA">
            <w:pPr>
              <w:pStyle w:val="ListBullet"/>
            </w:pPr>
            <w:r w:rsidRPr="00656EDA">
              <w:t xml:space="preserve">using basic business processes for planning and organising, for example, preparation of on-plant audits </w:t>
            </w:r>
          </w:p>
          <w:p w:rsidR="00000000" w:rsidRPr="00656EDA" w:rsidP="00656EDA">
            <w:pPr>
              <w:pStyle w:val="ListBullet"/>
            </w:pPr>
            <w:r w:rsidRPr="00656EDA">
              <w:t xml:space="preserve">taking initiative and making decisions within workplace role for determining corrective actions </w:t>
            </w:r>
          </w:p>
          <w:p w:rsidR="00000000" w:rsidRPr="00656EDA" w:rsidP="00656EDA">
            <w:pPr>
              <w:pStyle w:val="ListBullet"/>
            </w:pPr>
            <w:r w:rsidRPr="00656EDA">
              <w:t xml:space="preserve">participating in continuous improvement and planning processes </w:t>
            </w:r>
          </w:p>
          <w:p w:rsidR="00000000" w:rsidRPr="00656EDA" w:rsidP="00656EDA">
            <w:pPr>
              <w:pStyle w:val="ListBullet"/>
            </w:pPr>
            <w:r w:rsidRPr="00656EDA">
              <w:t xml:space="preserve">determining or applying required resources, for example, establishing an audit schedule </w:t>
            </w:r>
          </w:p>
          <w:p w:rsidR="00000000" w:rsidRPr="00656EDA" w:rsidP="00656EDA">
            <w:pPr>
              <w:pStyle w:val="ListBullet"/>
            </w:pPr>
            <w:r w:rsidRPr="00656EDA">
              <w:t>managi</w:t>
            </w:r>
            <w:r w:rsidRPr="00656EDA">
              <w:t xml:space="preserve">ng time and priorities such as meeting report deadlines and completing audit processes  </w:t>
            </w:r>
          </w:p>
          <w:p w:rsidR="00000000" w:rsidP="00656EDA">
            <w:pPr>
              <w:pStyle w:val="ListBullet"/>
              <w:rPr>
                <w:lang w:val="en-NZ"/>
              </w:rPr>
            </w:pPr>
            <w:r w:rsidRPr="00656EDA">
              <w:t xml:space="preserve">adapting resource allocations to cope with contingences, for example, staff shortages </w:t>
            </w:r>
          </w:p>
        </w:tc>
      </w:tr>
      <w:tr w:rsidTr="006B698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ListBullet"/>
            </w:pPr>
            <w:r w:rsidRPr="00656EDA">
              <w:t>monitoring and evaluating own performance to ensure meat safet</w:t>
            </w:r>
            <w:r w:rsidRPr="00656EDA">
              <w:t xml:space="preserve">y requirements are met </w:t>
            </w:r>
          </w:p>
          <w:p w:rsidR="00000000" w:rsidP="00656EDA">
            <w:pPr>
              <w:pStyle w:val="ListBullet"/>
              <w:rPr>
                <w:lang w:val="en-NZ"/>
              </w:rPr>
            </w:pPr>
            <w:r w:rsidRPr="00656EDA">
              <w:t xml:space="preserve">taking responsibility for own work output </w:t>
            </w:r>
          </w:p>
        </w:tc>
      </w:tr>
      <w:tr w:rsidTr="006B698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ListBullet"/>
            </w:pPr>
            <w:r w:rsidRPr="00656EDA">
              <w:t xml:space="preserve">being receptive to learning new ideas and techniques, such as changed legislation or food safety standards </w:t>
            </w:r>
          </w:p>
          <w:p w:rsidR="00000000" w:rsidRPr="00656EDA" w:rsidP="00656EDA">
            <w:pPr>
              <w:pStyle w:val="ListBullet"/>
            </w:pPr>
            <w:r w:rsidRPr="00656EDA">
              <w:t>learning in a range of settings, such as through formal training or in</w:t>
            </w:r>
            <w:r w:rsidRPr="00656EDA">
              <w:t xml:space="preserve">formally from other workers </w:t>
            </w:r>
          </w:p>
          <w:p w:rsidR="00000000" w:rsidRPr="00656EDA" w:rsidP="00656EDA">
            <w:pPr>
              <w:pStyle w:val="ListBullet"/>
            </w:pPr>
            <w:r w:rsidRPr="00656EDA">
              <w:t>learning new skills and techniques, for example, Refrigeration Index</w:t>
            </w:r>
          </w:p>
          <w:p w:rsidR="00000000" w:rsidRPr="00656EDA" w:rsidP="00656EDA">
            <w:pPr>
              <w:pStyle w:val="ListBullet"/>
            </w:pPr>
            <w:r w:rsidRPr="00656EDA">
              <w:t xml:space="preserve">managing own learning to ensure currency, for example, by attending technical workshops or through internet research </w:t>
            </w:r>
          </w:p>
          <w:p w:rsidR="00000000" w:rsidRPr="00656EDA" w:rsidP="00656EDA">
            <w:pPr>
              <w:pStyle w:val="ListBullet"/>
            </w:pPr>
            <w:r w:rsidRPr="00656EDA">
              <w:t xml:space="preserve">contributing to the learning of others through support of professional development or informal processes </w:t>
            </w:r>
          </w:p>
          <w:p w:rsidR="00000000" w:rsidP="00656EDA">
            <w:pPr>
              <w:pStyle w:val="ListBullet"/>
              <w:rPr>
                <w:lang w:val="en-NZ"/>
              </w:rPr>
            </w:pPr>
            <w:r w:rsidRPr="00656EDA">
              <w:t>applying a range of learning approaches appropriate to individual and situational requirements</w:t>
            </w:r>
          </w:p>
        </w:tc>
      </w:tr>
      <w:tr w:rsidTr="006B698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ListBullet"/>
            </w:pPr>
            <w:r w:rsidRPr="00656EDA">
              <w:t>using technology, such as workplace machin</w:t>
            </w:r>
            <w:r w:rsidRPr="00656EDA">
              <w:t>ery, computers and testing equipment</w:t>
            </w:r>
          </w:p>
          <w:p w:rsidR="00000000" w:rsidRPr="00656EDA" w:rsidP="00656EDA">
            <w:pPr>
              <w:pStyle w:val="ListBullet"/>
            </w:pPr>
            <w:r w:rsidRPr="00656EDA">
              <w:t>demonstrating skilled use of workplace technology</w:t>
            </w:r>
          </w:p>
          <w:p w:rsidR="00000000" w:rsidRPr="00656EDA" w:rsidP="00656EDA">
            <w:pPr>
              <w:pStyle w:val="ListBullet"/>
            </w:pPr>
            <w:r w:rsidRPr="00656EDA">
              <w:t xml:space="preserve">applying OH&amp;S requirements when using technology </w:t>
            </w:r>
          </w:p>
          <w:p w:rsidR="00000000" w:rsidRPr="00656EDA" w:rsidP="00656EDA">
            <w:pPr>
              <w:pStyle w:val="ListBullet"/>
            </w:pPr>
            <w:r w:rsidRPr="00656EDA">
              <w:t>applying technology as a management tool, for example, running production reports</w:t>
            </w:r>
          </w:p>
        </w:tc>
      </w:tr>
    </w:tbl>
    <w:p w:rsidR="006B6988" w:rsidP="00656EDA">
      <w:pPr>
        <w:pStyle w:val="BodyText"/>
      </w:pPr>
    </w:p>
    <w:p w:rsidR="006B6988" w:rsidP="00656EDA">
      <w:pPr>
        <w:pStyle w:val="BodyText"/>
      </w:pPr>
    </w:p>
    <w:p w:rsidR="00000000" w:rsidRPr="00656EDA" w:rsidP="00656EDA">
      <w:pPr>
        <w:pStyle w:val="Heading1"/>
      </w:pPr>
      <w:bookmarkStart w:id="7" w:name="O_534047"/>
      <w:bookmarkEnd w:id="7"/>
      <w:r w:rsidRPr="00656EDA">
        <w:t>Packaging Rules</w:t>
      </w:r>
    </w:p>
    <w:p w:rsidR="00000000" w:rsidRPr="00656EDA" w:rsidP="00656EDA">
      <w:pPr>
        <w:pStyle w:val="BodyText"/>
      </w:pPr>
      <w:r w:rsidRPr="00656EDA">
        <w:rPr>
          <w:rStyle w:val="SpecialBold"/>
        </w:rPr>
        <w:t>Packaging Rules</w:t>
      </w:r>
    </w:p>
    <w:p w:rsidR="00000000" w:rsidRPr="00656EDA" w:rsidP="00656EDA">
      <w:pPr>
        <w:pStyle w:val="BodyText"/>
      </w:pPr>
      <w:r w:rsidRPr="00656EDA">
        <w:t xml:space="preserve">Complete twelve units of competency in total </w:t>
      </w:r>
    </w:p>
    <w:p w:rsidR="00000000" w:rsidRPr="00656EDA" w:rsidP="00656EDA">
      <w:pPr>
        <w:pStyle w:val="ListBullet"/>
      </w:pPr>
      <w:r w:rsidRPr="00656EDA">
        <w:t>complete all six core units of competency</w:t>
      </w:r>
    </w:p>
    <w:p w:rsidR="00000000" w:rsidRPr="00656EDA" w:rsidP="00656EDA">
      <w:pPr>
        <w:pStyle w:val="ListBullet"/>
      </w:pPr>
      <w:r w:rsidRPr="00656EDA">
        <w:t xml:space="preserve">complete six elective units of competency. </w:t>
      </w:r>
    </w:p>
    <w:p w:rsidR="00000000" w:rsidRPr="00656EDA" w:rsidP="00656EDA">
      <w:pPr>
        <w:pStyle w:val="BodyText"/>
      </w:pPr>
    </w:p>
    <w:p w:rsidR="00000000" w:rsidRPr="00656EDA" w:rsidP="00656EDA">
      <w:pPr>
        <w:pStyle w:val="BodyText"/>
      </w:pPr>
      <w:r w:rsidRPr="00656EDA">
        <w:t xml:space="preserve">Up to two units may </w:t>
      </w:r>
      <w:r w:rsidRPr="00656EDA">
        <w:t>be substituted with units selected from another Certificate IV qualification in this Training Package, or another Training Package or accredited course. The selected units must be relevant to the nominated meat processing job and must not duplicate units a</w:t>
      </w:r>
      <w:r w:rsidRPr="00656EDA">
        <w:t xml:space="preserve">lready contained in the qualification.  </w:t>
      </w:r>
    </w:p>
    <w:p w:rsidR="00000000" w:rsidRPr="00656EDA" w:rsidP="00656EDA">
      <w:pPr>
        <w:pStyle w:val="BodyText"/>
      </w:pPr>
      <w:r w:rsidRPr="00656EDA">
        <w:rPr>
          <w:rStyle w:val="SpecialBold"/>
        </w:rPr>
        <w:t>Qualification structure</w:t>
      </w:r>
      <w:r w:rsidRPr="00656EDA">
        <w:t xml:space="preserve"> </w:t>
      </w:r>
    </w:p>
    <w:tbl>
      <w:tblPr>
        <w:tblW w:w="0" w:type="auto"/>
        <w:tblCellMar>
          <w:left w:w="62" w:type="dxa"/>
          <w:right w:w="62" w:type="dxa"/>
        </w:tblCellMar>
        <w:tblLook w:val="0000"/>
      </w:tblPr>
      <w:tblGrid>
        <w:gridCol w:w="1304"/>
        <w:gridCol w:w="3294"/>
        <w:gridCol w:w="1304"/>
        <w:gridCol w:w="3294"/>
      </w:tblGrid>
      <w:tr w:rsidTr="006B6988">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rPr>
                <w:rStyle w:val="SpecialBold"/>
              </w:rPr>
              <w:t>Core units</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 xml:space="preserve">MTMCOR401C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Manage own work performance</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 xml:space="preserve">MTMCOR404A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Facilitate hygiene and sanitation performance</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 xml:space="preserve">MTMCOR402C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Facilitate Quality Assurance process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MTMPS415A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 xml:space="preserve">Conduct an internal audit of a documented program  </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 xml:space="preserve">MTMCOR403A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Participate in OH&amp;S risk control process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 xml:space="preserve">MTMPSR413A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 xml:space="preserve">Participate in ongoing development and implementation of a HACCP and Quality Assurance system </w:t>
            </w:r>
          </w:p>
        </w:tc>
      </w:tr>
      <w:tr w:rsidTr="006B6988">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rPr>
                <w:rStyle w:val="SpecialBold"/>
              </w:rPr>
              <w:t>Elective units</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MTMP401B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 xml:space="preserve">Utilise refrigeration index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 xml:space="preserve">MTMPSR408A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Specify beef product using AUS-MEAT language</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MTMP402B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Implement a Meat Hygiene Assessment program</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 xml:space="preserve">MTMPSR409A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Specify sheep product using AUS-MEAT language</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 xml:space="preserve">MTMP403B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Oversee plant compliance with the Australian Standards for meat processing</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 xml:space="preserve">MTMPSR410A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Specify pork product using AUS-MEAT language</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MTMP404B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Apply meat science</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MTMPSR412A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Participate in product recall</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MTMP405B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Conduct and validate pH/temperature declines</w:t>
            </w:r>
            <w:r w:rsidRPr="00656EDA">
              <w:t xml:space="preserve"> to Meat Standards Australia standards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MTMPSR415A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Develop and implement work instructions and SOPs</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MTMP406A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Develop and implement Quality Assurance program for a rendering plant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FDFAU4001A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Assess compliance with food safety programs</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 xml:space="preserve">MTMPS414B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 xml:space="preserve">Monitor and overview the production of Uncooked Comminuted Fermented Meat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FDFAU4002A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Communicate and negotiate to conduct food safety audits</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MTMPS416A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Conduct statistical analysis of process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FDFAU4003A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Conduct food safety audits</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MTMPS417A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Manage/oversee an external audit of the establishment's quality system</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56EDA">
            <w:pPr>
              <w:pStyle w:val="BodyText"/>
              <w:rPr>
                <w:lang w:val="en-NZ"/>
              </w:rPr>
            </w:pPr>
            <w:r w:rsidRPr="00656EDA">
              <w:t>FDFAU4004A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656EDA" w:rsidP="00656EDA">
            <w:pPr>
              <w:pStyle w:val="BodyText"/>
            </w:pPr>
            <w:r w:rsidRPr="00656EDA">
              <w:t>Identify, evaluate and control food safety hazards</w:t>
            </w:r>
          </w:p>
        </w:tc>
      </w:tr>
    </w:tbl>
    <w:p w:rsidR="00000000" w:rsidRPr="00656EDA" w:rsidP="00656EDA">
      <w:pPr>
        <w:pStyle w:val="BodyText"/>
      </w:pPr>
    </w:p>
    <w:p w:rsidR="00000000" w:rsidRPr="00656EDA" w:rsidP="00656EDA">
      <w:pPr>
        <w:pStyle w:val="AllowPageBreak"/>
      </w:pPr>
    </w:p>
    <w:p w:rsidR="00000000" w:rsidRPr="00656EDA" w:rsidP="00656EDA">
      <w:pPr>
        <w:pStyle w:val="Heading1"/>
      </w:pPr>
      <w:bookmarkStart w:id="8" w:name="O_534046"/>
      <w:bookmarkEnd w:id="8"/>
      <w:r w:rsidRPr="00656EDA">
        <w:t>Units with prerequisite units</w:t>
      </w:r>
    </w:p>
    <w:p w:rsidR="00000000" w:rsidRPr="00656EDA" w:rsidP="00656EDA">
      <w:pPr>
        <w:pStyle w:val="BodyText"/>
      </w:pPr>
      <w:r w:rsidRPr="00656EDA">
        <w:rPr>
          <w:rStyle w:val="SpecialBold"/>
        </w:rPr>
        <w:t>Units with prerequisite units</w:t>
      </w:r>
    </w:p>
    <w:p w:rsidR="00000000" w:rsidRPr="00656EDA" w:rsidP="00656EDA">
      <w:pPr>
        <w:pStyle w:val="BodyText"/>
      </w:pPr>
      <w:r w:rsidRPr="00656EDA">
        <w:t xml:space="preserve">The following units from this qualification </w:t>
      </w:r>
      <w:r w:rsidRPr="00656EDA">
        <w:t>contain prerequisite units.</w:t>
      </w:r>
    </w:p>
    <w:tbl>
      <w:tblPr>
        <w:tblW w:w="0" w:type="auto"/>
        <w:tblCellMar>
          <w:left w:w="62" w:type="dxa"/>
          <w:right w:w="62" w:type="dxa"/>
        </w:tblCellMar>
        <w:tblLook w:val="0000"/>
      </w:tblPr>
      <w:tblGrid>
        <w:gridCol w:w="4524"/>
        <w:gridCol w:w="4672"/>
      </w:tblGrid>
      <w:tr w:rsidTr="006B698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BodyText"/>
            </w:pPr>
            <w:r w:rsidRPr="00656EDA">
              <w:rPr>
                <w:rStyle w:val="SpecialBold"/>
              </w:rPr>
              <w:t>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rPr>
                <w:rStyle w:val="SpecialBold"/>
              </w:rPr>
              <w:t>Prerequisite</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MTMCOR401C Manage own work performance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 xml:space="preserve">MTMCOR205A Communicate in the workplace </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MTMCOR403A Participate in OH&amp;S risk control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 xml:space="preserve">MTMCOR204A Follow safe work policies and procedures </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MTMCOR402C Facilitate Quality Assurance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 xml:space="preserve">MTMCOR203A Apply Quality Assurance practices </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MTMCOR404A Facilitate hygiene and sanitation performance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 xml:space="preserve">MTMCOR202A Apply hygiene and sanitation practices </w:t>
            </w:r>
          </w:p>
        </w:tc>
      </w:tr>
      <w:tr w:rsidTr="006B69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EDA">
            <w:pPr>
              <w:pStyle w:val="BodyText"/>
              <w:rPr>
                <w:lang w:val="en-NZ"/>
              </w:rPr>
            </w:pPr>
            <w:r w:rsidRPr="00656EDA">
              <w:t>MTMPS414B Monitor and overview the production of Unc</w:t>
            </w:r>
            <w:r w:rsidRPr="00656EDA">
              <w:t>ooked Comminuted Fermented Meat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EDA" w:rsidP="00656EDA">
            <w:pPr>
              <w:pStyle w:val="BodyText"/>
            </w:pPr>
            <w:r w:rsidRPr="00656EDA">
              <w:t>MTMCOR202A Apply hygiene and sanitation practices</w:t>
            </w:r>
          </w:p>
          <w:p w:rsidR="00000000" w:rsidRPr="00656EDA" w:rsidP="00656EDA">
            <w:pPr>
              <w:pStyle w:val="BodyText"/>
            </w:pPr>
            <w:r w:rsidRPr="00656EDA">
              <w:t>MTMCOR403A Participate in OH&amp;S risk control process</w:t>
            </w:r>
          </w:p>
        </w:tc>
      </w:tr>
    </w:tbl>
    <w:p w:rsidR="00000000" w:rsidRPr="00656EDA" w:rsidP="00656EDA">
      <w:pPr>
        <w:pStyle w:val="BodyText"/>
      </w:pPr>
    </w:p>
    <w:p w:rsidR="00000000" w:rsidRPr="00656EDA" w:rsidP="00656EDA"/>
    <w:sectPr w:rsidSect="00656E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DA" w:rsidRPr="006B6988" w:rsidP="006B6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88" w:rsidP="00656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6988" w:rsidP="00656ED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6B6988" w:rsidP="00656E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DA" w:rsidRPr="006B6988" w:rsidP="006B69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88" w:rsidRPr="002D2AF8" w:rsidP="00656EDA">
    <w:pPr>
      <w:pStyle w:val="Header"/>
      <w:framePr w:wrap="around"/>
    </w:pPr>
    <w:r>
      <w:fldChar w:fldCharType="begin"/>
    </w:r>
    <w:r>
      <w:instrText xml:space="preserve"> TITLE   \* MERGEFORMAT </w:instrText>
    </w:r>
    <w:r>
      <w:fldChar w:fldCharType="separate"/>
    </w:r>
    <w:r>
      <w:t>MTM40311 Certificate IV in Meat Processing (Quality Assurance)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6B6988" w:rsidP="00656E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0801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BC73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E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EDA"/>
    <w:pPr>
      <w:spacing w:before="360" w:after="60"/>
      <w:outlineLvl w:val="0"/>
    </w:pPr>
    <w:rPr>
      <w:sz w:val="32"/>
    </w:rPr>
  </w:style>
  <w:style w:type="paragraph" w:styleId="Heading2">
    <w:name w:val="heading 2"/>
    <w:basedOn w:val="HeadingBase"/>
    <w:next w:val="BodyText"/>
    <w:link w:val="Heading2Char"/>
    <w:qFormat/>
    <w:rsid w:val="00656EDA"/>
    <w:pPr>
      <w:keepLines/>
      <w:spacing w:before="240" w:after="120"/>
      <w:outlineLvl w:val="1"/>
    </w:pPr>
    <w:rPr>
      <w:sz w:val="28"/>
      <w:szCs w:val="40"/>
    </w:rPr>
  </w:style>
  <w:style w:type="paragraph" w:styleId="Heading3">
    <w:name w:val="heading 3"/>
    <w:basedOn w:val="HeadingBase"/>
    <w:next w:val="BodyText"/>
    <w:link w:val="Heading3Char"/>
    <w:qFormat/>
    <w:rsid w:val="00656EDA"/>
    <w:pPr>
      <w:spacing w:before="180" w:after="120"/>
      <w:outlineLvl w:val="2"/>
    </w:pPr>
    <w:rPr>
      <w:spacing w:val="-10"/>
      <w:kern w:val="32"/>
    </w:rPr>
  </w:style>
  <w:style w:type="paragraph" w:styleId="Heading4">
    <w:name w:val="heading 4"/>
    <w:basedOn w:val="HeadingBase"/>
    <w:next w:val="BodyText"/>
    <w:link w:val="Heading4Char"/>
    <w:qFormat/>
    <w:rsid w:val="00656EDA"/>
    <w:pPr>
      <w:spacing w:before="160" w:after="120"/>
      <w:outlineLvl w:val="3"/>
    </w:pPr>
    <w:rPr>
      <w:sz w:val="22"/>
    </w:rPr>
  </w:style>
  <w:style w:type="paragraph" w:styleId="Heading5">
    <w:name w:val="heading 5"/>
    <w:basedOn w:val="HeadingBase"/>
    <w:next w:val="Normal"/>
    <w:link w:val="Heading5Char"/>
    <w:qFormat/>
    <w:rsid w:val="00656EDA"/>
    <w:pPr>
      <w:spacing w:before="80"/>
      <w:outlineLvl w:val="4"/>
    </w:pPr>
    <w:rPr>
      <w:color w:val="918585"/>
      <w:sz w:val="20"/>
    </w:rPr>
  </w:style>
  <w:style w:type="paragraph" w:styleId="Heading6">
    <w:name w:val="heading 6"/>
    <w:basedOn w:val="HeadingBase"/>
    <w:next w:val="Normal"/>
    <w:link w:val="Heading6Char"/>
    <w:qFormat/>
    <w:rsid w:val="00656EDA"/>
    <w:pPr>
      <w:spacing w:before="60"/>
      <w:outlineLvl w:val="5"/>
    </w:pPr>
    <w:rPr>
      <w:color w:val="918585"/>
      <w:sz w:val="20"/>
    </w:rPr>
  </w:style>
  <w:style w:type="paragraph" w:styleId="Heading7">
    <w:name w:val="heading 7"/>
    <w:basedOn w:val="Normal"/>
    <w:next w:val="Normal"/>
    <w:link w:val="Heading7Char"/>
    <w:qFormat/>
    <w:rsid w:val="00656EDA"/>
    <w:pPr>
      <w:ind w:left="720"/>
      <w:outlineLvl w:val="6"/>
    </w:pPr>
    <w:rPr>
      <w:i/>
    </w:rPr>
  </w:style>
  <w:style w:type="paragraph" w:styleId="Heading8">
    <w:name w:val="heading 8"/>
    <w:basedOn w:val="Normal"/>
    <w:next w:val="Normal"/>
    <w:link w:val="Heading8Char"/>
    <w:qFormat/>
    <w:rsid w:val="00656EDA"/>
    <w:pPr>
      <w:ind w:left="720"/>
      <w:outlineLvl w:val="7"/>
    </w:pPr>
    <w:rPr>
      <w:i/>
    </w:rPr>
  </w:style>
  <w:style w:type="paragraph" w:styleId="Heading9">
    <w:name w:val="heading 9"/>
    <w:basedOn w:val="Normal"/>
    <w:next w:val="Normal"/>
    <w:link w:val="Heading9Char"/>
    <w:qFormat/>
    <w:rsid w:val="00656EDA"/>
    <w:pPr>
      <w:ind w:left="720"/>
      <w:outlineLvl w:val="8"/>
    </w:pPr>
    <w:rPr>
      <w:i/>
    </w:rPr>
  </w:style>
  <w:style w:type="character" w:default="1" w:styleId="DefaultParagraphFont">
    <w:name w:val="Default Paragraph Font"/>
    <w:uiPriority w:val="1"/>
    <w:unhideWhenUsed/>
    <w:rsid w:val="00656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EDA"/>
  </w:style>
  <w:style w:type="character" w:customStyle="1" w:styleId="Heading1Char">
    <w:name w:val="Heading 1 Char"/>
    <w:basedOn w:val="DefaultParagraphFont"/>
    <w:link w:val="Heading1"/>
    <w:rsid w:val="00656EDA"/>
    <w:rPr>
      <w:rFonts w:ascii="Times New Roman" w:eastAsia="Times New Roman" w:hAnsi="Times New Roman" w:cs="Times New Roman"/>
      <w:b/>
      <w:sz w:val="32"/>
      <w:szCs w:val="20"/>
      <w:lang w:eastAsia="en-US"/>
    </w:rPr>
  </w:style>
  <w:style w:type="paragraph" w:styleId="BodyText">
    <w:name w:val="Body Text"/>
    <w:basedOn w:val="Normal"/>
    <w:link w:val="BodyTextChar"/>
    <w:rsid w:val="00656E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6EDA"/>
    <w:rPr>
      <w:rFonts w:ascii="Times New Roman" w:eastAsia="Times New Roman" w:hAnsi="Times New Roman" w:cs="Times New Roman"/>
      <w:sz w:val="24"/>
      <w:lang w:eastAsia="en-US"/>
    </w:rPr>
  </w:style>
  <w:style w:type="paragraph" w:styleId="ListBullet">
    <w:name w:val="List Bullet"/>
    <w:basedOn w:val="List"/>
    <w:rsid w:val="00656EDA"/>
    <w:pPr>
      <w:numPr>
        <w:numId w:val="12"/>
      </w:numPr>
      <w:tabs>
        <w:tab w:val="clear" w:pos="340"/>
      </w:tabs>
      <w:spacing w:before="40" w:after="40"/>
    </w:pPr>
  </w:style>
  <w:style w:type="character" w:customStyle="1" w:styleId="SpecialBold">
    <w:name w:val="Special Bold"/>
    <w:basedOn w:val="DefaultParagraphFont"/>
    <w:rsid w:val="00656EDA"/>
    <w:rPr>
      <w:b/>
      <w:spacing w:val="0"/>
    </w:rPr>
  </w:style>
  <w:style w:type="character" w:styleId="Emphasis">
    <w:name w:val="Emphasis"/>
    <w:basedOn w:val="DefaultParagraphFont"/>
    <w:qFormat/>
    <w:rsid w:val="00656EDA"/>
    <w:rPr>
      <w:i/>
    </w:rPr>
  </w:style>
  <w:style w:type="paragraph" w:customStyle="1" w:styleId="SuperHeading">
    <w:name w:val="SuperHeading"/>
    <w:basedOn w:val="Normal"/>
    <w:rsid w:val="00656EDA"/>
    <w:pPr>
      <w:spacing w:before="240" w:after="120"/>
      <w:outlineLvl w:val="0"/>
    </w:pPr>
    <w:rPr>
      <w:rFonts w:ascii="Times New Roman" w:hAnsi="Times New Roman"/>
      <w:b/>
      <w:sz w:val="32"/>
    </w:rPr>
  </w:style>
  <w:style w:type="paragraph" w:customStyle="1" w:styleId="AllowPageBreak">
    <w:name w:val="AllowPageBreak"/>
    <w:rsid w:val="00656E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E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E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EDA"/>
    <w:rPr>
      <w:rFonts w:ascii="Courier New" w:eastAsia="Times New Roman" w:hAnsi="Courier New" w:cs="Times New Roman"/>
      <w:i/>
      <w:szCs w:val="20"/>
      <w:lang w:eastAsia="en-US"/>
    </w:rPr>
  </w:style>
  <w:style w:type="paragraph" w:customStyle="1" w:styleId="HeadingBase">
    <w:name w:val="Heading Base"/>
    <w:rsid w:val="00656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EDA"/>
    <w:pPr>
      <w:tabs>
        <w:tab w:val="right" w:leader="dot" w:pos="9072"/>
      </w:tabs>
      <w:ind w:left="567"/>
    </w:pPr>
    <w:rPr>
      <w:szCs w:val="22"/>
    </w:rPr>
  </w:style>
  <w:style w:type="paragraph" w:customStyle="1" w:styleId="TOCBase">
    <w:name w:val="TOC Base"/>
    <w:rsid w:val="00656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EDA"/>
    <w:pPr>
      <w:tabs>
        <w:tab w:val="right" w:leader="dot" w:pos="9072"/>
      </w:tabs>
      <w:spacing w:before="40" w:after="40"/>
      <w:ind w:left="284"/>
    </w:pPr>
    <w:rPr>
      <w:rFonts w:ascii="Times New Roman" w:hAnsi="Times New Roman"/>
    </w:rPr>
  </w:style>
  <w:style w:type="paragraph" w:styleId="TOC1">
    <w:name w:val="toc 1"/>
    <w:basedOn w:val="TOCBase"/>
    <w:next w:val="Normal"/>
    <w:rsid w:val="00656E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EDA"/>
    <w:rPr>
      <w:rFonts w:ascii="Times New Roman" w:eastAsia="Times New Roman" w:hAnsi="Times New Roman" w:cs="Times New Roman"/>
      <w:sz w:val="16"/>
      <w:lang w:eastAsia="en-US"/>
    </w:rPr>
  </w:style>
  <w:style w:type="paragraph" w:styleId="Title">
    <w:name w:val="Title"/>
    <w:basedOn w:val="HeadingBase"/>
    <w:link w:val="TitleChar"/>
    <w:qFormat/>
    <w:rsid w:val="00656EDA"/>
    <w:pPr>
      <w:spacing w:before="5040"/>
      <w:jc w:val="center"/>
    </w:pPr>
    <w:rPr>
      <w:sz w:val="48"/>
      <w:szCs w:val="72"/>
      <w:lang w:val="en-US"/>
    </w:rPr>
  </w:style>
  <w:style w:type="character" w:customStyle="1" w:styleId="TitleChar">
    <w:name w:val="Title Char"/>
    <w:basedOn w:val="DefaultParagraphFont"/>
    <w:link w:val="Title"/>
    <w:rsid w:val="00656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EDA"/>
    <w:pPr>
      <w:tabs>
        <w:tab w:val="left" w:pos="3600"/>
        <w:tab w:val="left" w:pos="3958"/>
      </w:tabs>
    </w:pPr>
  </w:style>
  <w:style w:type="paragraph" w:styleId="List">
    <w:name w:val="List"/>
    <w:basedOn w:val="BodyText"/>
    <w:next w:val="BodyText"/>
    <w:rsid w:val="00656EDA"/>
    <w:pPr>
      <w:tabs>
        <w:tab w:val="left" w:pos="340"/>
      </w:tabs>
      <w:spacing w:before="60" w:after="60"/>
      <w:ind w:left="340" w:hanging="340"/>
    </w:pPr>
  </w:style>
  <w:style w:type="paragraph" w:customStyle="1" w:styleId="Note">
    <w:name w:val="Note"/>
    <w:basedOn w:val="BodyText"/>
    <w:rsid w:val="00656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EDA"/>
    <w:pPr>
      <w:framePr w:wrap="auto" w:hAnchor="text" w:y="6049"/>
    </w:pPr>
    <w:rPr>
      <w:color w:val="000000"/>
      <w:sz w:val="40"/>
    </w:rPr>
  </w:style>
  <w:style w:type="paragraph" w:customStyle="1" w:styleId="TOCTitle">
    <w:name w:val="TOCTitle"/>
    <w:basedOn w:val="Heading1"/>
    <w:rsid w:val="00656EDA"/>
    <w:pPr>
      <w:spacing w:after="240"/>
      <w:jc w:val="center"/>
      <w:outlineLvl w:val="9"/>
    </w:pPr>
    <w:rPr>
      <w:caps/>
    </w:rPr>
  </w:style>
  <w:style w:type="paragraph" w:customStyle="1" w:styleId="Version">
    <w:name w:val="Version"/>
    <w:rsid w:val="00656E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6EDA"/>
    <w:pPr>
      <w:numPr>
        <w:numId w:val="13"/>
      </w:numPr>
      <w:tabs>
        <w:tab w:val="clear" w:pos="680"/>
      </w:tabs>
    </w:pPr>
  </w:style>
  <w:style w:type="paragraph" w:styleId="Index1">
    <w:name w:val="index 1"/>
    <w:basedOn w:val="Normal"/>
    <w:next w:val="Normal"/>
    <w:semiHidden/>
    <w:rsid w:val="00656EDA"/>
    <w:pPr>
      <w:keepNext w:val="0"/>
      <w:tabs>
        <w:tab w:val="right" w:pos="4176"/>
      </w:tabs>
      <w:ind w:left="198" w:hanging="198"/>
    </w:pPr>
    <w:rPr>
      <w:rFonts w:ascii="Garamond" w:hAnsi="Garamond"/>
    </w:rPr>
  </w:style>
  <w:style w:type="paragraph" w:styleId="IndexHeading">
    <w:name w:val="index heading"/>
    <w:basedOn w:val="Normal"/>
    <w:next w:val="Index1"/>
    <w:semiHidden/>
    <w:rsid w:val="00656EDA"/>
    <w:pPr>
      <w:spacing w:before="120" w:after="120"/>
    </w:pPr>
    <w:rPr>
      <w:rFonts w:ascii="Arial" w:hAnsi="Arial"/>
      <w:b/>
      <w:color w:val="918585"/>
      <w:sz w:val="24"/>
    </w:rPr>
  </w:style>
  <w:style w:type="paragraph" w:styleId="Header">
    <w:name w:val="header"/>
    <w:basedOn w:val="Normal"/>
    <w:link w:val="HeaderChar"/>
    <w:rsid w:val="00656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EDA"/>
    <w:rPr>
      <w:rFonts w:ascii="Times New Roman" w:eastAsia="Times New Roman" w:hAnsi="Times New Roman" w:cs="Times New Roman"/>
      <w:sz w:val="16"/>
      <w:szCs w:val="20"/>
      <w:lang w:val="en-GB" w:eastAsia="en-US"/>
    </w:rPr>
  </w:style>
  <w:style w:type="paragraph" w:customStyle="1" w:styleId="Chapter">
    <w:name w:val="Chapter"/>
    <w:basedOn w:val="Normal"/>
    <w:rsid w:val="00656EDA"/>
    <w:pPr>
      <w:spacing w:before="240"/>
    </w:pPr>
    <w:rPr>
      <w:rFonts w:ascii="Times New Roman" w:hAnsi="Times New Roman"/>
      <w:smallCaps/>
      <w:spacing w:val="80"/>
      <w:sz w:val="28"/>
    </w:rPr>
  </w:style>
  <w:style w:type="paragraph" w:customStyle="1" w:styleId="InChapter">
    <w:name w:val="InChapter"/>
    <w:basedOn w:val="Heading3"/>
    <w:rsid w:val="00656EDA"/>
    <w:pPr>
      <w:spacing w:after="240"/>
      <w:outlineLvl w:val="9"/>
    </w:pPr>
    <w:rPr>
      <w:noProof/>
    </w:rPr>
  </w:style>
  <w:style w:type="paragraph" w:styleId="Index2">
    <w:name w:val="index 2"/>
    <w:basedOn w:val="Normal"/>
    <w:next w:val="Normal"/>
    <w:semiHidden/>
    <w:rsid w:val="00656EDA"/>
    <w:pPr>
      <w:tabs>
        <w:tab w:val="right" w:pos="4176"/>
      </w:tabs>
      <w:ind w:left="568" w:hanging="284"/>
    </w:pPr>
    <w:rPr>
      <w:rFonts w:ascii="Garamond" w:hAnsi="Garamond"/>
    </w:rPr>
  </w:style>
  <w:style w:type="paragraph" w:customStyle="1" w:styleId="Byline">
    <w:name w:val="Byline"/>
    <w:rsid w:val="00656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EDA"/>
    <w:pPr>
      <w:tabs>
        <w:tab w:val="clear" w:pos="3600"/>
        <w:tab w:val="clear" w:pos="3958"/>
      </w:tabs>
      <w:jc w:val="right"/>
    </w:pPr>
  </w:style>
  <w:style w:type="paragraph" w:styleId="Caption">
    <w:name w:val="caption"/>
    <w:basedOn w:val="BodyText"/>
    <w:next w:val="Normal"/>
    <w:qFormat/>
    <w:rsid w:val="00656EDA"/>
    <w:pPr>
      <w:framePr w:w="2268" w:hSpace="181" w:vSpace="181" w:wrap="around" w:vAnchor="text" w:hAnchor="page" w:x="1135" w:y="285" w:anchorLock="1"/>
    </w:pPr>
    <w:rPr>
      <w:i/>
    </w:rPr>
  </w:style>
  <w:style w:type="paragraph" w:customStyle="1" w:styleId="MiniTOCTitle">
    <w:name w:val="MiniTOCTitle"/>
    <w:basedOn w:val="Heading4"/>
    <w:rsid w:val="00656EDA"/>
    <w:pPr>
      <w:spacing w:before="240"/>
      <w:outlineLvl w:val="9"/>
    </w:pPr>
    <w:rPr>
      <w:noProof/>
      <w:sz w:val="24"/>
    </w:rPr>
  </w:style>
  <w:style w:type="paragraph" w:customStyle="1" w:styleId="MiniTOCItem">
    <w:name w:val="MiniTOCItem"/>
    <w:basedOn w:val="ListBullet"/>
    <w:rsid w:val="00656EDA"/>
    <w:pPr>
      <w:numPr>
        <w:numId w:val="0"/>
      </w:numPr>
      <w:tabs>
        <w:tab w:val="right" w:leader="dot" w:pos="6521"/>
      </w:tabs>
      <w:spacing w:before="0" w:after="0"/>
    </w:pPr>
  </w:style>
  <w:style w:type="paragraph" w:customStyle="1" w:styleId="TOFTitle">
    <w:name w:val="TOFTitle"/>
    <w:basedOn w:val="TOCTitle"/>
    <w:rsid w:val="00656EDA"/>
  </w:style>
  <w:style w:type="paragraph" w:styleId="TableofFigures">
    <w:name w:val="table of figures"/>
    <w:basedOn w:val="Normal"/>
    <w:next w:val="Normal"/>
    <w:semiHidden/>
    <w:rsid w:val="00656EDA"/>
    <w:pPr>
      <w:tabs>
        <w:tab w:val="right" w:leader="dot" w:pos="9072"/>
      </w:tabs>
      <w:ind w:left="970" w:hanging="403"/>
    </w:pPr>
    <w:rPr>
      <w:rFonts w:ascii="Times New Roman" w:hAnsi="Times New Roman"/>
      <w:b/>
    </w:rPr>
  </w:style>
  <w:style w:type="paragraph" w:styleId="ListNumber">
    <w:name w:val="List Number"/>
    <w:basedOn w:val="List"/>
    <w:rsid w:val="00656EDA"/>
    <w:pPr>
      <w:numPr>
        <w:numId w:val="10"/>
      </w:numPr>
    </w:pPr>
  </w:style>
  <w:style w:type="character" w:customStyle="1" w:styleId="WingdingSymbols">
    <w:name w:val="Wingding Symbols"/>
    <w:rsid w:val="00656EDA"/>
    <w:rPr>
      <w:rFonts w:ascii="Wingdings" w:hAnsi="Wingdings"/>
    </w:rPr>
  </w:style>
  <w:style w:type="paragraph" w:customStyle="1" w:styleId="TableHeading">
    <w:name w:val="Table Heading"/>
    <w:basedOn w:val="HeadingBase"/>
    <w:rsid w:val="00656EDA"/>
    <w:pPr>
      <w:keepLines/>
      <w:pBdr>
        <w:bottom w:val="single" w:sz="6" w:space="1" w:color="918585"/>
      </w:pBdr>
      <w:spacing w:before="240"/>
    </w:pPr>
  </w:style>
  <w:style w:type="character" w:customStyle="1" w:styleId="HotSpot">
    <w:name w:val="HotSpot"/>
    <w:rsid w:val="00656EDA"/>
    <w:rPr>
      <w:color w:val="0033CC"/>
      <w:u w:val="none"/>
    </w:rPr>
  </w:style>
  <w:style w:type="paragraph" w:customStyle="1" w:styleId="BodyTextRight">
    <w:name w:val="Body Text Right"/>
    <w:basedOn w:val="BodyText"/>
    <w:rsid w:val="00656EDA"/>
    <w:pPr>
      <w:spacing w:before="0" w:after="0"/>
      <w:jc w:val="right"/>
    </w:pPr>
  </w:style>
  <w:style w:type="paragraph" w:styleId="Index3">
    <w:name w:val="index 3"/>
    <w:basedOn w:val="ListNumber2"/>
    <w:next w:val="Normal"/>
    <w:semiHidden/>
    <w:rsid w:val="00656EDA"/>
    <w:pPr>
      <w:numPr>
        <w:numId w:val="0"/>
      </w:numPr>
      <w:tabs>
        <w:tab w:val="right" w:leader="dot" w:pos="4176"/>
      </w:tabs>
    </w:pPr>
  </w:style>
  <w:style w:type="paragraph" w:styleId="ListNumber2">
    <w:name w:val="List Number 2"/>
    <w:basedOn w:val="List2"/>
    <w:rsid w:val="00656EDA"/>
    <w:pPr>
      <w:numPr>
        <w:numId w:val="9"/>
      </w:numPr>
      <w:tabs>
        <w:tab w:val="clear" w:pos="1060"/>
      </w:tabs>
    </w:pPr>
  </w:style>
  <w:style w:type="paragraph" w:customStyle="1" w:styleId="MarginNote">
    <w:name w:val="Margin Note"/>
    <w:basedOn w:val="BodyText"/>
    <w:rsid w:val="00656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E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EDA"/>
    <w:rPr>
      <w:sz w:val="32"/>
    </w:rPr>
  </w:style>
  <w:style w:type="paragraph" w:customStyle="1" w:styleId="HeadingProcedure">
    <w:name w:val="Heading Procedure"/>
    <w:basedOn w:val="HeadingBase"/>
    <w:next w:val="Normal"/>
    <w:rsid w:val="00656EDA"/>
    <w:pPr>
      <w:tabs>
        <w:tab w:val="left" w:pos="0"/>
      </w:tabs>
      <w:spacing w:before="120" w:after="60"/>
    </w:pPr>
    <w:rPr>
      <w:i/>
      <w:color w:val="918585"/>
      <w:sz w:val="22"/>
    </w:rPr>
  </w:style>
  <w:style w:type="paragraph" w:customStyle="1" w:styleId="TableBodyText">
    <w:name w:val="Table Body Text"/>
    <w:basedOn w:val="BodyText"/>
    <w:rsid w:val="00656EDA"/>
    <w:pPr>
      <w:spacing w:before="60" w:after="60"/>
    </w:pPr>
  </w:style>
  <w:style w:type="paragraph" w:styleId="ListContinue">
    <w:name w:val="List Continue"/>
    <w:basedOn w:val="List"/>
    <w:rsid w:val="00656EDA"/>
    <w:pPr>
      <w:ind w:firstLine="0"/>
    </w:pPr>
  </w:style>
  <w:style w:type="paragraph" w:customStyle="1" w:styleId="ListNote">
    <w:name w:val="List Note"/>
    <w:basedOn w:val="List"/>
    <w:rsid w:val="00656EDA"/>
    <w:pPr>
      <w:pBdr>
        <w:top w:val="single" w:sz="6" w:space="2" w:color="918585"/>
        <w:bottom w:val="single" w:sz="6" w:space="2" w:color="918585"/>
      </w:pBdr>
      <w:tabs>
        <w:tab w:val="left" w:pos="1021"/>
      </w:tabs>
      <w:ind w:firstLine="0"/>
    </w:pPr>
  </w:style>
  <w:style w:type="paragraph" w:customStyle="1" w:styleId="Warning">
    <w:name w:val="Warning"/>
    <w:basedOn w:val="BodyText"/>
    <w:rsid w:val="00656EDA"/>
    <w:pPr>
      <w:shd w:val="clear" w:color="auto" w:fill="D9D9D9"/>
      <w:tabs>
        <w:tab w:val="left" w:pos="992"/>
      </w:tabs>
      <w:ind w:left="119" w:right="119"/>
    </w:pPr>
    <w:rPr>
      <w:sz w:val="20"/>
    </w:rPr>
  </w:style>
  <w:style w:type="paragraph" w:customStyle="1" w:styleId="MarginIcons">
    <w:name w:val="Margin Icons"/>
    <w:basedOn w:val="BodyText"/>
    <w:rsid w:val="00656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EDA"/>
    <w:rPr>
      <w:rFonts w:ascii="Courier New" w:hAnsi="Courier New"/>
    </w:rPr>
  </w:style>
  <w:style w:type="paragraph" w:customStyle="1" w:styleId="NoteBullet">
    <w:name w:val="Note Bullet"/>
    <w:basedOn w:val="Note"/>
    <w:rsid w:val="00656EDA"/>
    <w:pPr>
      <w:tabs>
        <w:tab w:val="clear" w:pos="680"/>
      </w:tabs>
      <w:spacing w:before="60" w:after="60"/>
    </w:pPr>
  </w:style>
  <w:style w:type="paragraph" w:customStyle="1" w:styleId="SubHeading2">
    <w:name w:val="SubHeading2"/>
    <w:basedOn w:val="HeadingBase"/>
    <w:rsid w:val="00656EDA"/>
    <w:pPr>
      <w:spacing w:before="240" w:after="60"/>
    </w:pPr>
    <w:rPr>
      <w:sz w:val="20"/>
    </w:rPr>
  </w:style>
  <w:style w:type="paragraph" w:customStyle="1" w:styleId="SubHeading1">
    <w:name w:val="SubHeading1"/>
    <w:basedOn w:val="HeadingBase"/>
    <w:rsid w:val="00656EDA"/>
    <w:pPr>
      <w:spacing w:before="240" w:after="60"/>
    </w:pPr>
    <w:rPr>
      <w:color w:val="918585"/>
      <w:sz w:val="22"/>
    </w:rPr>
  </w:style>
  <w:style w:type="paragraph" w:customStyle="1" w:styleId="SideHeading">
    <w:name w:val="Side Heading"/>
    <w:basedOn w:val="HeadingBase"/>
    <w:rsid w:val="00656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EDA"/>
    <w:pPr>
      <w:tabs>
        <w:tab w:val="num" w:pos="360"/>
      </w:tabs>
    </w:pPr>
  </w:style>
  <w:style w:type="paragraph" w:styleId="PlainText">
    <w:name w:val="Plain Text"/>
    <w:basedOn w:val="Normal"/>
    <w:link w:val="PlainTextChar"/>
    <w:rsid w:val="00656EDA"/>
    <w:rPr>
      <w:sz w:val="20"/>
    </w:rPr>
  </w:style>
  <w:style w:type="character" w:customStyle="1" w:styleId="PlainTextChar">
    <w:name w:val="Plain Text Char"/>
    <w:basedOn w:val="DefaultParagraphFont"/>
    <w:link w:val="PlainText"/>
    <w:rsid w:val="00656EDA"/>
    <w:rPr>
      <w:rFonts w:ascii="Courier New" w:eastAsia="Times New Roman" w:hAnsi="Courier New" w:cs="Times New Roman"/>
      <w:sz w:val="20"/>
      <w:szCs w:val="20"/>
      <w:lang w:eastAsia="en-US"/>
    </w:rPr>
  </w:style>
  <w:style w:type="character" w:customStyle="1" w:styleId="MenuOption">
    <w:name w:val="Menu Option"/>
    <w:basedOn w:val="DefaultParagraphFont"/>
    <w:rsid w:val="00656EDA"/>
    <w:rPr>
      <w:b/>
      <w:smallCaps/>
    </w:rPr>
  </w:style>
  <w:style w:type="paragraph" w:customStyle="1" w:styleId="TableListNumber">
    <w:name w:val="Table List Number"/>
    <w:basedOn w:val="ListNumber"/>
    <w:rsid w:val="00656EDA"/>
    <w:pPr>
      <w:numPr>
        <w:numId w:val="0"/>
      </w:numPr>
    </w:pPr>
  </w:style>
  <w:style w:type="paragraph" w:styleId="TOC4">
    <w:name w:val="toc 4"/>
    <w:basedOn w:val="TOCBase"/>
    <w:next w:val="Normal"/>
    <w:semiHidden/>
    <w:rsid w:val="00656EDA"/>
    <w:pPr>
      <w:tabs>
        <w:tab w:val="right" w:leader="dot" w:pos="9071"/>
      </w:tabs>
      <w:ind w:left="1701"/>
    </w:pPr>
  </w:style>
  <w:style w:type="paragraph" w:customStyle="1" w:styleId="ListAlpha">
    <w:name w:val="List Alpha"/>
    <w:basedOn w:val="List"/>
    <w:rsid w:val="00656EDA"/>
    <w:pPr>
      <w:numPr>
        <w:numId w:val="8"/>
      </w:numPr>
    </w:pPr>
  </w:style>
  <w:style w:type="paragraph" w:customStyle="1" w:styleId="ListAlpha2">
    <w:name w:val="List Alpha 2"/>
    <w:basedOn w:val="List2"/>
    <w:rsid w:val="00656EDA"/>
    <w:pPr>
      <w:numPr>
        <w:numId w:val="7"/>
      </w:numPr>
    </w:pPr>
  </w:style>
  <w:style w:type="paragraph" w:styleId="List2">
    <w:name w:val="List 2"/>
    <w:basedOn w:val="BodyText"/>
    <w:rsid w:val="00656EDA"/>
    <w:pPr>
      <w:tabs>
        <w:tab w:val="left" w:pos="680"/>
      </w:tabs>
      <w:spacing w:before="60" w:after="60"/>
      <w:ind w:left="680" w:hanging="340"/>
    </w:pPr>
  </w:style>
  <w:style w:type="paragraph" w:styleId="List3">
    <w:name w:val="List 3"/>
    <w:basedOn w:val="BodyText"/>
    <w:rsid w:val="00656EDA"/>
    <w:pPr>
      <w:tabs>
        <w:tab w:val="left" w:pos="1021"/>
      </w:tabs>
      <w:spacing w:before="60" w:after="60"/>
      <w:ind w:left="1020" w:hanging="340"/>
    </w:pPr>
  </w:style>
  <w:style w:type="paragraph" w:styleId="List4">
    <w:name w:val="List 4"/>
    <w:basedOn w:val="BodyText"/>
    <w:rsid w:val="00656EDA"/>
    <w:pPr>
      <w:tabs>
        <w:tab w:val="left" w:pos="1361"/>
      </w:tabs>
      <w:spacing w:before="60" w:after="60"/>
      <w:ind w:left="1361" w:hanging="340"/>
    </w:pPr>
  </w:style>
  <w:style w:type="paragraph" w:styleId="List5">
    <w:name w:val="List 5"/>
    <w:basedOn w:val="BodyText"/>
    <w:rsid w:val="00656EDA"/>
    <w:pPr>
      <w:tabs>
        <w:tab w:val="left" w:pos="1701"/>
      </w:tabs>
      <w:spacing w:before="60" w:after="60"/>
      <w:ind w:left="1701" w:hanging="340"/>
    </w:pPr>
  </w:style>
  <w:style w:type="paragraph" w:styleId="ListBullet3">
    <w:name w:val="List Bullet 3"/>
    <w:basedOn w:val="List3"/>
    <w:rsid w:val="00656EDA"/>
    <w:pPr>
      <w:numPr>
        <w:numId w:val="14"/>
      </w:numPr>
      <w:tabs>
        <w:tab w:val="clear" w:pos="1021"/>
      </w:tabs>
      <w:ind w:left="1037" w:hanging="357"/>
    </w:pPr>
  </w:style>
  <w:style w:type="paragraph" w:styleId="ListBullet4">
    <w:name w:val="List Bullet 4"/>
    <w:basedOn w:val="List4"/>
    <w:rsid w:val="00656EDA"/>
    <w:pPr>
      <w:numPr>
        <w:numId w:val="2"/>
      </w:numPr>
    </w:pPr>
  </w:style>
  <w:style w:type="paragraph" w:styleId="ListBullet5">
    <w:name w:val="List Bullet 5"/>
    <w:basedOn w:val="List5"/>
    <w:rsid w:val="00656EDA"/>
    <w:pPr>
      <w:numPr>
        <w:numId w:val="3"/>
      </w:numPr>
    </w:pPr>
  </w:style>
  <w:style w:type="paragraph" w:styleId="ListContinue2">
    <w:name w:val="List Continue 2"/>
    <w:basedOn w:val="List2"/>
    <w:rsid w:val="00656EDA"/>
    <w:pPr>
      <w:ind w:firstLine="0"/>
    </w:pPr>
  </w:style>
  <w:style w:type="paragraph" w:styleId="ListContinue3">
    <w:name w:val="List Continue 3"/>
    <w:basedOn w:val="List3"/>
    <w:rsid w:val="00656EDA"/>
    <w:pPr>
      <w:ind w:left="1021" w:firstLine="0"/>
    </w:pPr>
  </w:style>
  <w:style w:type="paragraph" w:styleId="ListContinue4">
    <w:name w:val="List Continue 4"/>
    <w:basedOn w:val="List4"/>
    <w:rsid w:val="00656EDA"/>
    <w:pPr>
      <w:ind w:firstLine="0"/>
    </w:pPr>
  </w:style>
  <w:style w:type="paragraph" w:styleId="ListContinue5">
    <w:name w:val="List Continue 5"/>
    <w:basedOn w:val="List5"/>
    <w:rsid w:val="00656EDA"/>
    <w:pPr>
      <w:ind w:firstLine="0"/>
    </w:pPr>
  </w:style>
  <w:style w:type="paragraph" w:styleId="ListNumber3">
    <w:name w:val="List Number 3"/>
    <w:basedOn w:val="List3"/>
    <w:rsid w:val="00656EDA"/>
    <w:pPr>
      <w:numPr>
        <w:numId w:val="4"/>
      </w:numPr>
    </w:pPr>
  </w:style>
  <w:style w:type="paragraph" w:styleId="ListNumber4">
    <w:name w:val="List Number 4"/>
    <w:basedOn w:val="List4"/>
    <w:rsid w:val="00656EDA"/>
    <w:pPr>
      <w:numPr>
        <w:numId w:val="5"/>
      </w:numPr>
    </w:pPr>
  </w:style>
  <w:style w:type="paragraph" w:styleId="ListNumber5">
    <w:name w:val="List Number 5"/>
    <w:basedOn w:val="List5"/>
    <w:rsid w:val="00656EDA"/>
    <w:pPr>
      <w:numPr>
        <w:numId w:val="6"/>
      </w:numPr>
    </w:pPr>
  </w:style>
  <w:style w:type="paragraph" w:styleId="BlockText">
    <w:name w:val="Block Text"/>
    <w:basedOn w:val="Normal"/>
    <w:rsid w:val="00656EDA"/>
    <w:pPr>
      <w:spacing w:after="120"/>
      <w:ind w:left="1440" w:right="1440"/>
    </w:pPr>
  </w:style>
  <w:style w:type="character" w:customStyle="1" w:styleId="Subscript">
    <w:name w:val="Subscript"/>
    <w:basedOn w:val="DefaultParagraphFont"/>
    <w:rsid w:val="00656EDA"/>
    <w:rPr>
      <w:sz w:val="16"/>
      <w:vertAlign w:val="subscript"/>
    </w:rPr>
  </w:style>
  <w:style w:type="character" w:customStyle="1" w:styleId="Superscript">
    <w:name w:val="Superscript"/>
    <w:basedOn w:val="DefaultParagraphFont"/>
    <w:rsid w:val="00656EDA"/>
    <w:rPr>
      <w:sz w:val="16"/>
      <w:vertAlign w:val="superscript"/>
    </w:rPr>
  </w:style>
  <w:style w:type="character" w:customStyle="1" w:styleId="Symbols">
    <w:name w:val="Symbols"/>
    <w:basedOn w:val="DefaultParagraphFont"/>
    <w:rsid w:val="00656EDA"/>
    <w:rPr>
      <w:rFonts w:ascii="Symbol" w:hAnsi="Symbol"/>
    </w:rPr>
  </w:style>
  <w:style w:type="character" w:customStyle="1" w:styleId="MenuOptions">
    <w:name w:val="Menu Options"/>
    <w:basedOn w:val="DefaultParagraphFont"/>
    <w:rsid w:val="00656EDA"/>
    <w:rPr>
      <w:rFonts w:ascii="Arial Narrow" w:hAnsi="Arial Narrow"/>
      <w:smallCaps/>
    </w:rPr>
  </w:style>
  <w:style w:type="character" w:customStyle="1" w:styleId="Buttons">
    <w:name w:val="Buttons"/>
    <w:basedOn w:val="DefaultParagraphFont"/>
    <w:rsid w:val="00656EDA"/>
    <w:rPr>
      <w:b/>
    </w:rPr>
  </w:style>
  <w:style w:type="character" w:customStyle="1" w:styleId="Underlined">
    <w:name w:val="Underlined"/>
    <w:basedOn w:val="DefaultParagraphFont"/>
    <w:rsid w:val="00656EDA"/>
    <w:rPr>
      <w:u w:val="single"/>
    </w:rPr>
  </w:style>
  <w:style w:type="paragraph" w:customStyle="1" w:styleId="TableBodyTextRight">
    <w:name w:val="Table Body Text Right"/>
    <w:basedOn w:val="TableBodyText"/>
    <w:rsid w:val="00656EDA"/>
    <w:pPr>
      <w:widowControl w:val="0"/>
      <w:autoSpaceDE w:val="0"/>
      <w:autoSpaceDN w:val="0"/>
      <w:adjustRightInd w:val="0"/>
      <w:jc w:val="right"/>
    </w:pPr>
    <w:rPr>
      <w:rFonts w:cs="Arial"/>
      <w:szCs w:val="18"/>
    </w:rPr>
  </w:style>
  <w:style w:type="paragraph" w:customStyle="1" w:styleId="CopyrightText">
    <w:name w:val="Copyright Text"/>
    <w:basedOn w:val="BodyText"/>
    <w:rsid w:val="00656EDA"/>
    <w:rPr>
      <w:sz w:val="18"/>
    </w:rPr>
  </w:style>
  <w:style w:type="paragraph" w:customStyle="1" w:styleId="BodySmallRight">
    <w:name w:val="Body Small Right"/>
    <w:basedOn w:val="BodyTextRight"/>
    <w:rsid w:val="00656EDA"/>
    <w:rPr>
      <w:sz w:val="18"/>
      <w:szCs w:val="18"/>
    </w:rPr>
  </w:style>
  <w:style w:type="paragraph" w:customStyle="1" w:styleId="MarginEdition">
    <w:name w:val="Margin Edition"/>
    <w:basedOn w:val="MarginNote"/>
    <w:rsid w:val="00656EDA"/>
    <w:pPr>
      <w:spacing w:before="0" w:after="0"/>
    </w:pPr>
    <w:rPr>
      <w:rFonts w:ascii="Times New Roman" w:hAnsi="Times New Roman"/>
      <w:color w:val="999999"/>
    </w:rPr>
  </w:style>
  <w:style w:type="paragraph" w:customStyle="1" w:styleId="Spacer">
    <w:name w:val="Spacer"/>
    <w:basedOn w:val="Normal"/>
    <w:rsid w:val="00656EDA"/>
    <w:rPr>
      <w:sz w:val="2"/>
      <w:szCs w:val="2"/>
    </w:rPr>
  </w:style>
  <w:style w:type="character" w:customStyle="1" w:styleId="Small">
    <w:name w:val="Small"/>
    <w:basedOn w:val="DefaultParagraphFont"/>
    <w:rsid w:val="00656EDA"/>
    <w:rPr>
      <w:sz w:val="16"/>
    </w:rPr>
  </w:style>
  <w:style w:type="paragraph" w:customStyle="1" w:styleId="WideTable">
    <w:name w:val="Wide Table"/>
    <w:basedOn w:val="Normal"/>
    <w:rsid w:val="00656EDA"/>
    <w:pPr>
      <w:ind w:left="-1418"/>
    </w:pPr>
    <w:rPr>
      <w:sz w:val="2"/>
      <w:szCs w:val="2"/>
    </w:rPr>
  </w:style>
  <w:style w:type="character" w:styleId="PageNumber">
    <w:name w:val="page number"/>
    <w:basedOn w:val="DefaultParagraphFont"/>
    <w:rsid w:val="00656EDA"/>
  </w:style>
  <w:style w:type="paragraph" w:styleId="Quote">
    <w:name w:val="Quote"/>
    <w:basedOn w:val="Heading1"/>
    <w:link w:val="QuoteChar"/>
    <w:qFormat/>
    <w:rsid w:val="00656EDA"/>
    <w:rPr>
      <w:b w:val="0"/>
      <w:sz w:val="72"/>
      <w:szCs w:val="72"/>
      <w:lang w:val="en-NZ"/>
    </w:rPr>
  </w:style>
  <w:style w:type="character" w:customStyle="1" w:styleId="QuoteChar">
    <w:name w:val="Quote Char"/>
    <w:basedOn w:val="DefaultParagraphFont"/>
    <w:link w:val="Quote"/>
    <w:rsid w:val="00656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EDA"/>
    <w:pPr>
      <w:pageBreakBefore/>
    </w:pPr>
  </w:style>
  <w:style w:type="paragraph" w:customStyle="1" w:styleId="Border">
    <w:name w:val="Border"/>
    <w:basedOn w:val="Normal"/>
    <w:qFormat/>
    <w:rsid w:val="00656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EDA"/>
    <w:rPr>
      <w:b/>
      <w:bCs/>
      <w:i/>
      <w:iCs/>
      <w:color w:val="auto"/>
    </w:rPr>
  </w:style>
  <w:style w:type="paragraph" w:styleId="IntenseQuote">
    <w:name w:val="Intense Quote"/>
    <w:basedOn w:val="Normal"/>
    <w:next w:val="Normal"/>
    <w:link w:val="IntenseQuoteChar"/>
    <w:uiPriority w:val="30"/>
    <w:qFormat/>
    <w:rsid w:val="00656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E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EDA"/>
    <w:rPr>
      <w:smallCaps/>
      <w:color w:val="auto"/>
      <w:u w:val="single"/>
    </w:rPr>
  </w:style>
  <w:style w:type="character" w:styleId="IntenseReference">
    <w:name w:val="Intense Reference"/>
    <w:basedOn w:val="DefaultParagraphFont"/>
    <w:uiPriority w:val="32"/>
    <w:qFormat/>
    <w:rsid w:val="00656EDA"/>
    <w:rPr>
      <w:b/>
      <w:bCs/>
      <w:smallCaps/>
      <w:color w:val="auto"/>
      <w:spacing w:val="5"/>
      <w:u w:val="single"/>
    </w:rPr>
  </w:style>
  <w:style w:type="paragraph" w:customStyle="1" w:styleId="2ColumnHeading">
    <w:name w:val="2Column Heading"/>
    <w:basedOn w:val="BodyText"/>
    <w:qFormat/>
    <w:rsid w:val="00656EDA"/>
    <w:pPr>
      <w:spacing w:after="60"/>
      <w:ind w:left="-2268"/>
    </w:pPr>
    <w:rPr>
      <w:b/>
    </w:rPr>
  </w:style>
  <w:style w:type="paragraph" w:customStyle="1" w:styleId="Heading1TOC">
    <w:name w:val="Heading1 TOC"/>
    <w:basedOn w:val="Normal"/>
    <w:qFormat/>
    <w:rsid w:val="00656EDA"/>
    <w:pPr>
      <w:spacing w:before="240" w:after="120"/>
    </w:pPr>
    <w:rPr>
      <w:rFonts w:ascii="Times New Roman" w:hAnsi="Times New Roman"/>
      <w:b/>
      <w:sz w:val="32"/>
    </w:rPr>
  </w:style>
  <w:style w:type="paragraph" w:customStyle="1" w:styleId="Heading2TOC">
    <w:name w:val="Heading2 TOC"/>
    <w:basedOn w:val="Normal"/>
    <w:qFormat/>
    <w:rsid w:val="00656EDA"/>
    <w:pPr>
      <w:spacing w:before="240" w:after="60"/>
    </w:pPr>
    <w:rPr>
      <w:rFonts w:ascii="Times New Roman" w:hAnsi="Times New Roman"/>
      <w:b/>
      <w:sz w:val="28"/>
    </w:rPr>
  </w:style>
  <w:style w:type="character" w:customStyle="1" w:styleId="Underline">
    <w:name w:val="Underline"/>
    <w:basedOn w:val="DefaultParagraphFont"/>
    <w:qFormat/>
    <w:rsid w:val="00656EDA"/>
    <w:rPr>
      <w:u w:val="single"/>
    </w:rPr>
  </w:style>
  <w:style w:type="character" w:customStyle="1" w:styleId="BoldandItalics">
    <w:name w:val="Bold and Italics"/>
    <w:qFormat/>
    <w:rsid w:val="00656EDA"/>
    <w:rPr>
      <w:b/>
      <w:i/>
      <w:u w:val="none"/>
    </w:rPr>
  </w:style>
  <w:style w:type="paragraph" w:styleId="BalloonText">
    <w:name w:val="Balloon Text"/>
    <w:basedOn w:val="Normal"/>
    <w:link w:val="BalloonTextChar"/>
    <w:rsid w:val="00656EDA"/>
    <w:rPr>
      <w:rFonts w:ascii="Tahoma" w:hAnsi="Tahoma" w:cs="Tahoma"/>
      <w:sz w:val="16"/>
      <w:szCs w:val="16"/>
    </w:rPr>
  </w:style>
  <w:style w:type="character" w:customStyle="1" w:styleId="BalloonTextChar">
    <w:name w:val="Balloon Text Char"/>
    <w:basedOn w:val="DefaultParagraphFont"/>
    <w:link w:val="BalloonText"/>
    <w:rsid w:val="00656E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E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6E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EDA"/>
    <w:rPr>
      <w:b/>
      <w:color w:val="660033"/>
      <w:spacing w:val="0"/>
    </w:rPr>
  </w:style>
  <w:style w:type="paragraph" w:customStyle="1" w:styleId="Nameditemlist">
    <w:name w:val="Named item list"/>
    <w:basedOn w:val="BodyText"/>
    <w:qFormat/>
    <w:rsid w:val="00656E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8384</Characters>
  <Application>Microsoft Office Word</Application>
  <DocSecurity>0</DocSecurity>
  <Lines>273</Lines>
  <Paragraphs>180</Paragraphs>
  <ScaleCrop>false</ScaleCrop>
  <Company>Author-it Software Corporation Ltd.</Company>
  <LinksUpToDate>false</LinksUpToDate>
  <CharactersWithSpaces>9601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MTM40311 Certificate IV in Meat Processing (Quality Assurance)</dc:title>
  <dc:subject>Approved</dc:subject>
  <dc:creator>AgriFood Skills Australia</dc:creator>
  <cp:keywords>Release: 3</cp:keywords>
  <dc:description>Review Date: 12 April 2008</dc:description>
  <cp:lastModifiedBy>TPCMS</cp:lastModifiedBy>
  <cp:revision>3</cp:revision>
  <dcterms:created xsi:type="dcterms:W3CDTF">2013-04-19T17:06:00Z</dcterms:created>
  <dcterms:modified xsi:type="dcterms:W3CDTF">2013-04-19T17:06:00Z</dcterms:modified>
</cp:coreProperties>
</file>