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DC7" w:rsidP="00A20DC7">
      <w:pPr>
        <w:pStyle w:val="Title"/>
      </w:pPr>
      <w:bookmarkStart w:id="0" w:name="_GoBack"/>
      <w:bookmarkEnd w:id="0"/>
      <w:r>
        <w:fldChar w:fldCharType="begin"/>
      </w:r>
      <w:r>
        <w:instrText xml:space="preserve"> TITLE   \* MERGEFORMAT </w:instrText>
      </w:r>
      <w:r>
        <w:fldChar w:fldCharType="separate"/>
      </w:r>
      <w:r>
        <w:t>MTM30311 Certificate III in Meat Processing (Meat Safety)</w:t>
      </w:r>
      <w:r>
        <w:fldChar w:fldCharType="end"/>
      </w:r>
    </w:p>
    <w:p w:rsidR="00A20DC7" w:rsidP="00A20DC7">
      <w:pPr>
        <w:pStyle w:val="Version"/>
        <w:sectPr w:rsidSect="00424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24830" w:rsidP="00424830">
      <w:pPr>
        <w:pStyle w:val="SuperHeading"/>
      </w:pPr>
      <w:r w:rsidRPr="00424830">
        <w:t>MTM30311 Certificate III in Meat Processing (Meat Safety)</w:t>
      </w:r>
    </w:p>
    <w:p w:rsidR="00000000" w:rsidRPr="00424830" w:rsidP="00424830">
      <w:pPr>
        <w:pStyle w:val="Heading1"/>
      </w:pPr>
      <w:bookmarkStart w:id="1" w:name="O_522373"/>
      <w:bookmarkEnd w:id="1"/>
      <w:r w:rsidRPr="00424830">
        <w:t>Modification History</w:t>
      </w:r>
    </w:p>
    <w:tbl>
      <w:tblPr>
        <w:tblW w:w="0" w:type="auto"/>
        <w:tblLayout w:type="fixed"/>
        <w:tblCellMar>
          <w:left w:w="62" w:type="dxa"/>
          <w:right w:w="62" w:type="dxa"/>
        </w:tblCellMar>
        <w:tblLook w:val="0000"/>
      </w:tblPr>
      <w:tblGrid>
        <w:gridCol w:w="1803"/>
        <w:gridCol w:w="2247"/>
        <w:gridCol w:w="5084"/>
      </w:tblGrid>
      <w:tr w:rsidTr="00A20DC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30" w:rsidP="00424830">
            <w:pPr>
              <w:pStyle w:val="BodyText"/>
            </w:pPr>
            <w:r w:rsidRPr="0042483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30" w:rsidP="00424830">
            <w:pPr>
              <w:pStyle w:val="BodyText"/>
            </w:pPr>
            <w:r w:rsidRPr="0042483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rPr>
                <w:rStyle w:val="SpecialBold"/>
              </w:rPr>
              <w:t>Comments</w:t>
            </w:r>
          </w:p>
        </w:tc>
      </w:tr>
      <w:tr w:rsidTr="00A20DC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30" w:rsidP="00424830">
            <w:pPr>
              <w:pStyle w:val="BodyText"/>
            </w:pPr>
            <w:r w:rsidRPr="00424830">
              <w:t xml:space="preserve">Added elective unit </w:t>
            </w:r>
            <w:r w:rsidRPr="00424830">
              <w:rPr>
                <w:rStyle w:val="Emphasis"/>
              </w:rPr>
              <w:t>MTMP3004A Assess effective stunning and bleeding</w:t>
            </w:r>
          </w:p>
          <w:p w:rsidR="00000000" w:rsidP="00424830">
            <w:pPr>
              <w:pStyle w:val="BodyText"/>
              <w:rPr>
                <w:lang w:val="en-NZ"/>
              </w:rPr>
            </w:pPr>
            <w:r w:rsidRPr="00424830">
              <w:t xml:space="preserve">Name change to core unit: </w:t>
            </w:r>
            <w:r w:rsidRPr="00424830">
              <w:rPr>
                <w:rStyle w:val="Emphasis"/>
              </w:rPr>
              <w:t xml:space="preserve">MTMCOR203A Apply Quality Assurance practices </w:t>
            </w:r>
            <w:r w:rsidRPr="00424830">
              <w:t xml:space="preserve">is now </w:t>
            </w:r>
            <w:r w:rsidRPr="00424830">
              <w:rPr>
                <w:rStyle w:val="Emphasis"/>
              </w:rPr>
              <w:t xml:space="preserve">MTMCOR203B Comply with Quality </w:t>
            </w:r>
            <w:r w:rsidRPr="00424830">
              <w:rPr>
                <w:rStyle w:val="Emphasis"/>
              </w:rPr>
              <w:t>Assurance and HACCP requirements</w:t>
            </w:r>
          </w:p>
        </w:tc>
      </w:tr>
      <w:tr w:rsidTr="00A20DC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30" w:rsidP="00424830">
            <w:pPr>
              <w:pStyle w:val="BodyText"/>
            </w:pPr>
            <w:r w:rsidRPr="00424830">
              <w:t>MTM11v2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rPr>
                <w:rStyle w:val="Emphasis"/>
              </w:rPr>
              <w:t xml:space="preserve">MTMP411A Inspect game meat </w:t>
            </w:r>
            <w:r w:rsidRPr="00424830">
              <w:t xml:space="preserve">updated to </w:t>
            </w:r>
            <w:r w:rsidRPr="00424830">
              <w:rPr>
                <w:rStyle w:val="Emphasis"/>
              </w:rPr>
              <w:t>MTMP411B Inspect wild game meat</w:t>
            </w:r>
          </w:p>
        </w:tc>
      </w:tr>
      <w:tr w:rsidTr="00A20DC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Corrected typographical errors</w:t>
            </w:r>
          </w:p>
        </w:tc>
      </w:tr>
      <w:tr w:rsidTr="00A20DC7">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30">
            <w:pPr>
              <w:pStyle w:val="BodyText"/>
              <w:rPr>
                <w:lang w:val="en-NZ"/>
              </w:rPr>
            </w:pPr>
            <w:r w:rsidRPr="00424830">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30" w:rsidP="00424830">
            <w:pPr>
              <w:pStyle w:val="BodyText"/>
            </w:pPr>
            <w:r w:rsidRPr="00424830">
              <w:t>Initial release</w:t>
            </w:r>
          </w:p>
        </w:tc>
      </w:tr>
    </w:tbl>
    <w:p w:rsidR="00000000" w:rsidRPr="00424830" w:rsidP="00424830">
      <w:pPr>
        <w:pStyle w:val="BodyText"/>
      </w:pPr>
    </w:p>
    <w:p w:rsidR="00000000" w:rsidRPr="00424830" w:rsidP="00424830">
      <w:pPr>
        <w:pStyle w:val="AllowPageBreak"/>
      </w:pPr>
    </w:p>
    <w:p w:rsidR="00000000" w:rsidRPr="00424830" w:rsidP="00424830">
      <w:pPr>
        <w:pStyle w:val="Heading1"/>
      </w:pPr>
      <w:bookmarkStart w:id="2" w:name="O_522372"/>
      <w:bookmarkEnd w:id="2"/>
      <w:r w:rsidRPr="00424830">
        <w:t>Description</w:t>
      </w:r>
    </w:p>
    <w:p w:rsidR="00000000" w:rsidRPr="00424830" w:rsidP="00424830">
      <w:pPr>
        <w:pStyle w:val="BodyText"/>
      </w:pPr>
      <w:r w:rsidRPr="00424830">
        <w:t>This qualification covers work activities undertaken by meat inspectors in meat processing enterprises. The MTM30311 Certificate III in Meat Processing (Meat Safety) is most commonly undertaken by meat inspectors in domestic processing enterprises. However</w:t>
      </w:r>
      <w:r w:rsidRPr="00424830">
        <w:t xml:space="preserve">, at the time of endorsement of this Training Package legislation and regulatory requirements relating to meat inspection were undergoing considerable change at both state/territory and federal level. People seeking registration as a meat inspector should </w:t>
      </w:r>
      <w:r w:rsidRPr="00424830">
        <w:t xml:space="preserve">check the current requirements with their state or territory food authority or the Australian Quarantine Inspection Service (AQIS), as appropriate. </w:t>
      </w:r>
    </w:p>
    <w:p w:rsidR="00000000" w:rsidRPr="00424830" w:rsidP="00424830">
      <w:pPr>
        <w:pStyle w:val="BodyText"/>
      </w:pPr>
    </w:p>
    <w:p w:rsidR="00000000" w:rsidRPr="00424830" w:rsidP="00424830">
      <w:pPr>
        <w:pStyle w:val="BodyText"/>
      </w:pPr>
      <w:r w:rsidRPr="00424830">
        <w:t xml:space="preserve">This qualification is </w:t>
      </w:r>
      <w:r w:rsidRPr="00424830">
        <w:rPr>
          <w:rStyle w:val="SpecialBold"/>
        </w:rPr>
        <w:t>not appropriate</w:t>
      </w:r>
      <w:r w:rsidRPr="00424830">
        <w:t xml:space="preserve"> for use as a pre-vocational qualification or for inclusion as a VET </w:t>
      </w:r>
      <w:r w:rsidRPr="00424830">
        <w:t xml:space="preserve">in Schools program.  </w:t>
      </w:r>
    </w:p>
    <w:p w:rsidR="00000000" w:rsidRPr="00424830" w:rsidP="00424830">
      <w:pPr>
        <w:pStyle w:val="BodyText"/>
      </w:pPr>
      <w:r w:rsidRPr="00424830">
        <w:rPr>
          <w:rStyle w:val="SpecialBold"/>
        </w:rPr>
        <w:t>Job roles</w:t>
      </w:r>
    </w:p>
    <w:p w:rsidR="00000000" w:rsidRPr="00424830" w:rsidP="00424830">
      <w:pPr>
        <w:pStyle w:val="BodyText"/>
      </w:pPr>
      <w:r w:rsidRPr="00424830">
        <w:t xml:space="preserve">Job role titles covered by this qualification may include: </w:t>
      </w:r>
    </w:p>
    <w:p w:rsidR="00A20DC7" w:rsidP="00424830">
      <w:pPr>
        <w:pStyle w:val="ListBullet"/>
      </w:pPr>
      <w:r w:rsidRPr="00424830">
        <w:t xml:space="preserve">meat inspector. </w:t>
      </w:r>
    </w:p>
    <w:p w:rsidR="00A20DC7" w:rsidP="00424830">
      <w:pPr>
        <w:pStyle w:val="ListBullet"/>
      </w:pPr>
    </w:p>
    <w:p w:rsidR="00000000" w:rsidRPr="00424830" w:rsidP="00424830">
      <w:pPr>
        <w:pStyle w:val="Heading1"/>
      </w:pPr>
      <w:bookmarkStart w:id="3" w:name="O_522371"/>
      <w:bookmarkEnd w:id="3"/>
      <w:r w:rsidRPr="00424830">
        <w:t>Pathways Information</w:t>
      </w:r>
    </w:p>
    <w:p w:rsidR="00000000" w:rsidRPr="00424830" w:rsidP="00424830">
      <w:pPr>
        <w:pStyle w:val="BodyText"/>
      </w:pPr>
      <w:r w:rsidRPr="00424830">
        <w:rPr>
          <w:rStyle w:val="SpecialBold"/>
        </w:rPr>
        <w:t>Pathways into the qualification</w:t>
      </w:r>
    </w:p>
    <w:p w:rsidR="00000000" w:rsidRPr="00424830" w:rsidP="00424830">
      <w:pPr>
        <w:pStyle w:val="BodyText"/>
      </w:pPr>
      <w:r w:rsidRPr="00424830">
        <w:t>Pathways into the qualification may be:</w:t>
      </w:r>
    </w:p>
    <w:p w:rsidR="00000000" w:rsidRPr="00424830" w:rsidP="00424830">
      <w:pPr>
        <w:pStyle w:val="ListBullet"/>
      </w:pPr>
      <w:r w:rsidRPr="00424830">
        <w:t xml:space="preserve">after completion of a Certificate I or II Meat Processing qualification </w:t>
      </w:r>
    </w:p>
    <w:p w:rsidR="00000000" w:rsidRPr="00424830" w:rsidP="00424830">
      <w:pPr>
        <w:pStyle w:val="ListBullet"/>
      </w:pPr>
      <w:r w:rsidRPr="00424830">
        <w:t xml:space="preserve">through Recognition of Prior Learning </w:t>
      </w:r>
    </w:p>
    <w:p w:rsidR="00000000" w:rsidRPr="00424830" w:rsidP="00424830">
      <w:pPr>
        <w:pStyle w:val="ListBullet"/>
      </w:pPr>
      <w:r w:rsidRPr="00424830">
        <w:t>by direct entry without prior meat industry skills or knowledge.</w:t>
      </w:r>
    </w:p>
    <w:p w:rsidR="00000000" w:rsidRPr="00424830" w:rsidP="00424830">
      <w:pPr>
        <w:pStyle w:val="BodyText"/>
      </w:pPr>
    </w:p>
    <w:p w:rsidR="00000000" w:rsidRPr="00424830" w:rsidP="00424830">
      <w:pPr>
        <w:pStyle w:val="BodyText"/>
      </w:pPr>
      <w:r w:rsidRPr="00424830">
        <w:t xml:space="preserve">This qualification is suited to Australian Apprenticeship pathways. </w:t>
      </w:r>
    </w:p>
    <w:p w:rsidR="00000000" w:rsidRPr="00424830" w:rsidP="00424830">
      <w:pPr>
        <w:pStyle w:val="BodyText"/>
      </w:pPr>
      <w:r w:rsidRPr="00424830">
        <w:rPr>
          <w:rStyle w:val="SpecialBold"/>
        </w:rPr>
        <w:t xml:space="preserve">Pathways </w:t>
      </w:r>
      <w:r w:rsidRPr="00424830">
        <w:rPr>
          <w:rStyle w:val="SpecialBold"/>
        </w:rPr>
        <w:t>from the qualification</w:t>
      </w:r>
    </w:p>
    <w:p w:rsidR="00000000" w:rsidRPr="00424830" w:rsidP="00424830">
      <w:pPr>
        <w:pStyle w:val="BodyText"/>
      </w:pPr>
      <w:r w:rsidRPr="00424830">
        <w:t>After achieving this qualification, candidates may undertake:</w:t>
      </w:r>
    </w:p>
    <w:p w:rsidR="00000000" w:rsidRPr="00424830" w:rsidP="00424830">
      <w:pPr>
        <w:pStyle w:val="ListBullet"/>
      </w:pPr>
      <w:r w:rsidRPr="00424830">
        <w:t>any other Certificate III in Meat Processing qualification with credit for applicable units successfully completed</w:t>
      </w:r>
    </w:p>
    <w:p w:rsidR="00000000" w:rsidRPr="00424830" w:rsidP="00424830">
      <w:pPr>
        <w:pStyle w:val="ListBullet"/>
      </w:pPr>
      <w:r w:rsidRPr="00424830">
        <w:t>approved Skill Sets to gain expertise in specific skill</w:t>
      </w:r>
      <w:r w:rsidRPr="00424830">
        <w:t>ed job roles</w:t>
      </w:r>
    </w:p>
    <w:p w:rsidR="00000000" w:rsidRPr="00424830" w:rsidP="00424830">
      <w:pPr>
        <w:pStyle w:val="ListBullet"/>
      </w:pPr>
      <w:r w:rsidRPr="00424830">
        <w:t>MTM40111 Certificate IV in Meat Processing (Leadership)</w:t>
      </w:r>
    </w:p>
    <w:p w:rsidR="00000000" w:rsidRPr="00424830" w:rsidP="00424830">
      <w:pPr>
        <w:pStyle w:val="ListBullet"/>
      </w:pPr>
      <w:r w:rsidRPr="00424830">
        <w:t>MTM40211 Certificate IV in Meat Processing (Meat Safety)</w:t>
      </w:r>
    </w:p>
    <w:p w:rsidR="00000000" w:rsidRPr="00424830" w:rsidP="00424830">
      <w:pPr>
        <w:pStyle w:val="ListBullet"/>
      </w:pPr>
      <w:r w:rsidRPr="00424830">
        <w:t>MTM40311 Certificate IV in Meat Processing (Quality Assurance)</w:t>
      </w:r>
    </w:p>
    <w:p w:rsidR="00A20DC7" w:rsidP="00424830">
      <w:pPr>
        <w:pStyle w:val="ListBullet"/>
      </w:pPr>
      <w:r w:rsidRPr="00424830">
        <w:t xml:space="preserve">MTM40411 Certificate IV in Meat Processing (General). </w:t>
      </w:r>
    </w:p>
    <w:p w:rsidR="00A20DC7" w:rsidP="00424830">
      <w:pPr>
        <w:pStyle w:val="ListBullet"/>
      </w:pPr>
    </w:p>
    <w:p w:rsidR="00000000" w:rsidRPr="00424830" w:rsidP="00424830">
      <w:pPr>
        <w:pStyle w:val="Heading1"/>
      </w:pPr>
      <w:bookmarkStart w:id="4" w:name="O_522370"/>
      <w:bookmarkEnd w:id="4"/>
      <w:r w:rsidRPr="00424830">
        <w:t>Licensing/Regulatory Information</w:t>
      </w:r>
    </w:p>
    <w:p w:rsidR="00000000" w:rsidRPr="00424830" w:rsidP="00424830">
      <w:pPr>
        <w:pStyle w:val="BodyText"/>
      </w:pPr>
      <w:r w:rsidRPr="00424830">
        <w:rPr>
          <w:rStyle w:val="SpecialBold"/>
        </w:rPr>
        <w:t>Licensing</w:t>
      </w:r>
      <w:r w:rsidRPr="00424830">
        <w:t xml:space="preserve">, </w:t>
      </w:r>
      <w:r w:rsidRPr="00424830">
        <w:rPr>
          <w:rStyle w:val="SpecialBold"/>
        </w:rPr>
        <w:t>legislative</w:t>
      </w:r>
      <w:r w:rsidRPr="00424830">
        <w:t xml:space="preserve">, </w:t>
      </w:r>
      <w:r w:rsidRPr="00424830">
        <w:rPr>
          <w:rStyle w:val="SpecialBold"/>
        </w:rPr>
        <w:t>regulatory or certification considerations</w:t>
      </w:r>
      <w:r w:rsidRPr="00424830">
        <w:t xml:space="preserve"> </w:t>
      </w:r>
    </w:p>
    <w:p w:rsidR="00A20DC7" w:rsidP="00424830">
      <w:pPr>
        <w:pStyle w:val="BodyText"/>
      </w:pPr>
      <w:r w:rsidRPr="00424830">
        <w:t xml:space="preserve">Depending on the jurisdiction, Meat Inspectors must be registered with the relevant controlling authority (e.g. PrimeSafe (Victoria) or AQIS for export plants). </w:t>
      </w:r>
    </w:p>
    <w:p w:rsidR="00A20DC7" w:rsidP="00424830">
      <w:pPr>
        <w:pStyle w:val="BodyText"/>
      </w:pPr>
    </w:p>
    <w:p w:rsidR="00000000" w:rsidRPr="00424830" w:rsidP="00424830">
      <w:pPr>
        <w:pStyle w:val="Heading1"/>
      </w:pPr>
      <w:bookmarkStart w:id="5" w:name="O_522369"/>
      <w:bookmarkEnd w:id="5"/>
      <w:r w:rsidRPr="00424830">
        <w:t>Entry Requirements</w:t>
      </w:r>
    </w:p>
    <w:p w:rsidR="00000000" w:rsidRPr="00424830" w:rsidP="00424830">
      <w:pPr>
        <w:pStyle w:val="BodyText"/>
      </w:pPr>
      <w:r w:rsidRPr="00424830">
        <w:t>Not Applicable</w:t>
      </w:r>
    </w:p>
    <w:p w:rsidR="00000000" w:rsidRPr="00424830" w:rsidP="00424830">
      <w:pPr>
        <w:pStyle w:val="AllowPageBreak"/>
      </w:pPr>
    </w:p>
    <w:p w:rsidR="00000000" w:rsidRPr="00424830" w:rsidP="00424830">
      <w:pPr>
        <w:pStyle w:val="Heading1"/>
      </w:pPr>
      <w:bookmarkStart w:id="6" w:name="O_522368"/>
      <w:bookmarkEnd w:id="6"/>
      <w:r w:rsidRPr="00424830">
        <w:t>Employability Skills Summ</w:t>
      </w:r>
      <w:r w:rsidRPr="00424830">
        <w:t>ary</w:t>
      </w:r>
    </w:p>
    <w:tbl>
      <w:tblPr>
        <w:tblW w:w="9570" w:type="dxa"/>
        <w:tblLayout w:type="fixed"/>
        <w:tblCellMar>
          <w:left w:w="62" w:type="dxa"/>
          <w:right w:w="62" w:type="dxa"/>
        </w:tblCellMar>
        <w:tblLook w:val="0000"/>
      </w:tblPr>
      <w:tblGrid>
        <w:gridCol w:w="2892"/>
        <w:gridCol w:w="6678"/>
      </w:tblGrid>
      <w:tr w:rsidTr="00A20D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rPr>
                <w:rStyle w:val="SpecialBold"/>
              </w:rPr>
              <w:t>EMPLOYABILITY SKILLS QUALIFICATION SUMMARY</w:t>
            </w:r>
          </w:p>
        </w:tc>
      </w:tr>
      <w:tr w:rsidTr="00A20D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BodyText"/>
            </w:pPr>
            <w:r w:rsidRPr="00424830">
              <w:t>The following table contains a summary of the Employability Skills required by the meat industry for this qualification. The Employability Skills facets described here are broad industry requirements that ma</w:t>
            </w:r>
            <w:r w:rsidRPr="00424830">
              <w:t>y vary depending on qualification packaging options.</w:t>
            </w:r>
          </w:p>
          <w:p w:rsidR="00000000" w:rsidRPr="00424830" w:rsidP="00424830">
            <w:pPr>
              <w:pStyle w:val="BodyText"/>
            </w:pPr>
          </w:p>
          <w:p w:rsidR="00000000" w:rsidP="00424830">
            <w:pPr>
              <w:pStyle w:val="BodyText"/>
              <w:rPr>
                <w:lang w:val="en-NZ"/>
              </w:rPr>
            </w:pPr>
            <w:r w:rsidRPr="00424830">
              <w:t>Learning and assessment strategies for this qualification should be based on the requirements of the units of competency for this qualification.</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BodyText"/>
            </w:pPr>
            <w:r w:rsidRPr="0042483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rPr>
                <w:rStyle w:val="SpecialBold"/>
              </w:rPr>
              <w:t>Industry</w:t>
            </w:r>
            <w:r w:rsidRPr="00424830">
              <w:t>/</w:t>
            </w:r>
            <w:r w:rsidRPr="00424830">
              <w:rPr>
                <w:rStyle w:val="SpecialBold"/>
              </w:rPr>
              <w:t>enterprise requirements for this qualification include</w:t>
            </w:r>
            <w:r w:rsidRPr="00424830">
              <w:t>:</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 xml:space="preserve">listening and carrying out instructions </w:t>
            </w:r>
          </w:p>
          <w:p w:rsidR="00000000" w:rsidRPr="00424830" w:rsidP="00424830">
            <w:pPr>
              <w:pStyle w:val="ListBullet"/>
            </w:pPr>
            <w:r w:rsidRPr="00424830">
              <w:t>speaking clearly and directly with other personnel</w:t>
            </w:r>
          </w:p>
          <w:p w:rsidR="00000000" w:rsidRPr="00424830" w:rsidP="00424830">
            <w:pPr>
              <w:pStyle w:val="ListBullet"/>
            </w:pPr>
            <w:r w:rsidRPr="00424830">
              <w:t xml:space="preserve">reading and interpreting workplace documentation such as work instructions, Standard Operating Procedures, Australian Standards and AQIS directives </w:t>
            </w:r>
          </w:p>
          <w:p w:rsidR="00000000" w:rsidRPr="00424830" w:rsidP="00424830">
            <w:pPr>
              <w:pStyle w:val="ListBullet"/>
            </w:pPr>
            <w:r w:rsidRPr="00424830">
              <w:t xml:space="preserve">preparing written documentation, such as reports </w:t>
            </w:r>
          </w:p>
          <w:p w:rsidR="00000000" w:rsidRPr="00424830" w:rsidP="00424830">
            <w:pPr>
              <w:pStyle w:val="ListBullet"/>
            </w:pPr>
            <w:r w:rsidRPr="00424830">
              <w:t xml:space="preserve">using mathematical skills relating to areas such as time </w:t>
            </w:r>
            <w:r w:rsidRPr="00424830">
              <w:t>and temperature</w:t>
            </w:r>
          </w:p>
          <w:p w:rsidR="00000000" w:rsidRPr="00424830" w:rsidP="00424830">
            <w:pPr>
              <w:pStyle w:val="ListBullet"/>
            </w:pPr>
            <w:r w:rsidRPr="00424830">
              <w:t>sharing information with supervisors and regulatory authorities</w:t>
            </w:r>
          </w:p>
          <w:p w:rsidR="00000000" w:rsidP="00424830">
            <w:pPr>
              <w:pStyle w:val="ListBullet"/>
              <w:rPr>
                <w:lang w:val="en-NZ"/>
              </w:rPr>
            </w:pPr>
            <w:r w:rsidRPr="00424830">
              <w:t xml:space="preserve">applying negotiation, persuasion and assertiveness skills when addressing food safety issues </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working effectively as an individual as well as in a work team</w:t>
            </w:r>
          </w:p>
          <w:p w:rsidR="00000000" w:rsidRPr="00424830" w:rsidP="00424830">
            <w:pPr>
              <w:pStyle w:val="ListBullet"/>
            </w:pPr>
            <w:r w:rsidRPr="00424830">
              <w:t>working effectively with workers from another country</w:t>
            </w:r>
          </w:p>
          <w:p w:rsidR="00000000" w:rsidRPr="00424830" w:rsidP="00424830">
            <w:pPr>
              <w:pStyle w:val="ListBullet"/>
            </w:pPr>
            <w:r w:rsidRPr="00424830">
              <w:t>applying own food safety knowledge to assist other members of the work team</w:t>
            </w:r>
          </w:p>
          <w:p w:rsidR="00000000" w:rsidP="00424830">
            <w:pPr>
              <w:pStyle w:val="ListBullet"/>
              <w:rPr>
                <w:lang w:val="en-NZ"/>
              </w:rPr>
            </w:pPr>
            <w:r w:rsidRPr="00424830">
              <w:t xml:space="preserve">using teamwork skills in a range of situations, such as when addressing food safety issues </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developing pract</w:t>
            </w:r>
            <w:r w:rsidRPr="00424830">
              <w:t xml:space="preserve">ical and creative solutions to workplace problems, such as food safety issues </w:t>
            </w:r>
          </w:p>
          <w:p w:rsidR="00000000" w:rsidRPr="00424830" w:rsidP="00424830">
            <w:pPr>
              <w:pStyle w:val="ListBullet"/>
            </w:pPr>
            <w:r w:rsidRPr="00424830">
              <w:t>showing independence and initiative in identifying problems, for example, the need to revise and update a work instruction</w:t>
            </w:r>
          </w:p>
          <w:p w:rsidR="00000000" w:rsidRPr="00424830" w:rsidP="00424830">
            <w:pPr>
              <w:pStyle w:val="ListBullet"/>
            </w:pPr>
            <w:r w:rsidRPr="00424830">
              <w:t>using numeracy skills to resolve problems, such as cal</w:t>
            </w:r>
            <w:r w:rsidRPr="00424830">
              <w:t xml:space="preserve">culation and estimation </w:t>
            </w:r>
          </w:p>
          <w:p w:rsidR="00000000" w:rsidP="00424830">
            <w:pPr>
              <w:pStyle w:val="ListBullet"/>
              <w:rPr>
                <w:lang w:val="en-NZ"/>
              </w:rPr>
            </w:pPr>
            <w:r w:rsidRPr="00424830">
              <w:t xml:space="preserve">resolving concerns raised by external groups, such as customers or regulatory authorities </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adapting to new situations, such as changes to products or introduction of new equipment</w:t>
            </w:r>
          </w:p>
          <w:p w:rsidR="00000000" w:rsidP="00424830">
            <w:pPr>
              <w:pStyle w:val="ListBullet"/>
              <w:rPr>
                <w:lang w:val="en-NZ"/>
              </w:rPr>
            </w:pPr>
            <w:r w:rsidRPr="00424830">
              <w:t>translating ideas into action, for example contributing to the revision of a work instruction or Standard Operating Procedure</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 xml:space="preserve">collecting, analysing and organising information, such as HACCP reports </w:t>
            </w:r>
          </w:p>
          <w:p w:rsidR="00000000" w:rsidRPr="00424830" w:rsidP="00424830">
            <w:pPr>
              <w:pStyle w:val="ListBullet"/>
            </w:pPr>
            <w:r w:rsidRPr="00424830">
              <w:t xml:space="preserve">using basic business processes </w:t>
            </w:r>
            <w:r w:rsidRPr="00424830">
              <w:t>for planning and organising, for example, production schedules</w:t>
            </w:r>
          </w:p>
          <w:p w:rsidR="00000000" w:rsidRPr="00424830" w:rsidP="00424830">
            <w:pPr>
              <w:pStyle w:val="ListBullet"/>
            </w:pPr>
            <w:r w:rsidRPr="00424830">
              <w:t>taking initiative and making decisions within workplace role, for example condemnation of a carcase</w:t>
            </w:r>
          </w:p>
          <w:p w:rsidR="00000000" w:rsidP="00424830">
            <w:pPr>
              <w:pStyle w:val="ListBullet"/>
              <w:rPr>
                <w:lang w:val="en-NZ"/>
              </w:rPr>
            </w:pPr>
            <w:r w:rsidRPr="00424830">
              <w:t>managing time and priorities such as meeting report deadlines and timely implementation of co</w:t>
            </w:r>
            <w:r w:rsidRPr="00424830">
              <w:t>rrective actions</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 xml:space="preserve">monitoring and evaluating own performance to ensure meat safety requirements are met efficiently </w:t>
            </w:r>
          </w:p>
          <w:p w:rsidR="00000000" w:rsidP="00424830">
            <w:pPr>
              <w:pStyle w:val="ListBullet"/>
              <w:rPr>
                <w:lang w:val="en-NZ"/>
              </w:rPr>
            </w:pPr>
            <w:r w:rsidRPr="00424830">
              <w:t xml:space="preserve">taking responsibility for own work output </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 xml:space="preserve">being receptive to learning new ideas and techniques, such as changed food safety requirements, new equipment and processes </w:t>
            </w:r>
          </w:p>
          <w:p w:rsidR="00000000" w:rsidRPr="00424830" w:rsidP="00424830">
            <w:pPr>
              <w:pStyle w:val="ListBullet"/>
            </w:pPr>
            <w:r w:rsidRPr="00424830">
              <w:t xml:space="preserve">learning in a range of settings, such as through formal training or informally from other workers </w:t>
            </w:r>
          </w:p>
          <w:p w:rsidR="00000000" w:rsidRPr="00424830" w:rsidP="00424830">
            <w:pPr>
              <w:pStyle w:val="ListBullet"/>
            </w:pPr>
            <w:r w:rsidRPr="00424830">
              <w:t>learning new skills and techniqu</w:t>
            </w:r>
            <w:r w:rsidRPr="00424830">
              <w:t xml:space="preserve">es to adjust to production or equipment changes </w:t>
            </w:r>
          </w:p>
          <w:p w:rsidR="00000000" w:rsidP="00424830">
            <w:pPr>
              <w:pStyle w:val="ListBullet"/>
              <w:rPr>
                <w:lang w:val="en-NZ"/>
              </w:rPr>
            </w:pPr>
            <w:r w:rsidRPr="00424830">
              <w:t xml:space="preserve">managing own learning to ensure currency, for example, by attending technical workshops or through internet research </w:t>
            </w:r>
          </w:p>
        </w:tc>
      </w:tr>
      <w:tr w:rsidTr="00A20D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ListBullet"/>
            </w:pPr>
            <w:r w:rsidRPr="00424830">
              <w:t>using technology, such as workplace machinery, computers and testing equipme</w:t>
            </w:r>
            <w:r w:rsidRPr="00424830">
              <w:t>nt</w:t>
            </w:r>
          </w:p>
          <w:p w:rsidR="00000000" w:rsidRPr="00424830" w:rsidP="00424830">
            <w:pPr>
              <w:pStyle w:val="ListBullet"/>
            </w:pPr>
            <w:r w:rsidRPr="00424830">
              <w:t>demonstrating skilled use of workplace technology</w:t>
            </w:r>
          </w:p>
          <w:p w:rsidR="00000000" w:rsidRPr="00424830" w:rsidP="00424830">
            <w:pPr>
              <w:pStyle w:val="ListBullet"/>
            </w:pPr>
            <w:r w:rsidRPr="00424830">
              <w:t xml:space="preserve">applying OH&amp;S requirements when using technology </w:t>
            </w:r>
          </w:p>
        </w:tc>
      </w:tr>
    </w:tbl>
    <w:p w:rsidR="00000000" w:rsidRPr="00424830" w:rsidP="00424830">
      <w:pPr>
        <w:pStyle w:val="BodyText"/>
      </w:pPr>
    </w:p>
    <w:p w:rsidR="00000000" w:rsidRPr="00424830" w:rsidP="00424830">
      <w:pPr>
        <w:pStyle w:val="AllowPageBreak"/>
      </w:pPr>
    </w:p>
    <w:p w:rsidR="00000000" w:rsidRPr="00424830" w:rsidP="00424830">
      <w:pPr>
        <w:pStyle w:val="Heading1"/>
      </w:pPr>
      <w:bookmarkStart w:id="7" w:name="O_522367"/>
      <w:bookmarkEnd w:id="7"/>
      <w:r w:rsidRPr="00424830">
        <w:t>Packaging Rules</w:t>
      </w:r>
    </w:p>
    <w:p w:rsidR="00000000" w:rsidRPr="00424830" w:rsidP="00424830">
      <w:pPr>
        <w:pStyle w:val="BodyText"/>
      </w:pPr>
      <w:r w:rsidRPr="00424830">
        <w:rPr>
          <w:rStyle w:val="SpecialBold"/>
        </w:rPr>
        <w:t>Packaging Rules</w:t>
      </w:r>
    </w:p>
    <w:p w:rsidR="00000000" w:rsidRPr="00424830" w:rsidP="00424830">
      <w:pPr>
        <w:pStyle w:val="BodyText"/>
      </w:pPr>
      <w:r w:rsidRPr="00424830">
        <w:t xml:space="preserve">Complete fifteen units of competency in total. </w:t>
      </w:r>
    </w:p>
    <w:p w:rsidR="00000000" w:rsidRPr="00424830" w:rsidP="00424830">
      <w:pPr>
        <w:pStyle w:val="ListBullet"/>
      </w:pPr>
      <w:r w:rsidRPr="00424830">
        <w:t>complete all twelve core units</w:t>
      </w:r>
    </w:p>
    <w:p w:rsidR="00000000" w:rsidRPr="00424830" w:rsidP="00424830">
      <w:pPr>
        <w:pStyle w:val="ListBullet"/>
      </w:pPr>
      <w:r w:rsidRPr="00424830">
        <w:t>complete three elective units.</w:t>
      </w:r>
    </w:p>
    <w:p w:rsidR="00000000" w:rsidRPr="00424830" w:rsidP="00424830">
      <w:pPr>
        <w:pStyle w:val="BodyText"/>
      </w:pPr>
      <w:r w:rsidRPr="00424830">
        <w:rPr>
          <w:rStyle w:val="SpecialBold"/>
        </w:rPr>
        <w:t>Qualification structure</w:t>
      </w:r>
    </w:p>
    <w:p w:rsidR="00000000" w:rsidRPr="00424830" w:rsidP="00424830">
      <w:pPr>
        <w:pStyle w:val="BodyText"/>
      </w:pPr>
    </w:p>
    <w:tbl>
      <w:tblPr>
        <w:tblW w:w="0" w:type="auto"/>
        <w:tblCellMar>
          <w:left w:w="62" w:type="dxa"/>
          <w:right w:w="62" w:type="dxa"/>
        </w:tblCellMar>
        <w:tblLook w:val="0000"/>
      </w:tblPr>
      <w:tblGrid>
        <w:gridCol w:w="1417"/>
        <w:gridCol w:w="3350"/>
        <w:gridCol w:w="1401"/>
        <w:gridCol w:w="2813"/>
        <w:gridCol w:w="215"/>
      </w:tblGrid>
      <w:tr w:rsidTr="00A20DC7">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rPr>
                <w:rStyle w:val="SpecialBold"/>
              </w:rPr>
              <w:t>Core units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Maintain personal equipment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MTMP3003A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Handle animals humanely while conducting ante-mortem inspection</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Apply hygiene and sanitation practices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MTMP3071C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ante-mortem inspection and make disposition</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 xml:space="preserve">MTMP3072C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post-mortem inspection and make disposition</w:t>
            </w:r>
          </w:p>
        </w:tc>
      </w:tr>
      <w:tr w:rsidTr="00A20DC7">
        <w:tblPrEx>
          <w:tblW w:w="0" w:type="auto"/>
          <w:tblCellMar>
            <w:left w:w="62" w:type="dxa"/>
            <w:right w:w="62" w:type="dxa"/>
          </w:tblCellMar>
          <w:tblLook w:val="0000"/>
        </w:tblPrEx>
        <w:trPr>
          <w:trHeight w:val="617"/>
        </w:trPr>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Follow safe work policies and procedures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MTMP3073B</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Implement food safety program </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Communicate in the workplace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MTMP408A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Inspect transportation containers/vehicles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Overview the meat industry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MTMPSR203A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Sharpen knives</w:t>
            </w:r>
          </w:p>
        </w:tc>
      </w:tr>
      <w:tr w:rsidTr="00A20DC7">
        <w:tblPrEx>
          <w:tblW w:w="0" w:type="auto"/>
          <w:tblCellMar>
            <w:left w:w="62" w:type="dxa"/>
            <w:right w:w="62" w:type="dxa"/>
          </w:tblCellMar>
          <w:tblLook w:val="0000"/>
        </w:tblPrEx>
        <w:tc>
          <w:tcPr>
            <w:tcW w:w="0" w:type="auto"/>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rPr>
                <w:rStyle w:val="SpecialBold"/>
              </w:rPr>
              <w:t>Elective units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 xml:space="preserve">MTMP3042C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Prepare head for inspection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MTMP412A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Inspect poultry</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 xml:space="preserve">MTMP3046A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Prepare and present viscera for inspection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MTMP413A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Inspect ratites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 xml:space="preserve">MTMP3074B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carcase Meat Hygiene Assessment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MTMP3004A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Assess effective stunning and bleeding</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MTMP3075B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process monitoring for Meat Hygiene Assessment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MTMPS415A</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Conduct an internal audit of a documented program  </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MTMP3076B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boning room Meat Hygiene Assessment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BSBFLM312C</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Contribute to team effectiveness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MTMP3077B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offal Meat Hygiene Assessment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 xml:space="preserve">MSL904001A </w:t>
            </w:r>
          </w:p>
        </w:tc>
        <w:tc>
          <w:tcPr>
            <w:tcW w:w="0" w:type="auto"/>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Perform standard calibrations</w:t>
            </w: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MTMP403B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Oversee plant compliance with the Australian Standards for meat processing</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MSL922001A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Record and present data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p>
        </w:tc>
      </w:tr>
      <w:tr w:rsidTr="00A20D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MTMP411B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Inspect wild game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MSL954001A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424830">
            <w:pPr>
              <w:pStyle w:val="BodyText"/>
              <w:rPr>
                <w:lang w:val="en-NZ"/>
              </w:rPr>
            </w:pPr>
            <w:r w:rsidRPr="00424830">
              <w:t>Obtain representative samples in accordance with sampling plan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24830" w:rsidP="00424830">
            <w:pPr>
              <w:pStyle w:val="BodyText"/>
            </w:pPr>
          </w:p>
        </w:tc>
      </w:tr>
    </w:tbl>
    <w:p w:rsidR="00000000" w:rsidRPr="00424830" w:rsidP="00424830">
      <w:pPr>
        <w:pStyle w:val="BodyText"/>
      </w:pPr>
    </w:p>
    <w:p w:rsidR="00000000" w:rsidRPr="00424830" w:rsidP="00424830">
      <w:pPr>
        <w:pStyle w:val="AllowPageBreak"/>
      </w:pPr>
    </w:p>
    <w:p w:rsidR="00000000" w:rsidRPr="00424830" w:rsidP="00424830">
      <w:pPr>
        <w:pStyle w:val="Heading1"/>
      </w:pPr>
      <w:bookmarkStart w:id="8" w:name="O_522366"/>
      <w:bookmarkEnd w:id="8"/>
      <w:r w:rsidRPr="00424830">
        <w:t>Units with prerequisite units</w:t>
      </w:r>
    </w:p>
    <w:p w:rsidR="00000000" w:rsidRPr="00424830" w:rsidP="00424830">
      <w:pPr>
        <w:pStyle w:val="BodyText"/>
      </w:pPr>
      <w:r w:rsidRPr="00424830">
        <w:rPr>
          <w:rStyle w:val="SpecialBold"/>
        </w:rPr>
        <w:t>Units with prerequisite units</w:t>
      </w:r>
    </w:p>
    <w:p w:rsidR="00000000" w:rsidRPr="00424830" w:rsidP="00424830">
      <w:pPr>
        <w:pStyle w:val="BodyText"/>
      </w:pPr>
      <w:r w:rsidRPr="00424830">
        <w:t>The following units from this qualification contain prerequisite units.</w:t>
      </w:r>
    </w:p>
    <w:tbl>
      <w:tblPr>
        <w:tblW w:w="0" w:type="auto"/>
        <w:tblLayout w:type="fixed"/>
        <w:tblCellMar>
          <w:left w:w="62" w:type="dxa"/>
          <w:right w:w="62" w:type="dxa"/>
        </w:tblCellMar>
        <w:tblLook w:val="0000"/>
      </w:tblPr>
      <w:tblGrid>
        <w:gridCol w:w="4128"/>
        <w:gridCol w:w="4394"/>
      </w:tblGrid>
      <w:tr w:rsidTr="00A20DC7">
        <w:tblPrEx>
          <w:tblW w:w="0" w:type="auto"/>
          <w:tblLayout w:type="fixed"/>
          <w:tblCellMar>
            <w:left w:w="62" w:type="dxa"/>
            <w:right w:w="62" w:type="dxa"/>
          </w:tblCellMar>
          <w:tblLook w:val="0000"/>
        </w:tblPrEx>
        <w:trPr>
          <w:tblHeader/>
        </w:trPr>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BodyText"/>
            </w:pPr>
            <w:r w:rsidRPr="00424830">
              <w:rPr>
                <w:rStyle w:val="SpecialBold"/>
              </w:rPr>
              <w:t>Unit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rPr>
                <w:rStyle w:val="SpecialBold"/>
              </w:rPr>
              <w:t>Prerequisite</w:t>
            </w:r>
          </w:p>
        </w:tc>
      </w:tr>
      <w:tr w:rsidTr="00A20DC7">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MTMP3071C Perform ante-mortem inspection and make disposition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MTMP3003A Handle animals humanely while conducting ante-mortem inspection </w:t>
            </w:r>
          </w:p>
        </w:tc>
      </w:tr>
      <w:tr w:rsidTr="00A20DC7">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MTMP3072C Perform post-mortem inspection and make disposition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MTMPSR203A Sharpen knives </w:t>
            </w:r>
          </w:p>
        </w:tc>
      </w:tr>
      <w:tr w:rsidTr="00A20DC7">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MTMP3042C Prepare head for i</w:t>
            </w:r>
            <w:r w:rsidRPr="00424830">
              <w:t>nspection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MTMPSR203A Sharpen knives </w:t>
            </w:r>
          </w:p>
        </w:tc>
      </w:tr>
      <w:tr w:rsidTr="00A20DC7">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MTMP3046A Prepare and present viscera for inspection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 xml:space="preserve">MTMPSR203A Sharpen knives </w:t>
            </w:r>
          </w:p>
        </w:tc>
      </w:tr>
      <w:tr w:rsidTr="00A20DC7">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830">
            <w:pPr>
              <w:pStyle w:val="BodyText"/>
              <w:rPr>
                <w:lang w:val="en-NZ"/>
              </w:rPr>
            </w:pPr>
            <w:r w:rsidRPr="00424830">
              <w:t>MTMP3074B Perform carcase Meat Hygiene Assessment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830" w:rsidP="00424830">
            <w:pPr>
              <w:pStyle w:val="BodyText"/>
            </w:pPr>
            <w:r w:rsidRPr="00424830">
              <w:t xml:space="preserve">MTMPSR203A Sharpen knives </w:t>
            </w:r>
          </w:p>
        </w:tc>
      </w:tr>
    </w:tbl>
    <w:p w:rsidR="00000000" w:rsidRPr="00424830" w:rsidP="00424830">
      <w:pPr>
        <w:pStyle w:val="BodyText"/>
      </w:pPr>
    </w:p>
    <w:p w:rsidR="00000000" w:rsidRPr="00424830" w:rsidP="00424830"/>
    <w:sectPr w:rsidSect="00424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rsidRPr="00A20DC7" w:rsidP="00A20D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7" w:rsidP="004248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0DC7" w:rsidP="004248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0DC7" w:rsidP="00424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rsidRPr="00A20DC7" w:rsidP="00A20D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C7" w:rsidRPr="002D2AF8" w:rsidP="00424830">
    <w:pPr>
      <w:pStyle w:val="Header"/>
      <w:framePr w:wrap="around"/>
    </w:pPr>
    <w:r>
      <w:fldChar w:fldCharType="begin"/>
    </w:r>
    <w:r>
      <w:instrText xml:space="preserve"> TITLE   \* MERGEFORMAT </w:instrText>
    </w:r>
    <w:r>
      <w:fldChar w:fldCharType="separate"/>
    </w:r>
    <w:r>
      <w:t>MTM30311 Certificate III in Meat Processing (Meat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2012</w:t>
    </w:r>
    <w:r>
      <w:fldChar w:fldCharType="end"/>
    </w:r>
  </w:p>
  <w:p w:rsidR="00A20DC7" w:rsidP="00424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1A49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BC4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830"/>
    <w:pPr>
      <w:spacing w:before="360" w:after="60"/>
      <w:outlineLvl w:val="0"/>
    </w:pPr>
    <w:rPr>
      <w:sz w:val="32"/>
    </w:rPr>
  </w:style>
  <w:style w:type="paragraph" w:styleId="Heading2">
    <w:name w:val="heading 2"/>
    <w:basedOn w:val="HeadingBase"/>
    <w:next w:val="BodyText"/>
    <w:link w:val="Heading2Char"/>
    <w:qFormat/>
    <w:rsid w:val="00424830"/>
    <w:pPr>
      <w:keepLines/>
      <w:spacing w:before="240" w:after="120"/>
      <w:outlineLvl w:val="1"/>
    </w:pPr>
    <w:rPr>
      <w:sz w:val="28"/>
      <w:szCs w:val="40"/>
    </w:rPr>
  </w:style>
  <w:style w:type="paragraph" w:styleId="Heading3">
    <w:name w:val="heading 3"/>
    <w:basedOn w:val="HeadingBase"/>
    <w:next w:val="BodyText"/>
    <w:link w:val="Heading3Char"/>
    <w:qFormat/>
    <w:rsid w:val="00424830"/>
    <w:pPr>
      <w:spacing w:before="180" w:after="120"/>
      <w:outlineLvl w:val="2"/>
    </w:pPr>
    <w:rPr>
      <w:spacing w:val="-10"/>
      <w:kern w:val="32"/>
    </w:rPr>
  </w:style>
  <w:style w:type="paragraph" w:styleId="Heading4">
    <w:name w:val="heading 4"/>
    <w:basedOn w:val="HeadingBase"/>
    <w:next w:val="BodyText"/>
    <w:link w:val="Heading4Char"/>
    <w:qFormat/>
    <w:rsid w:val="00424830"/>
    <w:pPr>
      <w:spacing w:before="160" w:after="120"/>
      <w:outlineLvl w:val="3"/>
    </w:pPr>
    <w:rPr>
      <w:sz w:val="22"/>
    </w:rPr>
  </w:style>
  <w:style w:type="paragraph" w:styleId="Heading5">
    <w:name w:val="heading 5"/>
    <w:basedOn w:val="HeadingBase"/>
    <w:next w:val="Normal"/>
    <w:link w:val="Heading5Char"/>
    <w:qFormat/>
    <w:rsid w:val="00424830"/>
    <w:pPr>
      <w:spacing w:before="80"/>
      <w:outlineLvl w:val="4"/>
    </w:pPr>
    <w:rPr>
      <w:color w:val="918585"/>
      <w:sz w:val="20"/>
    </w:rPr>
  </w:style>
  <w:style w:type="paragraph" w:styleId="Heading6">
    <w:name w:val="heading 6"/>
    <w:basedOn w:val="HeadingBase"/>
    <w:next w:val="Normal"/>
    <w:link w:val="Heading6Char"/>
    <w:qFormat/>
    <w:rsid w:val="00424830"/>
    <w:pPr>
      <w:spacing w:before="60"/>
      <w:outlineLvl w:val="5"/>
    </w:pPr>
    <w:rPr>
      <w:color w:val="918585"/>
      <w:sz w:val="20"/>
    </w:rPr>
  </w:style>
  <w:style w:type="paragraph" w:styleId="Heading7">
    <w:name w:val="heading 7"/>
    <w:basedOn w:val="Normal"/>
    <w:next w:val="Normal"/>
    <w:link w:val="Heading7Char"/>
    <w:qFormat/>
    <w:rsid w:val="00424830"/>
    <w:pPr>
      <w:ind w:left="720"/>
      <w:outlineLvl w:val="6"/>
    </w:pPr>
    <w:rPr>
      <w:i/>
    </w:rPr>
  </w:style>
  <w:style w:type="paragraph" w:styleId="Heading8">
    <w:name w:val="heading 8"/>
    <w:basedOn w:val="Normal"/>
    <w:next w:val="Normal"/>
    <w:link w:val="Heading8Char"/>
    <w:qFormat/>
    <w:rsid w:val="00424830"/>
    <w:pPr>
      <w:ind w:left="720"/>
      <w:outlineLvl w:val="7"/>
    </w:pPr>
    <w:rPr>
      <w:i/>
    </w:rPr>
  </w:style>
  <w:style w:type="paragraph" w:styleId="Heading9">
    <w:name w:val="heading 9"/>
    <w:basedOn w:val="Normal"/>
    <w:next w:val="Normal"/>
    <w:link w:val="Heading9Char"/>
    <w:qFormat/>
    <w:rsid w:val="00424830"/>
    <w:pPr>
      <w:ind w:left="720"/>
      <w:outlineLvl w:val="8"/>
    </w:pPr>
    <w:rPr>
      <w:i/>
    </w:rPr>
  </w:style>
  <w:style w:type="character" w:default="1" w:styleId="DefaultParagraphFont">
    <w:name w:val="Default Paragraph Font"/>
    <w:uiPriority w:val="1"/>
    <w:unhideWhenUsed/>
    <w:rsid w:val="00424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30"/>
  </w:style>
  <w:style w:type="character" w:customStyle="1" w:styleId="Heading1Char">
    <w:name w:val="Heading 1 Char"/>
    <w:basedOn w:val="DefaultParagraphFont"/>
    <w:link w:val="Heading1"/>
    <w:rsid w:val="00424830"/>
    <w:rPr>
      <w:rFonts w:ascii="Times New Roman" w:eastAsia="Times New Roman" w:hAnsi="Times New Roman" w:cs="Times New Roman"/>
      <w:b/>
      <w:sz w:val="32"/>
      <w:szCs w:val="20"/>
      <w:lang w:eastAsia="en-US"/>
    </w:rPr>
  </w:style>
  <w:style w:type="paragraph" w:styleId="BodyText">
    <w:name w:val="Body Text"/>
    <w:basedOn w:val="Normal"/>
    <w:link w:val="BodyTextChar"/>
    <w:rsid w:val="00424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830"/>
    <w:rPr>
      <w:rFonts w:ascii="Times New Roman" w:eastAsia="Times New Roman" w:hAnsi="Times New Roman" w:cs="Times New Roman"/>
      <w:sz w:val="24"/>
      <w:lang w:eastAsia="en-US"/>
    </w:rPr>
  </w:style>
  <w:style w:type="paragraph" w:styleId="ListBullet">
    <w:name w:val="List Bullet"/>
    <w:basedOn w:val="List"/>
    <w:rsid w:val="00424830"/>
    <w:pPr>
      <w:numPr>
        <w:numId w:val="12"/>
      </w:numPr>
      <w:tabs>
        <w:tab w:val="clear" w:pos="340"/>
      </w:tabs>
      <w:spacing w:before="40" w:after="40"/>
    </w:pPr>
  </w:style>
  <w:style w:type="character" w:customStyle="1" w:styleId="SpecialBold">
    <w:name w:val="Special Bold"/>
    <w:basedOn w:val="DefaultParagraphFont"/>
    <w:rsid w:val="00424830"/>
    <w:rPr>
      <w:b/>
      <w:spacing w:val="0"/>
    </w:rPr>
  </w:style>
  <w:style w:type="character" w:styleId="Emphasis">
    <w:name w:val="Emphasis"/>
    <w:basedOn w:val="DefaultParagraphFont"/>
    <w:qFormat/>
    <w:rsid w:val="00424830"/>
    <w:rPr>
      <w:i/>
    </w:rPr>
  </w:style>
  <w:style w:type="paragraph" w:customStyle="1" w:styleId="SuperHeading">
    <w:name w:val="SuperHeading"/>
    <w:basedOn w:val="Normal"/>
    <w:rsid w:val="00424830"/>
    <w:pPr>
      <w:spacing w:before="240" w:after="120"/>
      <w:outlineLvl w:val="0"/>
    </w:pPr>
    <w:rPr>
      <w:rFonts w:ascii="Times New Roman" w:hAnsi="Times New Roman"/>
      <w:b/>
      <w:sz w:val="32"/>
    </w:rPr>
  </w:style>
  <w:style w:type="paragraph" w:customStyle="1" w:styleId="AllowPageBreak">
    <w:name w:val="AllowPageBreak"/>
    <w:rsid w:val="00424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830"/>
    <w:rPr>
      <w:rFonts w:ascii="Courier New" w:eastAsia="Times New Roman" w:hAnsi="Courier New" w:cs="Times New Roman"/>
      <w:i/>
      <w:szCs w:val="20"/>
      <w:lang w:eastAsia="en-US"/>
    </w:rPr>
  </w:style>
  <w:style w:type="paragraph" w:customStyle="1" w:styleId="HeadingBase">
    <w:name w:val="Heading Base"/>
    <w:rsid w:val="00424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30"/>
    <w:pPr>
      <w:tabs>
        <w:tab w:val="right" w:leader="dot" w:pos="9072"/>
      </w:tabs>
      <w:ind w:left="567"/>
    </w:pPr>
    <w:rPr>
      <w:szCs w:val="22"/>
    </w:rPr>
  </w:style>
  <w:style w:type="paragraph" w:customStyle="1" w:styleId="TOCBase">
    <w:name w:val="TOC Base"/>
    <w:rsid w:val="00424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30"/>
    <w:pPr>
      <w:tabs>
        <w:tab w:val="right" w:leader="dot" w:pos="9072"/>
      </w:tabs>
      <w:spacing w:before="40" w:after="40"/>
      <w:ind w:left="284"/>
    </w:pPr>
    <w:rPr>
      <w:rFonts w:ascii="Times New Roman" w:hAnsi="Times New Roman"/>
    </w:rPr>
  </w:style>
  <w:style w:type="paragraph" w:styleId="TOC1">
    <w:name w:val="toc 1"/>
    <w:basedOn w:val="TOCBase"/>
    <w:next w:val="Normal"/>
    <w:rsid w:val="00424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30"/>
    <w:rPr>
      <w:rFonts w:ascii="Times New Roman" w:eastAsia="Times New Roman" w:hAnsi="Times New Roman" w:cs="Times New Roman"/>
      <w:sz w:val="16"/>
      <w:lang w:eastAsia="en-US"/>
    </w:rPr>
  </w:style>
  <w:style w:type="paragraph" w:styleId="Title">
    <w:name w:val="Title"/>
    <w:basedOn w:val="HeadingBase"/>
    <w:link w:val="TitleChar"/>
    <w:qFormat/>
    <w:rsid w:val="00424830"/>
    <w:pPr>
      <w:spacing w:before="5040"/>
      <w:jc w:val="center"/>
    </w:pPr>
    <w:rPr>
      <w:sz w:val="48"/>
      <w:szCs w:val="72"/>
      <w:lang w:val="en-US"/>
    </w:rPr>
  </w:style>
  <w:style w:type="character" w:customStyle="1" w:styleId="TitleChar">
    <w:name w:val="Title Char"/>
    <w:basedOn w:val="DefaultParagraphFont"/>
    <w:link w:val="Title"/>
    <w:rsid w:val="00424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30"/>
    <w:pPr>
      <w:tabs>
        <w:tab w:val="left" w:pos="3600"/>
        <w:tab w:val="left" w:pos="3958"/>
      </w:tabs>
    </w:pPr>
  </w:style>
  <w:style w:type="paragraph" w:styleId="List">
    <w:name w:val="List"/>
    <w:basedOn w:val="BodyText"/>
    <w:next w:val="BodyText"/>
    <w:rsid w:val="00424830"/>
    <w:pPr>
      <w:tabs>
        <w:tab w:val="left" w:pos="340"/>
      </w:tabs>
      <w:spacing w:before="60" w:after="60"/>
      <w:ind w:left="340" w:hanging="340"/>
    </w:pPr>
  </w:style>
  <w:style w:type="paragraph" w:customStyle="1" w:styleId="Note">
    <w:name w:val="Note"/>
    <w:basedOn w:val="BodyText"/>
    <w:rsid w:val="00424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30"/>
    <w:pPr>
      <w:framePr w:wrap="auto" w:hAnchor="text" w:y="6049"/>
    </w:pPr>
    <w:rPr>
      <w:color w:val="000000"/>
      <w:sz w:val="40"/>
    </w:rPr>
  </w:style>
  <w:style w:type="paragraph" w:customStyle="1" w:styleId="TOCTitle">
    <w:name w:val="TOCTitle"/>
    <w:basedOn w:val="Heading1"/>
    <w:rsid w:val="00424830"/>
    <w:pPr>
      <w:spacing w:after="240"/>
      <w:jc w:val="center"/>
      <w:outlineLvl w:val="9"/>
    </w:pPr>
    <w:rPr>
      <w:caps/>
    </w:rPr>
  </w:style>
  <w:style w:type="paragraph" w:customStyle="1" w:styleId="Version">
    <w:name w:val="Version"/>
    <w:rsid w:val="004248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830"/>
    <w:pPr>
      <w:numPr>
        <w:numId w:val="13"/>
      </w:numPr>
      <w:tabs>
        <w:tab w:val="clear" w:pos="680"/>
      </w:tabs>
    </w:pPr>
  </w:style>
  <w:style w:type="paragraph" w:styleId="Index1">
    <w:name w:val="index 1"/>
    <w:basedOn w:val="Normal"/>
    <w:next w:val="Normal"/>
    <w:semiHidden/>
    <w:rsid w:val="00424830"/>
    <w:pPr>
      <w:keepNext w:val="0"/>
      <w:tabs>
        <w:tab w:val="right" w:pos="4176"/>
      </w:tabs>
      <w:ind w:left="198" w:hanging="198"/>
    </w:pPr>
    <w:rPr>
      <w:rFonts w:ascii="Garamond" w:hAnsi="Garamond"/>
    </w:rPr>
  </w:style>
  <w:style w:type="paragraph" w:styleId="IndexHeading">
    <w:name w:val="index heading"/>
    <w:basedOn w:val="Normal"/>
    <w:next w:val="Index1"/>
    <w:semiHidden/>
    <w:rsid w:val="00424830"/>
    <w:pPr>
      <w:spacing w:before="120" w:after="120"/>
    </w:pPr>
    <w:rPr>
      <w:rFonts w:ascii="Arial" w:hAnsi="Arial"/>
      <w:b/>
      <w:color w:val="918585"/>
      <w:sz w:val="24"/>
    </w:rPr>
  </w:style>
  <w:style w:type="paragraph" w:styleId="Header">
    <w:name w:val="header"/>
    <w:basedOn w:val="Normal"/>
    <w:link w:val="HeaderChar"/>
    <w:rsid w:val="00424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30"/>
    <w:rPr>
      <w:rFonts w:ascii="Times New Roman" w:eastAsia="Times New Roman" w:hAnsi="Times New Roman" w:cs="Times New Roman"/>
      <w:sz w:val="16"/>
      <w:szCs w:val="20"/>
      <w:lang w:val="en-GB" w:eastAsia="en-US"/>
    </w:rPr>
  </w:style>
  <w:style w:type="paragraph" w:customStyle="1" w:styleId="Chapter">
    <w:name w:val="Chapter"/>
    <w:basedOn w:val="Normal"/>
    <w:rsid w:val="00424830"/>
    <w:pPr>
      <w:spacing w:before="240"/>
    </w:pPr>
    <w:rPr>
      <w:rFonts w:ascii="Times New Roman" w:hAnsi="Times New Roman"/>
      <w:smallCaps/>
      <w:spacing w:val="80"/>
      <w:sz w:val="28"/>
    </w:rPr>
  </w:style>
  <w:style w:type="paragraph" w:customStyle="1" w:styleId="InChapter">
    <w:name w:val="InChapter"/>
    <w:basedOn w:val="Heading3"/>
    <w:rsid w:val="00424830"/>
    <w:pPr>
      <w:spacing w:after="240"/>
      <w:outlineLvl w:val="9"/>
    </w:pPr>
    <w:rPr>
      <w:noProof/>
    </w:rPr>
  </w:style>
  <w:style w:type="paragraph" w:styleId="Index2">
    <w:name w:val="index 2"/>
    <w:basedOn w:val="Normal"/>
    <w:next w:val="Normal"/>
    <w:semiHidden/>
    <w:rsid w:val="00424830"/>
    <w:pPr>
      <w:tabs>
        <w:tab w:val="right" w:pos="4176"/>
      </w:tabs>
      <w:ind w:left="568" w:hanging="284"/>
    </w:pPr>
    <w:rPr>
      <w:rFonts w:ascii="Garamond" w:hAnsi="Garamond"/>
    </w:rPr>
  </w:style>
  <w:style w:type="paragraph" w:customStyle="1" w:styleId="Byline">
    <w:name w:val="Byline"/>
    <w:rsid w:val="00424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30"/>
    <w:pPr>
      <w:tabs>
        <w:tab w:val="clear" w:pos="3600"/>
        <w:tab w:val="clear" w:pos="3958"/>
      </w:tabs>
      <w:jc w:val="right"/>
    </w:pPr>
  </w:style>
  <w:style w:type="paragraph" w:styleId="Caption">
    <w:name w:val="caption"/>
    <w:basedOn w:val="BodyText"/>
    <w:next w:val="Normal"/>
    <w:qFormat/>
    <w:rsid w:val="00424830"/>
    <w:pPr>
      <w:framePr w:w="2268" w:hSpace="181" w:vSpace="181" w:wrap="around" w:vAnchor="text" w:hAnchor="page" w:x="1135" w:y="285" w:anchorLock="1"/>
    </w:pPr>
    <w:rPr>
      <w:i/>
    </w:rPr>
  </w:style>
  <w:style w:type="paragraph" w:customStyle="1" w:styleId="MiniTOCTitle">
    <w:name w:val="MiniTOCTitle"/>
    <w:basedOn w:val="Heading4"/>
    <w:rsid w:val="00424830"/>
    <w:pPr>
      <w:spacing w:before="240"/>
      <w:outlineLvl w:val="9"/>
    </w:pPr>
    <w:rPr>
      <w:noProof/>
      <w:sz w:val="24"/>
    </w:rPr>
  </w:style>
  <w:style w:type="paragraph" w:customStyle="1" w:styleId="MiniTOCItem">
    <w:name w:val="MiniTOCItem"/>
    <w:basedOn w:val="ListBullet"/>
    <w:rsid w:val="00424830"/>
    <w:pPr>
      <w:numPr>
        <w:numId w:val="0"/>
      </w:numPr>
      <w:tabs>
        <w:tab w:val="right" w:leader="dot" w:pos="6521"/>
      </w:tabs>
      <w:spacing w:before="0" w:after="0"/>
    </w:pPr>
  </w:style>
  <w:style w:type="paragraph" w:customStyle="1" w:styleId="TOFTitle">
    <w:name w:val="TOFTitle"/>
    <w:basedOn w:val="TOCTitle"/>
    <w:rsid w:val="00424830"/>
  </w:style>
  <w:style w:type="paragraph" w:styleId="TableofFigures">
    <w:name w:val="table of figures"/>
    <w:basedOn w:val="Normal"/>
    <w:next w:val="Normal"/>
    <w:semiHidden/>
    <w:rsid w:val="00424830"/>
    <w:pPr>
      <w:tabs>
        <w:tab w:val="right" w:leader="dot" w:pos="9072"/>
      </w:tabs>
      <w:ind w:left="970" w:hanging="403"/>
    </w:pPr>
    <w:rPr>
      <w:rFonts w:ascii="Times New Roman" w:hAnsi="Times New Roman"/>
      <w:b/>
    </w:rPr>
  </w:style>
  <w:style w:type="paragraph" w:styleId="ListNumber">
    <w:name w:val="List Number"/>
    <w:basedOn w:val="List"/>
    <w:rsid w:val="00424830"/>
    <w:pPr>
      <w:numPr>
        <w:numId w:val="10"/>
      </w:numPr>
    </w:pPr>
  </w:style>
  <w:style w:type="character" w:customStyle="1" w:styleId="WingdingSymbols">
    <w:name w:val="Wingding Symbols"/>
    <w:rsid w:val="00424830"/>
    <w:rPr>
      <w:rFonts w:ascii="Wingdings" w:hAnsi="Wingdings"/>
    </w:rPr>
  </w:style>
  <w:style w:type="paragraph" w:customStyle="1" w:styleId="TableHeading">
    <w:name w:val="Table Heading"/>
    <w:basedOn w:val="HeadingBase"/>
    <w:rsid w:val="00424830"/>
    <w:pPr>
      <w:keepLines/>
      <w:pBdr>
        <w:bottom w:val="single" w:sz="6" w:space="1" w:color="918585"/>
      </w:pBdr>
      <w:spacing w:before="240"/>
    </w:pPr>
  </w:style>
  <w:style w:type="character" w:customStyle="1" w:styleId="HotSpot">
    <w:name w:val="HotSpot"/>
    <w:rsid w:val="00424830"/>
    <w:rPr>
      <w:color w:val="0033CC"/>
      <w:u w:val="none"/>
    </w:rPr>
  </w:style>
  <w:style w:type="paragraph" w:customStyle="1" w:styleId="BodyTextRight">
    <w:name w:val="Body Text Right"/>
    <w:basedOn w:val="BodyText"/>
    <w:rsid w:val="00424830"/>
    <w:pPr>
      <w:spacing w:before="0" w:after="0"/>
      <w:jc w:val="right"/>
    </w:pPr>
  </w:style>
  <w:style w:type="paragraph" w:styleId="Index3">
    <w:name w:val="index 3"/>
    <w:basedOn w:val="ListNumber2"/>
    <w:next w:val="Normal"/>
    <w:semiHidden/>
    <w:rsid w:val="00424830"/>
    <w:pPr>
      <w:numPr>
        <w:numId w:val="0"/>
      </w:numPr>
      <w:tabs>
        <w:tab w:val="right" w:leader="dot" w:pos="4176"/>
      </w:tabs>
    </w:pPr>
  </w:style>
  <w:style w:type="paragraph" w:styleId="ListNumber2">
    <w:name w:val="List Number 2"/>
    <w:basedOn w:val="List2"/>
    <w:rsid w:val="00424830"/>
    <w:pPr>
      <w:numPr>
        <w:numId w:val="9"/>
      </w:numPr>
      <w:tabs>
        <w:tab w:val="clear" w:pos="1060"/>
      </w:tabs>
    </w:pPr>
  </w:style>
  <w:style w:type="paragraph" w:customStyle="1" w:styleId="MarginNote">
    <w:name w:val="Margin Note"/>
    <w:basedOn w:val="BodyText"/>
    <w:rsid w:val="00424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830"/>
    <w:rPr>
      <w:sz w:val="32"/>
    </w:rPr>
  </w:style>
  <w:style w:type="paragraph" w:customStyle="1" w:styleId="HeadingProcedure">
    <w:name w:val="Heading Procedure"/>
    <w:basedOn w:val="HeadingBase"/>
    <w:next w:val="Normal"/>
    <w:rsid w:val="00424830"/>
    <w:pPr>
      <w:tabs>
        <w:tab w:val="left" w:pos="0"/>
      </w:tabs>
      <w:spacing w:before="120" w:after="60"/>
    </w:pPr>
    <w:rPr>
      <w:i/>
      <w:color w:val="918585"/>
      <w:sz w:val="22"/>
    </w:rPr>
  </w:style>
  <w:style w:type="paragraph" w:customStyle="1" w:styleId="TableBodyText">
    <w:name w:val="Table Body Text"/>
    <w:basedOn w:val="BodyText"/>
    <w:rsid w:val="00424830"/>
    <w:pPr>
      <w:spacing w:before="60" w:after="60"/>
    </w:pPr>
  </w:style>
  <w:style w:type="paragraph" w:styleId="ListContinue">
    <w:name w:val="List Continue"/>
    <w:basedOn w:val="List"/>
    <w:rsid w:val="00424830"/>
    <w:pPr>
      <w:ind w:firstLine="0"/>
    </w:pPr>
  </w:style>
  <w:style w:type="paragraph" w:customStyle="1" w:styleId="ListNote">
    <w:name w:val="List Note"/>
    <w:basedOn w:val="List"/>
    <w:rsid w:val="00424830"/>
    <w:pPr>
      <w:pBdr>
        <w:top w:val="single" w:sz="6" w:space="2" w:color="918585"/>
        <w:bottom w:val="single" w:sz="6" w:space="2" w:color="918585"/>
      </w:pBdr>
      <w:tabs>
        <w:tab w:val="left" w:pos="1021"/>
      </w:tabs>
      <w:ind w:firstLine="0"/>
    </w:pPr>
  </w:style>
  <w:style w:type="paragraph" w:customStyle="1" w:styleId="Warning">
    <w:name w:val="Warning"/>
    <w:basedOn w:val="BodyText"/>
    <w:rsid w:val="00424830"/>
    <w:pPr>
      <w:shd w:val="clear" w:color="auto" w:fill="D9D9D9"/>
      <w:tabs>
        <w:tab w:val="left" w:pos="992"/>
      </w:tabs>
      <w:ind w:left="119" w:right="119"/>
    </w:pPr>
    <w:rPr>
      <w:sz w:val="20"/>
    </w:rPr>
  </w:style>
  <w:style w:type="paragraph" w:customStyle="1" w:styleId="MarginIcons">
    <w:name w:val="Margin Icons"/>
    <w:basedOn w:val="BodyText"/>
    <w:rsid w:val="00424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30"/>
    <w:rPr>
      <w:rFonts w:ascii="Courier New" w:hAnsi="Courier New"/>
    </w:rPr>
  </w:style>
  <w:style w:type="paragraph" w:customStyle="1" w:styleId="NoteBullet">
    <w:name w:val="Note Bullet"/>
    <w:basedOn w:val="Note"/>
    <w:rsid w:val="00424830"/>
    <w:pPr>
      <w:tabs>
        <w:tab w:val="clear" w:pos="680"/>
      </w:tabs>
      <w:spacing w:before="60" w:after="60"/>
    </w:pPr>
  </w:style>
  <w:style w:type="paragraph" w:customStyle="1" w:styleId="SubHeading2">
    <w:name w:val="SubHeading2"/>
    <w:basedOn w:val="HeadingBase"/>
    <w:rsid w:val="00424830"/>
    <w:pPr>
      <w:spacing w:before="240" w:after="60"/>
    </w:pPr>
    <w:rPr>
      <w:sz w:val="20"/>
    </w:rPr>
  </w:style>
  <w:style w:type="paragraph" w:customStyle="1" w:styleId="SubHeading1">
    <w:name w:val="SubHeading1"/>
    <w:basedOn w:val="HeadingBase"/>
    <w:rsid w:val="00424830"/>
    <w:pPr>
      <w:spacing w:before="240" w:after="60"/>
    </w:pPr>
    <w:rPr>
      <w:color w:val="918585"/>
      <w:sz w:val="22"/>
    </w:rPr>
  </w:style>
  <w:style w:type="paragraph" w:customStyle="1" w:styleId="SideHeading">
    <w:name w:val="Side Heading"/>
    <w:basedOn w:val="HeadingBase"/>
    <w:rsid w:val="00424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30"/>
    <w:pPr>
      <w:tabs>
        <w:tab w:val="num" w:pos="360"/>
      </w:tabs>
    </w:pPr>
  </w:style>
  <w:style w:type="paragraph" w:styleId="PlainText">
    <w:name w:val="Plain Text"/>
    <w:basedOn w:val="Normal"/>
    <w:link w:val="PlainTextChar"/>
    <w:rsid w:val="00424830"/>
    <w:rPr>
      <w:sz w:val="20"/>
    </w:rPr>
  </w:style>
  <w:style w:type="character" w:customStyle="1" w:styleId="PlainTextChar">
    <w:name w:val="Plain Text Char"/>
    <w:basedOn w:val="DefaultParagraphFont"/>
    <w:link w:val="PlainText"/>
    <w:rsid w:val="00424830"/>
    <w:rPr>
      <w:rFonts w:ascii="Courier New" w:eastAsia="Times New Roman" w:hAnsi="Courier New" w:cs="Times New Roman"/>
      <w:sz w:val="20"/>
      <w:szCs w:val="20"/>
      <w:lang w:eastAsia="en-US"/>
    </w:rPr>
  </w:style>
  <w:style w:type="character" w:customStyle="1" w:styleId="MenuOption">
    <w:name w:val="Menu Option"/>
    <w:basedOn w:val="DefaultParagraphFont"/>
    <w:rsid w:val="00424830"/>
    <w:rPr>
      <w:b/>
      <w:smallCaps/>
    </w:rPr>
  </w:style>
  <w:style w:type="paragraph" w:customStyle="1" w:styleId="TableListNumber">
    <w:name w:val="Table List Number"/>
    <w:basedOn w:val="ListNumber"/>
    <w:rsid w:val="00424830"/>
    <w:pPr>
      <w:numPr>
        <w:numId w:val="0"/>
      </w:numPr>
    </w:pPr>
  </w:style>
  <w:style w:type="paragraph" w:styleId="TOC4">
    <w:name w:val="toc 4"/>
    <w:basedOn w:val="TOCBase"/>
    <w:next w:val="Normal"/>
    <w:semiHidden/>
    <w:rsid w:val="00424830"/>
    <w:pPr>
      <w:tabs>
        <w:tab w:val="right" w:leader="dot" w:pos="9071"/>
      </w:tabs>
      <w:ind w:left="1701"/>
    </w:pPr>
  </w:style>
  <w:style w:type="paragraph" w:customStyle="1" w:styleId="ListAlpha">
    <w:name w:val="List Alpha"/>
    <w:basedOn w:val="List"/>
    <w:rsid w:val="00424830"/>
    <w:pPr>
      <w:numPr>
        <w:numId w:val="8"/>
      </w:numPr>
    </w:pPr>
  </w:style>
  <w:style w:type="paragraph" w:customStyle="1" w:styleId="ListAlpha2">
    <w:name w:val="List Alpha 2"/>
    <w:basedOn w:val="List2"/>
    <w:rsid w:val="00424830"/>
    <w:pPr>
      <w:numPr>
        <w:numId w:val="7"/>
      </w:numPr>
    </w:pPr>
  </w:style>
  <w:style w:type="paragraph" w:styleId="List2">
    <w:name w:val="List 2"/>
    <w:basedOn w:val="BodyText"/>
    <w:rsid w:val="00424830"/>
    <w:pPr>
      <w:tabs>
        <w:tab w:val="left" w:pos="680"/>
      </w:tabs>
      <w:spacing w:before="60" w:after="60"/>
      <w:ind w:left="680" w:hanging="340"/>
    </w:pPr>
  </w:style>
  <w:style w:type="paragraph" w:styleId="List3">
    <w:name w:val="List 3"/>
    <w:basedOn w:val="BodyText"/>
    <w:rsid w:val="00424830"/>
    <w:pPr>
      <w:tabs>
        <w:tab w:val="left" w:pos="1021"/>
      </w:tabs>
      <w:spacing w:before="60" w:after="60"/>
      <w:ind w:left="1020" w:hanging="340"/>
    </w:pPr>
  </w:style>
  <w:style w:type="paragraph" w:styleId="List4">
    <w:name w:val="List 4"/>
    <w:basedOn w:val="BodyText"/>
    <w:rsid w:val="00424830"/>
    <w:pPr>
      <w:tabs>
        <w:tab w:val="left" w:pos="1361"/>
      </w:tabs>
      <w:spacing w:before="60" w:after="60"/>
      <w:ind w:left="1361" w:hanging="340"/>
    </w:pPr>
  </w:style>
  <w:style w:type="paragraph" w:styleId="List5">
    <w:name w:val="List 5"/>
    <w:basedOn w:val="BodyText"/>
    <w:rsid w:val="00424830"/>
    <w:pPr>
      <w:tabs>
        <w:tab w:val="left" w:pos="1701"/>
      </w:tabs>
      <w:spacing w:before="60" w:after="60"/>
      <w:ind w:left="1701" w:hanging="340"/>
    </w:pPr>
  </w:style>
  <w:style w:type="paragraph" w:styleId="ListBullet3">
    <w:name w:val="List Bullet 3"/>
    <w:basedOn w:val="List3"/>
    <w:rsid w:val="00424830"/>
    <w:pPr>
      <w:numPr>
        <w:numId w:val="14"/>
      </w:numPr>
      <w:tabs>
        <w:tab w:val="clear" w:pos="1021"/>
      </w:tabs>
      <w:ind w:left="1037" w:hanging="357"/>
    </w:pPr>
  </w:style>
  <w:style w:type="paragraph" w:styleId="ListBullet4">
    <w:name w:val="List Bullet 4"/>
    <w:basedOn w:val="List4"/>
    <w:rsid w:val="00424830"/>
    <w:pPr>
      <w:numPr>
        <w:numId w:val="2"/>
      </w:numPr>
    </w:pPr>
  </w:style>
  <w:style w:type="paragraph" w:styleId="ListBullet5">
    <w:name w:val="List Bullet 5"/>
    <w:basedOn w:val="List5"/>
    <w:rsid w:val="00424830"/>
    <w:pPr>
      <w:numPr>
        <w:numId w:val="3"/>
      </w:numPr>
    </w:pPr>
  </w:style>
  <w:style w:type="paragraph" w:styleId="ListContinue2">
    <w:name w:val="List Continue 2"/>
    <w:basedOn w:val="List2"/>
    <w:rsid w:val="00424830"/>
    <w:pPr>
      <w:ind w:firstLine="0"/>
    </w:pPr>
  </w:style>
  <w:style w:type="paragraph" w:styleId="ListContinue3">
    <w:name w:val="List Continue 3"/>
    <w:basedOn w:val="List3"/>
    <w:rsid w:val="00424830"/>
    <w:pPr>
      <w:ind w:left="1021" w:firstLine="0"/>
    </w:pPr>
  </w:style>
  <w:style w:type="paragraph" w:styleId="ListContinue4">
    <w:name w:val="List Continue 4"/>
    <w:basedOn w:val="List4"/>
    <w:rsid w:val="00424830"/>
    <w:pPr>
      <w:ind w:firstLine="0"/>
    </w:pPr>
  </w:style>
  <w:style w:type="paragraph" w:styleId="ListContinue5">
    <w:name w:val="List Continue 5"/>
    <w:basedOn w:val="List5"/>
    <w:rsid w:val="00424830"/>
    <w:pPr>
      <w:ind w:firstLine="0"/>
    </w:pPr>
  </w:style>
  <w:style w:type="paragraph" w:styleId="ListNumber3">
    <w:name w:val="List Number 3"/>
    <w:basedOn w:val="List3"/>
    <w:rsid w:val="00424830"/>
    <w:pPr>
      <w:numPr>
        <w:numId w:val="4"/>
      </w:numPr>
    </w:pPr>
  </w:style>
  <w:style w:type="paragraph" w:styleId="ListNumber4">
    <w:name w:val="List Number 4"/>
    <w:basedOn w:val="List4"/>
    <w:rsid w:val="00424830"/>
    <w:pPr>
      <w:numPr>
        <w:numId w:val="5"/>
      </w:numPr>
    </w:pPr>
  </w:style>
  <w:style w:type="paragraph" w:styleId="ListNumber5">
    <w:name w:val="List Number 5"/>
    <w:basedOn w:val="List5"/>
    <w:rsid w:val="00424830"/>
    <w:pPr>
      <w:numPr>
        <w:numId w:val="6"/>
      </w:numPr>
    </w:pPr>
  </w:style>
  <w:style w:type="paragraph" w:styleId="BlockText">
    <w:name w:val="Block Text"/>
    <w:basedOn w:val="Normal"/>
    <w:rsid w:val="00424830"/>
    <w:pPr>
      <w:spacing w:after="120"/>
      <w:ind w:left="1440" w:right="1440"/>
    </w:pPr>
  </w:style>
  <w:style w:type="character" w:customStyle="1" w:styleId="Subscript">
    <w:name w:val="Subscript"/>
    <w:basedOn w:val="DefaultParagraphFont"/>
    <w:rsid w:val="00424830"/>
    <w:rPr>
      <w:sz w:val="16"/>
      <w:vertAlign w:val="subscript"/>
    </w:rPr>
  </w:style>
  <w:style w:type="character" w:customStyle="1" w:styleId="Superscript">
    <w:name w:val="Superscript"/>
    <w:basedOn w:val="DefaultParagraphFont"/>
    <w:rsid w:val="00424830"/>
    <w:rPr>
      <w:sz w:val="16"/>
      <w:vertAlign w:val="superscript"/>
    </w:rPr>
  </w:style>
  <w:style w:type="character" w:customStyle="1" w:styleId="Symbols">
    <w:name w:val="Symbols"/>
    <w:basedOn w:val="DefaultParagraphFont"/>
    <w:rsid w:val="00424830"/>
    <w:rPr>
      <w:rFonts w:ascii="Symbol" w:hAnsi="Symbol"/>
    </w:rPr>
  </w:style>
  <w:style w:type="character" w:customStyle="1" w:styleId="MenuOptions">
    <w:name w:val="Menu Options"/>
    <w:basedOn w:val="DefaultParagraphFont"/>
    <w:rsid w:val="00424830"/>
    <w:rPr>
      <w:rFonts w:ascii="Arial Narrow" w:hAnsi="Arial Narrow"/>
      <w:smallCaps/>
    </w:rPr>
  </w:style>
  <w:style w:type="character" w:customStyle="1" w:styleId="Buttons">
    <w:name w:val="Buttons"/>
    <w:basedOn w:val="DefaultParagraphFont"/>
    <w:rsid w:val="00424830"/>
    <w:rPr>
      <w:b/>
    </w:rPr>
  </w:style>
  <w:style w:type="character" w:customStyle="1" w:styleId="Underlined">
    <w:name w:val="Underlined"/>
    <w:basedOn w:val="DefaultParagraphFont"/>
    <w:rsid w:val="00424830"/>
    <w:rPr>
      <w:u w:val="single"/>
    </w:rPr>
  </w:style>
  <w:style w:type="paragraph" w:customStyle="1" w:styleId="TableBodyTextRight">
    <w:name w:val="Table Body Text Right"/>
    <w:basedOn w:val="TableBodyText"/>
    <w:rsid w:val="00424830"/>
    <w:pPr>
      <w:widowControl w:val="0"/>
      <w:autoSpaceDE w:val="0"/>
      <w:autoSpaceDN w:val="0"/>
      <w:adjustRightInd w:val="0"/>
      <w:jc w:val="right"/>
    </w:pPr>
    <w:rPr>
      <w:rFonts w:cs="Arial"/>
      <w:szCs w:val="18"/>
    </w:rPr>
  </w:style>
  <w:style w:type="paragraph" w:customStyle="1" w:styleId="CopyrightText">
    <w:name w:val="Copyright Text"/>
    <w:basedOn w:val="BodyText"/>
    <w:rsid w:val="00424830"/>
    <w:rPr>
      <w:sz w:val="18"/>
    </w:rPr>
  </w:style>
  <w:style w:type="paragraph" w:customStyle="1" w:styleId="BodySmallRight">
    <w:name w:val="Body Small Right"/>
    <w:basedOn w:val="BodyTextRight"/>
    <w:rsid w:val="00424830"/>
    <w:rPr>
      <w:sz w:val="18"/>
      <w:szCs w:val="18"/>
    </w:rPr>
  </w:style>
  <w:style w:type="paragraph" w:customStyle="1" w:styleId="MarginEdition">
    <w:name w:val="Margin Edition"/>
    <w:basedOn w:val="MarginNote"/>
    <w:rsid w:val="00424830"/>
    <w:pPr>
      <w:spacing w:before="0" w:after="0"/>
    </w:pPr>
    <w:rPr>
      <w:rFonts w:ascii="Times New Roman" w:hAnsi="Times New Roman"/>
      <w:color w:val="999999"/>
    </w:rPr>
  </w:style>
  <w:style w:type="paragraph" w:customStyle="1" w:styleId="Spacer">
    <w:name w:val="Spacer"/>
    <w:basedOn w:val="Normal"/>
    <w:rsid w:val="00424830"/>
    <w:rPr>
      <w:sz w:val="2"/>
      <w:szCs w:val="2"/>
    </w:rPr>
  </w:style>
  <w:style w:type="character" w:customStyle="1" w:styleId="Small">
    <w:name w:val="Small"/>
    <w:basedOn w:val="DefaultParagraphFont"/>
    <w:rsid w:val="00424830"/>
    <w:rPr>
      <w:sz w:val="16"/>
    </w:rPr>
  </w:style>
  <w:style w:type="paragraph" w:customStyle="1" w:styleId="WideTable">
    <w:name w:val="Wide Table"/>
    <w:basedOn w:val="Normal"/>
    <w:rsid w:val="00424830"/>
    <w:pPr>
      <w:ind w:left="-1418"/>
    </w:pPr>
    <w:rPr>
      <w:sz w:val="2"/>
      <w:szCs w:val="2"/>
    </w:rPr>
  </w:style>
  <w:style w:type="character" w:styleId="PageNumber">
    <w:name w:val="page number"/>
    <w:basedOn w:val="DefaultParagraphFont"/>
    <w:rsid w:val="00424830"/>
  </w:style>
  <w:style w:type="paragraph" w:styleId="Quote">
    <w:name w:val="Quote"/>
    <w:basedOn w:val="Heading1"/>
    <w:link w:val="QuoteChar"/>
    <w:qFormat/>
    <w:rsid w:val="00424830"/>
    <w:rPr>
      <w:b w:val="0"/>
      <w:sz w:val="72"/>
      <w:szCs w:val="72"/>
      <w:lang w:val="en-NZ"/>
    </w:rPr>
  </w:style>
  <w:style w:type="character" w:customStyle="1" w:styleId="QuoteChar">
    <w:name w:val="Quote Char"/>
    <w:basedOn w:val="DefaultParagraphFont"/>
    <w:link w:val="Quote"/>
    <w:rsid w:val="00424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30"/>
    <w:pPr>
      <w:pageBreakBefore/>
    </w:pPr>
  </w:style>
  <w:style w:type="paragraph" w:customStyle="1" w:styleId="Border">
    <w:name w:val="Border"/>
    <w:basedOn w:val="Normal"/>
    <w:qFormat/>
    <w:rsid w:val="00424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30"/>
    <w:rPr>
      <w:b/>
      <w:bCs/>
      <w:i/>
      <w:iCs/>
      <w:color w:val="auto"/>
    </w:rPr>
  </w:style>
  <w:style w:type="paragraph" w:styleId="IntenseQuote">
    <w:name w:val="Intense Quote"/>
    <w:basedOn w:val="Normal"/>
    <w:next w:val="Normal"/>
    <w:link w:val="IntenseQuoteChar"/>
    <w:uiPriority w:val="30"/>
    <w:qFormat/>
    <w:rsid w:val="00424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830"/>
    <w:rPr>
      <w:smallCaps/>
      <w:color w:val="auto"/>
      <w:u w:val="single"/>
    </w:rPr>
  </w:style>
  <w:style w:type="character" w:styleId="IntenseReference">
    <w:name w:val="Intense Reference"/>
    <w:basedOn w:val="DefaultParagraphFont"/>
    <w:uiPriority w:val="32"/>
    <w:qFormat/>
    <w:rsid w:val="00424830"/>
    <w:rPr>
      <w:b/>
      <w:bCs/>
      <w:smallCaps/>
      <w:color w:val="auto"/>
      <w:spacing w:val="5"/>
      <w:u w:val="single"/>
    </w:rPr>
  </w:style>
  <w:style w:type="paragraph" w:customStyle="1" w:styleId="2ColumnHeading">
    <w:name w:val="2Column Heading"/>
    <w:basedOn w:val="BodyText"/>
    <w:qFormat/>
    <w:rsid w:val="00424830"/>
    <w:pPr>
      <w:spacing w:after="60"/>
      <w:ind w:left="-2268"/>
    </w:pPr>
    <w:rPr>
      <w:b/>
    </w:rPr>
  </w:style>
  <w:style w:type="paragraph" w:customStyle="1" w:styleId="Heading1TOC">
    <w:name w:val="Heading1 TOC"/>
    <w:basedOn w:val="Normal"/>
    <w:qFormat/>
    <w:rsid w:val="00424830"/>
    <w:pPr>
      <w:spacing w:before="240" w:after="120"/>
    </w:pPr>
    <w:rPr>
      <w:rFonts w:ascii="Times New Roman" w:hAnsi="Times New Roman"/>
      <w:b/>
      <w:sz w:val="32"/>
    </w:rPr>
  </w:style>
  <w:style w:type="paragraph" w:customStyle="1" w:styleId="Heading2TOC">
    <w:name w:val="Heading2 TOC"/>
    <w:basedOn w:val="Normal"/>
    <w:qFormat/>
    <w:rsid w:val="00424830"/>
    <w:pPr>
      <w:spacing w:before="240" w:after="60"/>
    </w:pPr>
    <w:rPr>
      <w:rFonts w:ascii="Times New Roman" w:hAnsi="Times New Roman"/>
      <w:b/>
      <w:sz w:val="28"/>
    </w:rPr>
  </w:style>
  <w:style w:type="character" w:customStyle="1" w:styleId="Underline">
    <w:name w:val="Underline"/>
    <w:basedOn w:val="DefaultParagraphFont"/>
    <w:qFormat/>
    <w:rsid w:val="00424830"/>
    <w:rPr>
      <w:u w:val="single"/>
    </w:rPr>
  </w:style>
  <w:style w:type="character" w:customStyle="1" w:styleId="BoldandItalics">
    <w:name w:val="Bold and Italics"/>
    <w:qFormat/>
    <w:rsid w:val="00424830"/>
    <w:rPr>
      <w:b/>
      <w:i/>
      <w:u w:val="none"/>
    </w:rPr>
  </w:style>
  <w:style w:type="paragraph" w:styleId="BalloonText">
    <w:name w:val="Balloon Text"/>
    <w:basedOn w:val="Normal"/>
    <w:link w:val="BalloonTextChar"/>
    <w:rsid w:val="00424830"/>
    <w:rPr>
      <w:rFonts w:ascii="Tahoma" w:hAnsi="Tahoma" w:cs="Tahoma"/>
      <w:sz w:val="16"/>
      <w:szCs w:val="16"/>
    </w:rPr>
  </w:style>
  <w:style w:type="character" w:customStyle="1" w:styleId="BalloonTextChar">
    <w:name w:val="Balloon Text Char"/>
    <w:basedOn w:val="DefaultParagraphFont"/>
    <w:link w:val="BalloonText"/>
    <w:rsid w:val="00424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830"/>
    <w:rPr>
      <w:b/>
      <w:color w:val="660033"/>
      <w:spacing w:val="0"/>
    </w:rPr>
  </w:style>
  <w:style w:type="paragraph" w:customStyle="1" w:styleId="Nameditemlist">
    <w:name w:val="Named item list"/>
    <w:basedOn w:val="BodyText"/>
    <w:qFormat/>
    <w:rsid w:val="004248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6927</Characters>
  <Application>Microsoft Office Word</Application>
  <DocSecurity>0</DocSecurity>
  <Lines>262</Lines>
  <Paragraphs>169</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MTM30311 Certificate III in Meat Processing (Meat Safety)</dc:title>
  <dc:subject>Approved</dc:subject>
  <dc:creator>AgriFood Skills Australia</dc:creator>
  <cp:keywords>Release: 4</cp:keywords>
  <dc:description>Copyright © 1996-2007 Author-it Software Corporation Ltd., all rights reserved.</dc:description>
  <cp:lastModifiedBy>TPCMS</cp:lastModifiedBy>
  <cp:revision>3</cp:revision>
  <dcterms:created xsi:type="dcterms:W3CDTF">2012-12-21T06:25:00Z</dcterms:created>
  <dcterms:modified xsi:type="dcterms:W3CDTF">2012-12-21T06:25:00Z</dcterms:modified>
</cp:coreProperties>
</file>