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38F" w:rsidP="001B638F">
      <w:pPr>
        <w:pStyle w:val="Title"/>
      </w:pPr>
      <w:r>
        <w:fldChar w:fldCharType="begin"/>
      </w:r>
      <w:r>
        <w:instrText xml:space="preserve"> TITLE   \* MERGEFORMAT </w:instrText>
      </w:r>
      <w:r>
        <w:fldChar w:fldCharType="separate"/>
      </w:r>
      <w:r>
        <w:t>MSTTX4005 Undertake textile colouration and finishing</w:t>
      </w:r>
      <w:r>
        <w:fldChar w:fldCharType="end"/>
      </w:r>
    </w:p>
    <w:p w:rsidR="001B638F" w:rsidP="001B638F">
      <w:pPr>
        <w:pStyle w:val="Version"/>
        <w:sectPr w:rsidSect="006B4E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EC4" w:rsidP="006B4EC4">
      <w:pPr>
        <w:pStyle w:val="SuperHeading"/>
      </w:pPr>
      <w:r w:rsidRPr="006B4EC4">
        <w:t>MSTTX4005 Undertake textile colouration and finishing</w:t>
      </w:r>
    </w:p>
    <w:p w:rsidR="00000000" w:rsidRPr="006B4EC4" w:rsidP="006B4EC4">
      <w:pPr>
        <w:pStyle w:val="Heading1"/>
      </w:pPr>
      <w:bookmarkStart w:id="1" w:name="O_933244"/>
      <w:bookmarkEnd w:id="1"/>
      <w:r w:rsidRPr="006B4EC4">
        <w:t>Modification History</w:t>
      </w:r>
    </w:p>
    <w:p w:rsidR="00000000" w:rsidRPr="006B4EC4" w:rsidP="001B638F">
      <w:pPr>
        <w:pStyle w:val="BodyText"/>
      </w:pPr>
      <w:r w:rsidRPr="006B4EC4">
        <w:t>Release 1. Supersedes and is equivalent to LMTTX4005A Undertake textile colouration and finishing</w:t>
      </w:r>
    </w:p>
    <w:p w:rsidR="00000000" w:rsidRPr="006B4EC4" w:rsidP="006B4EC4">
      <w:pPr>
        <w:pStyle w:val="Heading1"/>
      </w:pPr>
      <w:bookmarkStart w:id="2" w:name="O_933252"/>
      <w:bookmarkEnd w:id="2"/>
      <w:r w:rsidRPr="006B4EC4">
        <w:t>Application</w:t>
      </w:r>
    </w:p>
    <w:p w:rsidR="00000000" w:rsidRPr="006B4EC4" w:rsidP="001B638F">
      <w:pPr>
        <w:pStyle w:val="BodyText"/>
      </w:pPr>
      <w:r w:rsidRPr="006B4EC4">
        <w:t>This unit of competency covers the skills and knowledge associated with selecting and applyi</w:t>
      </w:r>
      <w:r w:rsidRPr="006B4EC4">
        <w:t xml:space="preserve">ng textile colourisation and finishing processes. </w:t>
      </w:r>
    </w:p>
    <w:p w:rsidR="00000000" w:rsidRPr="006B4EC4" w:rsidP="001B638F">
      <w:pPr>
        <w:pStyle w:val="BodyText"/>
      </w:pPr>
      <w:r w:rsidRPr="006B4EC4">
        <w:t>The unit of competency applies to colouration and finishing processes in a production environment, using standard procedures to meet predetermined design and quality specifications. Colouration and finish</w:t>
      </w:r>
      <w:r w:rsidRPr="006B4EC4">
        <w:t>ing processes may be undertaken on a wide range of fabric types as well as fibres, yarns or garments.</w:t>
      </w:r>
    </w:p>
    <w:p w:rsidR="00000000" w:rsidRPr="006B4EC4" w:rsidP="001B638F">
      <w:pPr>
        <w:pStyle w:val="BodyText"/>
      </w:pPr>
      <w:r w:rsidRPr="006B4EC4">
        <w:t>Work may be conducted in small to large scale enterprises and may involve individual and team activities.</w:t>
      </w:r>
    </w:p>
    <w:p w:rsidR="00000000" w:rsidRPr="006B4EC4" w:rsidP="001B638F">
      <w:pPr>
        <w:pStyle w:val="BodyText"/>
      </w:pPr>
      <w:r w:rsidRPr="006B4EC4">
        <w:t>No licensing, legislative or certification req</w:t>
      </w:r>
      <w:r w:rsidRPr="006B4EC4">
        <w:t>uirements apply to this unit at the time of publication.</w:t>
      </w:r>
    </w:p>
    <w:p w:rsidR="00000000" w:rsidRPr="006B4EC4" w:rsidP="006B4EC4">
      <w:pPr>
        <w:pStyle w:val="Heading1"/>
      </w:pPr>
      <w:bookmarkStart w:id="3" w:name="O_933251"/>
      <w:bookmarkEnd w:id="3"/>
      <w:r w:rsidRPr="006B4EC4">
        <w:t>Pre-requisite Unit</w:t>
      </w:r>
    </w:p>
    <w:tbl>
      <w:tblPr>
        <w:tblW w:w="0" w:type="auto"/>
        <w:tblCellMar>
          <w:left w:w="62" w:type="dxa"/>
          <w:right w:w="62" w:type="dxa"/>
        </w:tblCellMar>
        <w:tblLook w:val="0000"/>
      </w:tblPr>
      <w:tblGrid>
        <w:gridCol w:w="2163"/>
        <w:gridCol w:w="7033"/>
      </w:tblGrid>
      <w:tr w:rsidTr="001B6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MSTTX4002</w:t>
            </w:r>
          </w:p>
        </w:tc>
        <w:tc>
          <w:tcPr>
            <w:tcW w:w="0" w:type="auto"/>
            <w:tcBorders>
              <w:top w:val="nil"/>
              <w:left w:val="nil"/>
              <w:bottom w:val="nil"/>
              <w:right w:val="nil"/>
            </w:tcBorders>
            <w:tcMar>
              <w:top w:w="0" w:type="dxa"/>
              <w:left w:w="62" w:type="dxa"/>
              <w:bottom w:w="0" w:type="dxa"/>
              <w:right w:w="62" w:type="dxa"/>
            </w:tcMar>
          </w:tcPr>
          <w:p w:rsidR="00000000" w:rsidRPr="006B4EC4" w:rsidP="006B4EC4">
            <w:pPr>
              <w:pStyle w:val="BodyText"/>
            </w:pPr>
            <w:r w:rsidRPr="006B4EC4">
              <w:t>Understand and apply textile science</w:t>
            </w:r>
          </w:p>
        </w:tc>
      </w:tr>
    </w:tbl>
    <w:p w:rsidR="00000000" w:rsidRPr="006B4EC4" w:rsidP="006B4EC4">
      <w:pPr>
        <w:pStyle w:val="BodyText"/>
      </w:pPr>
    </w:p>
    <w:p w:rsidR="00000000" w:rsidRPr="006B4EC4" w:rsidP="006B4EC4">
      <w:pPr>
        <w:pStyle w:val="AllowPageBreak"/>
      </w:pPr>
    </w:p>
    <w:p w:rsidR="00000000" w:rsidRPr="006B4EC4" w:rsidP="006B4EC4">
      <w:pPr>
        <w:pStyle w:val="Heading1"/>
      </w:pPr>
      <w:bookmarkStart w:id="4" w:name="O_933250"/>
      <w:bookmarkEnd w:id="4"/>
      <w:r w:rsidRPr="006B4EC4">
        <w:t>Competency Field</w:t>
      </w:r>
    </w:p>
    <w:p w:rsidR="00000000" w:rsidRPr="006B4EC4" w:rsidP="001B638F">
      <w:pPr>
        <w:pStyle w:val="BodyText"/>
      </w:pPr>
      <w:r w:rsidRPr="006B4EC4">
        <w:t>Textile production</w:t>
      </w:r>
    </w:p>
    <w:p w:rsidR="00000000" w:rsidRPr="006B4EC4" w:rsidP="006B4EC4">
      <w:pPr>
        <w:pStyle w:val="Heading1"/>
      </w:pPr>
      <w:bookmarkStart w:id="5" w:name="O_933249"/>
      <w:bookmarkEnd w:id="5"/>
      <w:r w:rsidRPr="006B4EC4">
        <w:t>Unit Sector</w:t>
      </w:r>
    </w:p>
    <w:p w:rsidR="00000000" w:rsidRPr="006B4EC4" w:rsidP="001B638F">
      <w:pPr>
        <w:pStyle w:val="BodyText"/>
      </w:pPr>
      <w:r w:rsidRPr="006B4EC4">
        <w:t>Not applicable</w:t>
      </w:r>
    </w:p>
    <w:p w:rsidR="00000000" w:rsidRPr="006B4EC4" w:rsidP="006B4EC4">
      <w:pPr>
        <w:pStyle w:val="Heading1"/>
      </w:pPr>
      <w:bookmarkStart w:id="6" w:name="O_933248"/>
      <w:bookmarkEnd w:id="6"/>
      <w:r w:rsidRPr="006B4EC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B4EC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Performance criteria describe the performance needed to demonstrate achievement of the element.</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EC4" w:rsidP="006B4EC4">
            <w:pPr>
              <w:pStyle w:val="BodyText"/>
            </w:pPr>
            <w:r w:rsidRPr="006B4EC4">
              <w:t>1</w:t>
            </w:r>
          </w:p>
        </w:tc>
        <w:tc>
          <w:tcPr>
            <w:tcW w:w="1962" w:type="dxa"/>
            <w:vMerge w:val="restart"/>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1.1</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Follow standard operating procedures (SOPs)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1.2</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Comply with work health and safety (WHS) requirements at all times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1.3</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Use appropriate personal protective equipment (PPE) in accordance with SOPs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1.4</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Identify job requirements from specifications, drawings, job sheets or work instructions</w:t>
            </w:r>
          </w:p>
        </w:tc>
      </w:tr>
      <w:tr w:rsidTr="006B4E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EC4">
            <w:pPr>
              <w:pStyle w:val="BodyText"/>
              <w:rPr>
                <w:lang w:val="en-NZ"/>
              </w:rPr>
            </w:pP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EC4" w:rsidP="006B4EC4">
            <w:pPr>
              <w:pStyle w:val="BodyText"/>
            </w:pPr>
            <w:r w:rsidRPr="006B4EC4">
              <w:t>2</w:t>
            </w:r>
          </w:p>
        </w:tc>
        <w:tc>
          <w:tcPr>
            <w:tcW w:w="1962" w:type="dxa"/>
            <w:vMerge w:val="restart"/>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rPr>
                <w:rStyle w:val="SpecialBold"/>
              </w:rPr>
              <w:t>Prepare to undertake colouration and finishing</w:t>
            </w: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2.1</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Interpret design and textile property specifications that impact on colouration and finishing</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2.2</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 xml:space="preserve">Identify technical aspects of production requirements </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2.3</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Use colour charts and make calculations to determine colour formulas and production material quantities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2.4</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 xml:space="preserve">Determine materials, tools and equipment required for finishing process </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2.5</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Confirm all specifications and calculations with appropriate pers</w:t>
            </w:r>
            <w:r w:rsidRPr="006B4EC4">
              <w:t>onnel, as required</w:t>
            </w:r>
          </w:p>
        </w:tc>
      </w:tr>
      <w:tr w:rsidTr="006B4E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EC4">
            <w:pPr>
              <w:pStyle w:val="BodyText"/>
              <w:rPr>
                <w:lang w:val="en-NZ"/>
              </w:rPr>
            </w:pP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EC4" w:rsidP="006B4EC4">
            <w:pPr>
              <w:pStyle w:val="BodyText"/>
            </w:pPr>
            <w:r w:rsidRPr="006B4EC4">
              <w:t>3</w:t>
            </w:r>
          </w:p>
        </w:tc>
        <w:tc>
          <w:tcPr>
            <w:tcW w:w="1962" w:type="dxa"/>
            <w:vMerge w:val="restart"/>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rPr>
                <w:rStyle w:val="SpecialBold"/>
              </w:rPr>
              <w:t>Undertake colouration process</w:t>
            </w: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3.1</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Set up equipment, tools and materials according to specifications for work and workplace procedures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3.2</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 xml:space="preserve">Check fabrics to be coloured against quality standards </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3.3</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Use colouration techniques to produce sample pieces according to specifications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3.4</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Check coloured samples and adjust colour formula, if required, to meet specifications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3.5</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 xml:space="preserve">Undertake colouration techniques to meet design specifications and minimise </w:t>
            </w:r>
            <w:r w:rsidRPr="006B4EC4">
              <w:t>impact on textiles</w:t>
            </w:r>
          </w:p>
        </w:tc>
      </w:tr>
      <w:tr w:rsidTr="006B4E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EC4">
            <w:pPr>
              <w:pStyle w:val="BodyText"/>
              <w:rPr>
                <w:lang w:val="en-NZ"/>
              </w:rPr>
            </w:pP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EC4" w:rsidP="006B4EC4">
            <w:pPr>
              <w:pStyle w:val="BodyText"/>
            </w:pPr>
            <w:r w:rsidRPr="006B4EC4">
              <w:t>4</w:t>
            </w:r>
          </w:p>
        </w:tc>
        <w:tc>
          <w:tcPr>
            <w:tcW w:w="1962" w:type="dxa"/>
            <w:vMerge w:val="restart"/>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rPr>
                <w:rStyle w:val="SpecialBold"/>
              </w:rPr>
              <w:t>Undertake finishing process</w:t>
            </w: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4.1</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Set up equipment, tools and materials according to specifications for work and workplace procedures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4.2</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Check fabrics to be finished against quality standards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4.3</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Use finishing techniques to produce sample pieces according to specifications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4.4</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Check finishing samples and adjust finishing process, if required, to meet specifications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4.5</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 xml:space="preserve">Undertake finishing techniques to meet design specifications and minimise </w:t>
            </w:r>
            <w:r w:rsidRPr="006B4EC4">
              <w:t>impact on textiles</w:t>
            </w:r>
          </w:p>
        </w:tc>
      </w:tr>
      <w:tr w:rsidTr="006B4E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EC4">
            <w:pPr>
              <w:pStyle w:val="BodyText"/>
              <w:rPr>
                <w:lang w:val="en-NZ"/>
              </w:rPr>
            </w:pP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EC4" w:rsidP="006B4EC4">
            <w:pPr>
              <w:pStyle w:val="BodyText"/>
            </w:pPr>
            <w:r w:rsidRPr="006B4EC4">
              <w:t>5</w:t>
            </w:r>
          </w:p>
        </w:tc>
        <w:tc>
          <w:tcPr>
            <w:tcW w:w="1962" w:type="dxa"/>
            <w:vMerge w:val="restart"/>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rPr>
                <w:rStyle w:val="SpecialBold"/>
              </w:rPr>
              <w:t>Evaluate colouration and finishing processes</w:t>
            </w: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5.1</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Assess samples against colouration and finish specifications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5.2</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Check colours and finish to identify any design or production problems</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5.3</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Analyse product outcomes and identify opportunities for improvement</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5.4</w:t>
            </w:r>
          </w:p>
        </w:tc>
        <w:tc>
          <w:tcPr>
            <w:tcW w:w="561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Evaluate production process to identify opportunities for improvement</w:t>
            </w:r>
          </w:p>
        </w:tc>
      </w:tr>
      <w:tr w:rsidTr="006B4E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5.5</w:t>
            </w:r>
          </w:p>
        </w:tc>
        <w:tc>
          <w:tcPr>
            <w:tcW w:w="5610" w:type="dxa"/>
            <w:tcBorders>
              <w:top w:val="nil"/>
              <w:left w:val="nil"/>
              <w:bottom w:val="nil"/>
              <w:right w:val="nil"/>
            </w:tcBorders>
            <w:tcMar>
              <w:top w:w="0" w:type="dxa"/>
              <w:left w:w="62" w:type="dxa"/>
              <w:bottom w:w="0" w:type="dxa"/>
              <w:right w:w="62" w:type="dxa"/>
            </w:tcMar>
          </w:tcPr>
          <w:p w:rsidR="00000000" w:rsidRPr="006B4EC4" w:rsidP="006B4EC4">
            <w:pPr>
              <w:pStyle w:val="BodyText"/>
            </w:pPr>
            <w:r w:rsidRPr="006B4EC4">
              <w:t>Document formulas, processes and improvements and store information for later use</w:t>
            </w:r>
          </w:p>
        </w:tc>
      </w:tr>
    </w:tbl>
    <w:p w:rsidR="00000000" w:rsidRPr="006B4EC4" w:rsidP="006B4EC4">
      <w:pPr>
        <w:pStyle w:val="BodyText"/>
      </w:pPr>
    </w:p>
    <w:p w:rsidR="00000000" w:rsidRPr="006B4EC4" w:rsidP="006B4EC4">
      <w:pPr>
        <w:pStyle w:val="AllowPageBreak"/>
      </w:pPr>
    </w:p>
    <w:p w:rsidR="00000000" w:rsidRPr="006B4EC4" w:rsidP="006B4EC4">
      <w:pPr>
        <w:pStyle w:val="Heading1"/>
      </w:pPr>
      <w:bookmarkStart w:id="7" w:name="O_933247"/>
      <w:bookmarkEnd w:id="7"/>
      <w:r w:rsidRPr="006B4EC4">
        <w:t>Fou</w:t>
      </w:r>
      <w:r w:rsidRPr="006B4EC4">
        <w:t>ndation Skills</w:t>
      </w:r>
    </w:p>
    <w:p w:rsidR="00000000" w:rsidRPr="006B4EC4" w:rsidP="001B638F">
      <w:pPr>
        <w:pStyle w:val="BodyText"/>
      </w:pPr>
      <w:r w:rsidRPr="006B4EC4">
        <w:t>This section describes those required skills (language, literacy and numeracy) that are essential to performance.</w:t>
      </w:r>
    </w:p>
    <w:p w:rsidR="00000000" w:rsidRPr="006B4EC4" w:rsidP="001B638F">
      <w:pPr>
        <w:pStyle w:val="BodyText"/>
      </w:pPr>
      <w:r w:rsidRPr="006B4EC4">
        <w:t>Foundation skills essential to performance are explicit in the performance criteria of this unit of competency.</w:t>
      </w:r>
    </w:p>
    <w:p w:rsidR="00000000" w:rsidRPr="006B4EC4" w:rsidP="006B4EC4">
      <w:pPr>
        <w:pStyle w:val="Heading1"/>
      </w:pPr>
      <w:bookmarkStart w:id="8" w:name="O_933246"/>
      <w:bookmarkEnd w:id="8"/>
      <w:r w:rsidRPr="006B4EC4">
        <w:t>Range of Conditions</w:t>
      </w:r>
    </w:p>
    <w:tbl>
      <w:tblPr>
        <w:tblW w:w="0" w:type="auto"/>
        <w:tblCellMar>
          <w:left w:w="62" w:type="dxa"/>
          <w:right w:w="62" w:type="dxa"/>
        </w:tblCellMar>
        <w:tblLook w:val="0000"/>
      </w:tblPr>
      <w:tblGrid>
        <w:gridCol w:w="2163"/>
        <w:gridCol w:w="7033"/>
      </w:tblGrid>
      <w:tr w:rsidTr="001B63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t>This field allows for different work environments and conditions that may affect performance. Essential operating conditions that may be present (depending on the work situation, needs of the candidate, accessibility of the item</w:t>
            </w:r>
            <w:r w:rsidRPr="006B4EC4">
              <w:t>, and local industry and regional contexts) are included.</w:t>
            </w:r>
          </w:p>
        </w:tc>
      </w:tr>
      <w:tr w:rsidTr="001B6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4EC4" w:rsidP="006B4EC4">
            <w:pPr>
              <w:pStyle w:val="BodyText"/>
            </w:pPr>
            <w:r w:rsidRPr="006B4EC4">
              <w:rPr>
                <w:rStyle w:val="SpecialBold"/>
              </w:rPr>
              <w:t>Workplace procedures include one or more of the following:</w:t>
            </w:r>
          </w:p>
          <w:p w:rsidR="00000000" w:rsidRPr="006B4EC4" w:rsidP="006B4EC4">
            <w:pPr>
              <w:pStyle w:val="BodyText"/>
            </w:pPr>
          </w:p>
          <w:p w:rsidR="00000000" w:rsidP="006B4E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B4EC4" w:rsidP="006B4EC4">
            <w:pPr>
              <w:pStyle w:val="ListBullet"/>
            </w:pPr>
            <w:r w:rsidRPr="006B4EC4">
              <w:t>requirements prescribed by legislation, awards, agreements and conditions of employment</w:t>
            </w:r>
          </w:p>
          <w:p w:rsidR="00000000" w:rsidRPr="006B4EC4" w:rsidP="006B4EC4">
            <w:pPr>
              <w:pStyle w:val="ListBullet"/>
            </w:pPr>
            <w:r w:rsidRPr="006B4EC4">
              <w:t>SOPs</w:t>
            </w:r>
          </w:p>
          <w:p w:rsidR="00000000" w:rsidRPr="006B4EC4" w:rsidP="006B4EC4">
            <w:pPr>
              <w:pStyle w:val="ListBullet"/>
            </w:pPr>
            <w:r w:rsidRPr="006B4EC4">
              <w:t>work instructions</w:t>
            </w:r>
          </w:p>
          <w:p w:rsidR="00000000" w:rsidRPr="006B4EC4" w:rsidP="006B4EC4">
            <w:pPr>
              <w:pStyle w:val="ListBullet"/>
            </w:pPr>
            <w:r w:rsidRPr="006B4EC4">
              <w:t>PPE</w:t>
            </w:r>
          </w:p>
          <w:p w:rsidR="00000000" w:rsidRPr="006B4EC4" w:rsidP="006B4EC4">
            <w:pPr>
              <w:pStyle w:val="ListBullet"/>
            </w:pPr>
            <w:r w:rsidRPr="006B4EC4">
              <w:t>oral, written and v</w:t>
            </w:r>
            <w:r w:rsidRPr="006B4EC4">
              <w:t>isual communication</w:t>
            </w:r>
          </w:p>
          <w:p w:rsidR="00000000" w:rsidRPr="006B4EC4" w:rsidP="006B4EC4">
            <w:pPr>
              <w:pStyle w:val="ListBullet"/>
            </w:pPr>
            <w:r w:rsidRPr="006B4EC4">
              <w:t>quality practices, including responsibility for maintenance of own work quality and contribution to quality improvement of team or section output</w:t>
            </w:r>
          </w:p>
          <w:p w:rsidR="00000000" w:rsidRPr="006B4EC4" w:rsidP="006B4EC4">
            <w:pPr>
              <w:pStyle w:val="ListBullet"/>
            </w:pPr>
            <w:r w:rsidRPr="006B4EC4">
              <w:t>housekeeping</w:t>
            </w:r>
          </w:p>
          <w:p w:rsidR="00000000" w:rsidRPr="006B4EC4" w:rsidP="006B4EC4">
            <w:pPr>
              <w:pStyle w:val="ListBullet"/>
            </w:pPr>
            <w:r w:rsidRPr="006B4EC4">
              <w:t>tasks related to environmental protection, waste disposal, pollu</w:t>
            </w:r>
            <w:r w:rsidRPr="006B4EC4">
              <w:t>tion control and recycling</w:t>
            </w:r>
          </w:p>
          <w:p w:rsidR="00000000" w:rsidRPr="006B4EC4" w:rsidP="006B4EC4">
            <w:pPr>
              <w:pStyle w:val="ListBullet"/>
            </w:pPr>
            <w:r w:rsidRPr="006B4EC4">
              <w:t>WHS practices</w:t>
            </w:r>
          </w:p>
          <w:p w:rsidR="00000000" w:rsidP="006B4EC4">
            <w:pPr>
              <w:pStyle w:val="BodyText"/>
              <w:rPr>
                <w:lang w:val="en-NZ"/>
              </w:rPr>
            </w:pPr>
          </w:p>
        </w:tc>
      </w:tr>
      <w:tr w:rsidTr="001B6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B4EC4" w:rsidP="006B4EC4">
            <w:pPr>
              <w:pStyle w:val="ListBullet"/>
            </w:pPr>
            <w:r w:rsidRPr="006B4EC4">
              <w:t>the relevant industry or Australian Standards that are current at the time this unit is being undertaken</w:t>
            </w:r>
          </w:p>
          <w:p w:rsidR="00000000" w:rsidP="006B4EC4">
            <w:pPr>
              <w:pStyle w:val="BodyText"/>
              <w:rPr>
                <w:lang w:val="en-NZ"/>
              </w:rPr>
            </w:pPr>
          </w:p>
        </w:tc>
      </w:tr>
      <w:tr w:rsidTr="001B6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rPr>
                <w:rStyle w:val="SpecialBold"/>
              </w:rPr>
              <w:t>Specifications impacting on colouration include one or more of the followin</w:t>
            </w:r>
            <w:r w:rsidRPr="006B4EC4">
              <w:rPr>
                <w:rStyle w:val="SpecialBold"/>
              </w:rPr>
              <w:t>g:</w:t>
            </w:r>
          </w:p>
        </w:tc>
        <w:tc>
          <w:tcPr>
            <w:tcW w:w="0" w:type="auto"/>
            <w:tcBorders>
              <w:top w:val="nil"/>
              <w:left w:val="nil"/>
              <w:bottom w:val="nil"/>
              <w:right w:val="nil"/>
            </w:tcBorders>
            <w:tcMar>
              <w:top w:w="0" w:type="dxa"/>
              <w:left w:w="62" w:type="dxa"/>
              <w:bottom w:w="0" w:type="dxa"/>
              <w:right w:w="62" w:type="dxa"/>
            </w:tcMar>
          </w:tcPr>
          <w:p w:rsidR="00000000" w:rsidRPr="006B4EC4" w:rsidP="006B4EC4">
            <w:pPr>
              <w:pStyle w:val="ListBullet"/>
            </w:pPr>
            <w:r w:rsidRPr="006B4EC4">
              <w:t>type of fibres (plant, animal or synthetic)</w:t>
            </w:r>
          </w:p>
          <w:p w:rsidR="00000000" w:rsidRPr="006B4EC4" w:rsidP="006B4EC4">
            <w:pPr>
              <w:pStyle w:val="ListBullet"/>
            </w:pPr>
            <w:r w:rsidRPr="006B4EC4">
              <w:t xml:space="preserve">chemical properties </w:t>
            </w:r>
          </w:p>
          <w:p w:rsidR="00000000" w:rsidRPr="006B4EC4" w:rsidP="006B4EC4">
            <w:pPr>
              <w:pStyle w:val="ListBullet"/>
            </w:pPr>
            <w:r w:rsidRPr="006B4EC4">
              <w:t>physical properties</w:t>
            </w:r>
          </w:p>
          <w:p w:rsidR="00000000" w:rsidRPr="006B4EC4" w:rsidP="006B4EC4">
            <w:pPr>
              <w:pStyle w:val="ListBullet"/>
            </w:pPr>
            <w:r w:rsidRPr="006B4EC4">
              <w:t>fibre pre-treatments</w:t>
            </w:r>
          </w:p>
          <w:p w:rsidR="00000000" w:rsidRPr="006B4EC4" w:rsidP="006B4EC4">
            <w:pPr>
              <w:pStyle w:val="ListBullet"/>
            </w:pPr>
            <w:r w:rsidRPr="006B4EC4">
              <w:t>type of yarn</w:t>
            </w:r>
          </w:p>
          <w:p w:rsidR="00000000" w:rsidRPr="006B4EC4" w:rsidP="006B4EC4">
            <w:pPr>
              <w:pStyle w:val="ListBullet"/>
            </w:pPr>
            <w:r w:rsidRPr="006B4EC4">
              <w:t>type of fabric</w:t>
            </w:r>
          </w:p>
          <w:p w:rsidR="00000000" w:rsidRPr="006B4EC4" w:rsidP="006B4EC4">
            <w:pPr>
              <w:pStyle w:val="ListBullet"/>
            </w:pPr>
            <w:r w:rsidRPr="006B4EC4">
              <w:t>type of dye</w:t>
            </w:r>
          </w:p>
          <w:p w:rsidR="00000000" w:rsidP="006B4EC4">
            <w:pPr>
              <w:pStyle w:val="BodyText"/>
              <w:rPr>
                <w:lang w:val="en-NZ"/>
              </w:rPr>
            </w:pPr>
          </w:p>
        </w:tc>
      </w:tr>
      <w:tr w:rsidTr="001B6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rPr>
                <w:rStyle w:val="SpecialBold"/>
              </w:rPr>
              <w:t>Specifications impacting on finishing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B4EC4" w:rsidP="006B4EC4">
            <w:pPr>
              <w:pStyle w:val="ListBullet"/>
            </w:pPr>
            <w:r w:rsidRPr="006B4EC4">
              <w:t>type of fibres (plant, animal or synthetic )</w:t>
            </w:r>
          </w:p>
          <w:p w:rsidR="00000000" w:rsidRPr="006B4EC4" w:rsidP="006B4EC4">
            <w:pPr>
              <w:pStyle w:val="ListBullet"/>
            </w:pPr>
            <w:r w:rsidRPr="006B4EC4">
              <w:t xml:space="preserve">chemical properties </w:t>
            </w:r>
          </w:p>
          <w:p w:rsidR="00000000" w:rsidRPr="006B4EC4" w:rsidP="006B4EC4">
            <w:pPr>
              <w:pStyle w:val="ListBullet"/>
            </w:pPr>
            <w:r w:rsidRPr="006B4EC4">
              <w:t>physical properties</w:t>
            </w:r>
          </w:p>
          <w:p w:rsidR="00000000" w:rsidRPr="006B4EC4" w:rsidP="006B4EC4">
            <w:pPr>
              <w:pStyle w:val="ListBullet"/>
            </w:pPr>
            <w:r w:rsidRPr="006B4EC4">
              <w:t>fibre pre-treatments</w:t>
            </w:r>
          </w:p>
          <w:p w:rsidR="00000000" w:rsidRPr="006B4EC4" w:rsidP="006B4EC4">
            <w:pPr>
              <w:pStyle w:val="ListBullet"/>
            </w:pPr>
            <w:r w:rsidRPr="006B4EC4">
              <w:t>type of fabric</w:t>
            </w:r>
          </w:p>
          <w:p w:rsidR="00000000" w:rsidP="006B4EC4">
            <w:pPr>
              <w:pStyle w:val="BodyText"/>
              <w:rPr>
                <w:lang w:val="en-NZ"/>
              </w:rPr>
            </w:pPr>
          </w:p>
        </w:tc>
      </w:tr>
      <w:tr w:rsidTr="001B6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rPr>
                <w:rStyle w:val="SpecialBold"/>
              </w:rPr>
              <w:t>Colouration and finishing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B4EC4" w:rsidP="006B4EC4">
            <w:pPr>
              <w:pStyle w:val="ListBullet"/>
            </w:pPr>
            <w:r w:rsidRPr="006B4EC4">
              <w:t>bleaching</w:t>
            </w:r>
          </w:p>
          <w:p w:rsidR="00000000" w:rsidRPr="006B4EC4" w:rsidP="006B4EC4">
            <w:pPr>
              <w:pStyle w:val="ListBullet"/>
            </w:pPr>
            <w:r w:rsidRPr="006B4EC4">
              <w:t>skein dyeing</w:t>
            </w:r>
          </w:p>
          <w:p w:rsidR="00000000" w:rsidRPr="006B4EC4" w:rsidP="006B4EC4">
            <w:pPr>
              <w:pStyle w:val="ListBullet"/>
            </w:pPr>
            <w:r w:rsidRPr="006B4EC4">
              <w:t>bath dyeing</w:t>
            </w:r>
          </w:p>
          <w:p w:rsidR="00000000" w:rsidRPr="006B4EC4" w:rsidP="006B4EC4">
            <w:pPr>
              <w:pStyle w:val="ListBullet"/>
            </w:pPr>
            <w:r w:rsidRPr="006B4EC4">
              <w:t>batch processing</w:t>
            </w:r>
          </w:p>
          <w:p w:rsidR="00000000" w:rsidRPr="006B4EC4" w:rsidP="006B4EC4">
            <w:pPr>
              <w:pStyle w:val="ListBullet"/>
            </w:pPr>
            <w:r w:rsidRPr="006B4EC4">
              <w:t>continuous and semi continuous dyeing</w:t>
            </w:r>
          </w:p>
          <w:p w:rsidR="00000000" w:rsidRPr="006B4EC4" w:rsidP="006B4EC4">
            <w:pPr>
              <w:pStyle w:val="ListBullet"/>
            </w:pPr>
            <w:r w:rsidRPr="006B4EC4">
              <w:t>drying and curing</w:t>
            </w:r>
          </w:p>
          <w:p w:rsidR="00000000" w:rsidRPr="006B4EC4" w:rsidP="006B4EC4">
            <w:pPr>
              <w:pStyle w:val="ListBullet"/>
            </w:pPr>
            <w:r w:rsidRPr="006B4EC4">
              <w:t>thermasol process</w:t>
            </w:r>
          </w:p>
          <w:p w:rsidR="00000000" w:rsidP="006B4EC4">
            <w:pPr>
              <w:pStyle w:val="BodyText"/>
              <w:rPr>
                <w:lang w:val="en-NZ"/>
              </w:rPr>
            </w:pPr>
          </w:p>
        </w:tc>
      </w:tr>
      <w:tr w:rsidTr="001B6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4EC4" w:rsidP="006B4EC4">
            <w:pPr>
              <w:pStyle w:val="BodyText"/>
            </w:pPr>
            <w:r w:rsidRPr="006B4EC4">
              <w:rPr>
                <w:rStyle w:val="SpecialBold"/>
              </w:rPr>
              <w:t>Resources and search techniques include one or more of the following:</w:t>
            </w:r>
          </w:p>
          <w:p w:rsidR="00000000" w:rsidP="006B4EC4">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B4EC4" w:rsidP="006B4EC4">
            <w:pPr>
              <w:pStyle w:val="ListBullet"/>
            </w:pPr>
            <w:r w:rsidRPr="006B4EC4">
              <w:t>SOPs</w:t>
            </w:r>
          </w:p>
          <w:p w:rsidR="00000000" w:rsidRPr="006B4EC4" w:rsidP="006B4EC4">
            <w:pPr>
              <w:pStyle w:val="ListBullet"/>
            </w:pPr>
            <w:r w:rsidRPr="006B4EC4">
              <w:t>safety procedures</w:t>
            </w:r>
          </w:p>
          <w:p w:rsidR="00000000" w:rsidRPr="006B4EC4" w:rsidP="006B4EC4">
            <w:pPr>
              <w:pStyle w:val="ListBullet"/>
            </w:pPr>
            <w:r w:rsidRPr="006B4EC4">
              <w:t>job lists</w:t>
            </w:r>
          </w:p>
          <w:p w:rsidR="00000000" w:rsidRPr="006B4EC4" w:rsidP="006B4EC4">
            <w:pPr>
              <w:pStyle w:val="ListBullet"/>
            </w:pPr>
            <w:r w:rsidRPr="006B4EC4">
              <w:t>manufacturer manuals</w:t>
            </w:r>
          </w:p>
          <w:p w:rsidR="00000000" w:rsidRPr="006B4EC4" w:rsidP="006B4EC4">
            <w:pPr>
              <w:pStyle w:val="ListBullet"/>
            </w:pPr>
            <w:r w:rsidRPr="006B4EC4">
              <w:t>specifications</w:t>
            </w:r>
          </w:p>
          <w:p w:rsidR="00000000" w:rsidRPr="006B4EC4" w:rsidP="006B4EC4">
            <w:pPr>
              <w:pStyle w:val="ListBullet"/>
            </w:pPr>
            <w:r w:rsidRPr="006B4EC4">
              <w:t>textile production patterns and machine</w:t>
            </w:r>
            <w:r w:rsidRPr="006B4EC4">
              <w:t xml:space="preserve"> settings</w:t>
            </w:r>
          </w:p>
          <w:p w:rsidR="00000000" w:rsidRPr="006B4EC4" w:rsidP="006B4EC4">
            <w:pPr>
              <w:pStyle w:val="ListBullet"/>
            </w:pPr>
            <w:r w:rsidRPr="006B4EC4">
              <w:t>Australian and international Standards</w:t>
            </w:r>
          </w:p>
          <w:p w:rsidR="00000000" w:rsidRPr="006B4EC4" w:rsidP="006B4EC4">
            <w:pPr>
              <w:pStyle w:val="ListBullet"/>
            </w:pPr>
            <w:r w:rsidRPr="006B4EC4">
              <w:t>trade journals</w:t>
            </w:r>
          </w:p>
          <w:p w:rsidR="00000000" w:rsidRPr="006B4EC4" w:rsidP="006B4EC4">
            <w:pPr>
              <w:pStyle w:val="ListBullet"/>
            </w:pPr>
            <w:r w:rsidRPr="006B4EC4">
              <w:t xml:space="preserve">quality system documentation </w:t>
            </w:r>
          </w:p>
          <w:p w:rsidR="00000000" w:rsidRPr="006B4EC4" w:rsidP="006B4EC4">
            <w:pPr>
              <w:pStyle w:val="ListBullet"/>
            </w:pPr>
            <w:r w:rsidRPr="006B4EC4">
              <w:t>customer requirements</w:t>
            </w:r>
          </w:p>
          <w:p w:rsidR="00000000" w:rsidRPr="006B4EC4" w:rsidP="006B4EC4">
            <w:pPr>
              <w:pStyle w:val="ListBullet"/>
            </w:pPr>
            <w:r w:rsidRPr="006B4EC4">
              <w:t>workplace and site procedures and manuals</w:t>
            </w:r>
          </w:p>
          <w:p w:rsidR="00000000" w:rsidRPr="006B4EC4" w:rsidP="006B4EC4">
            <w:pPr>
              <w:pStyle w:val="ListBullet"/>
            </w:pPr>
            <w:r w:rsidRPr="006B4EC4">
              <w:t>industry manuals</w:t>
            </w:r>
          </w:p>
          <w:p w:rsidR="00000000" w:rsidRPr="006B4EC4" w:rsidP="006B4EC4">
            <w:pPr>
              <w:pStyle w:val="ListBullet"/>
            </w:pPr>
            <w:r w:rsidRPr="006B4EC4">
              <w:t>codes of practice</w:t>
            </w:r>
          </w:p>
          <w:p w:rsidR="00000000" w:rsidRPr="006B4EC4" w:rsidP="006B4EC4">
            <w:pPr>
              <w:pStyle w:val="ListBullet"/>
            </w:pPr>
            <w:r w:rsidRPr="006B4EC4">
              <w:t>awards</w:t>
            </w:r>
          </w:p>
          <w:p w:rsidR="00000000" w:rsidRPr="006B4EC4" w:rsidP="006B4EC4">
            <w:pPr>
              <w:pStyle w:val="ListBullet"/>
            </w:pPr>
            <w:r w:rsidRPr="006B4EC4">
              <w:t>legislation</w:t>
            </w:r>
          </w:p>
          <w:p w:rsidR="00000000" w:rsidRPr="006B4EC4" w:rsidP="006B4EC4">
            <w:pPr>
              <w:pStyle w:val="ListBullet"/>
            </w:pPr>
            <w:r w:rsidRPr="006B4EC4">
              <w:t>plans</w:t>
            </w:r>
          </w:p>
          <w:p w:rsidR="00000000" w:rsidRPr="006B4EC4" w:rsidP="006B4EC4">
            <w:pPr>
              <w:pStyle w:val="ListBullet"/>
            </w:pPr>
            <w:r w:rsidRPr="006B4EC4">
              <w:t>diagrams</w:t>
            </w:r>
          </w:p>
          <w:p w:rsidR="00000000" w:rsidRPr="006B4EC4" w:rsidP="006B4EC4">
            <w:pPr>
              <w:pStyle w:val="ListBullet"/>
            </w:pPr>
            <w:r w:rsidRPr="006B4EC4">
              <w:t>log books</w:t>
            </w:r>
          </w:p>
          <w:p w:rsidR="00000000" w:rsidRPr="006B4EC4" w:rsidP="006B4EC4">
            <w:pPr>
              <w:pStyle w:val="ListBullet"/>
            </w:pPr>
            <w:r w:rsidRPr="006B4EC4">
              <w:t>hard copy or electronic data</w:t>
            </w:r>
          </w:p>
          <w:p w:rsidR="00000000" w:rsidRPr="006B4EC4" w:rsidP="006B4EC4">
            <w:pPr>
              <w:pStyle w:val="ListBullet"/>
            </w:pPr>
            <w:r w:rsidRPr="006B4EC4">
              <w:t xml:space="preserve">key personnel, supervisors, trainers and colleagues </w:t>
            </w:r>
          </w:p>
          <w:p w:rsidR="00000000" w:rsidRPr="006B4EC4" w:rsidP="006B4EC4">
            <w:pPr>
              <w:pStyle w:val="ListBullet"/>
            </w:pPr>
            <w:r w:rsidRPr="006B4EC4">
              <w:t>using colour index, table of contents, and numbering and classification systems</w:t>
            </w:r>
          </w:p>
          <w:p w:rsidR="00000000" w:rsidRPr="006B4EC4" w:rsidP="006B4EC4">
            <w:pPr>
              <w:pStyle w:val="ListBullet"/>
            </w:pPr>
            <w:r w:rsidRPr="006B4EC4">
              <w:t>computer database search or look-up, questioning and cross-referencing</w:t>
            </w:r>
          </w:p>
          <w:p w:rsidR="00000000" w:rsidRPr="006B4EC4" w:rsidP="006B4EC4">
            <w:pPr>
              <w:pStyle w:val="ListBullet"/>
            </w:pPr>
            <w:r w:rsidRPr="006B4EC4">
              <w:t>basic techniques to ide</w:t>
            </w:r>
            <w:r w:rsidRPr="006B4EC4">
              <w:t>ntify relevant information, including skimming and scanning, and identifying key words and ideas</w:t>
            </w:r>
          </w:p>
          <w:p w:rsidR="00000000" w:rsidP="006B4EC4">
            <w:pPr>
              <w:pStyle w:val="BodyText"/>
              <w:rPr>
                <w:lang w:val="en-NZ"/>
              </w:rPr>
            </w:pPr>
          </w:p>
        </w:tc>
      </w:tr>
      <w:tr w:rsidTr="001B63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4EC4">
            <w:pPr>
              <w:pStyle w:val="BodyText"/>
              <w:rPr>
                <w:lang w:val="en-NZ"/>
              </w:rPr>
            </w:pPr>
            <w:r w:rsidRPr="006B4EC4">
              <w:rPr>
                <w:rStyle w:val="SpecialBold"/>
              </w:rPr>
              <w:t>Appropriate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B4EC4" w:rsidP="006B4EC4">
            <w:pPr>
              <w:pStyle w:val="ListBullet"/>
            </w:pPr>
            <w:r w:rsidRPr="006B4EC4">
              <w:t>supervisor</w:t>
            </w:r>
          </w:p>
          <w:p w:rsidR="00000000" w:rsidRPr="006B4EC4" w:rsidP="006B4EC4">
            <w:pPr>
              <w:pStyle w:val="ListBullet"/>
            </w:pPr>
            <w:r w:rsidRPr="006B4EC4">
              <w:t>manager</w:t>
            </w:r>
          </w:p>
          <w:p w:rsidR="00000000" w:rsidRPr="006B4EC4" w:rsidP="006B4EC4">
            <w:pPr>
              <w:pStyle w:val="ListBullet"/>
            </w:pPr>
            <w:r w:rsidRPr="006B4EC4">
              <w:t>trainer</w:t>
            </w:r>
          </w:p>
          <w:p w:rsidR="00000000" w:rsidRPr="006B4EC4" w:rsidP="006B4EC4">
            <w:pPr>
              <w:pStyle w:val="ListBullet"/>
            </w:pPr>
            <w:r w:rsidRPr="006B4EC4">
              <w:t>designers</w:t>
            </w:r>
          </w:p>
        </w:tc>
      </w:tr>
    </w:tbl>
    <w:p w:rsidR="00000000" w:rsidRPr="006B4EC4" w:rsidP="006B4EC4">
      <w:pPr>
        <w:pStyle w:val="BodyText"/>
      </w:pPr>
    </w:p>
    <w:p w:rsidR="00000000" w:rsidRPr="006B4EC4" w:rsidP="006B4EC4">
      <w:pPr>
        <w:pStyle w:val="AllowPageBreak"/>
      </w:pPr>
    </w:p>
    <w:p w:rsidR="00000000" w:rsidRPr="006B4EC4" w:rsidP="006B4EC4">
      <w:pPr>
        <w:pStyle w:val="Heading1"/>
      </w:pPr>
      <w:bookmarkStart w:id="9" w:name="O_933245"/>
      <w:bookmarkEnd w:id="9"/>
      <w:r w:rsidRPr="006B4EC4">
        <w:t>Unit Mapping Information</w:t>
      </w:r>
    </w:p>
    <w:p w:rsidR="00000000" w:rsidRPr="006B4EC4" w:rsidP="001B638F">
      <w:pPr>
        <w:pStyle w:val="BodyText"/>
      </w:pPr>
      <w:r w:rsidRPr="006B4EC4">
        <w:t>Release 1. Supersedes and is equivalent to LMTTX4005A Undertake textile colouration and finishing</w:t>
      </w:r>
    </w:p>
    <w:p w:rsidR="00000000" w:rsidRPr="006B4EC4" w:rsidP="006B4EC4">
      <w:pPr>
        <w:pStyle w:val="Heading1"/>
      </w:pPr>
      <w:bookmarkStart w:id="10" w:name="O_933238"/>
      <w:bookmarkEnd w:id="10"/>
      <w:r w:rsidRPr="006B4EC4">
        <w:t>Links</w:t>
      </w:r>
    </w:p>
    <w:p w:rsidR="00000000" w:rsidRPr="006B4EC4" w:rsidP="001B638F">
      <w:pPr>
        <w:pStyle w:val="BodyText"/>
      </w:pPr>
      <w:r w:rsidRPr="006B4EC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256F8">
        <w:rPr>
          <w:rStyle w:val="Hyperlink"/>
        </w:rPr>
        <w:t>https://vetnet.gov.au/Pages/TrainingDocs.aspx?q=a203ec5c-de7d-406b-b3e1-8f1a9b76e92e</w:t>
      </w:r>
      <w:r>
        <w:fldChar w:fldCharType="end"/>
      </w:r>
    </w:p>
    <w:p w:rsidR="00000000" w:rsidRPr="006B4EC4" w:rsidP="006B4EC4"/>
    <w:sectPr w:rsidSect="006B4E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C4" w:rsidRPr="001B638F" w:rsidP="001B6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8F" w:rsidP="006B4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638F" w:rsidP="006B4EC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638F" w:rsidP="006B4E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EC4" w:rsidRPr="001B638F" w:rsidP="001B63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8F" w:rsidRPr="002D2AF8" w:rsidP="006B4EC4">
    <w:pPr>
      <w:pStyle w:val="Header"/>
      <w:framePr w:wrap="around"/>
    </w:pPr>
    <w:r>
      <w:fldChar w:fldCharType="begin"/>
    </w:r>
    <w:r>
      <w:instrText xml:space="preserve"> TITLE   \* MERGEFORMAT </w:instrText>
    </w:r>
    <w:r>
      <w:fldChar w:fldCharType="separate"/>
    </w:r>
    <w:r>
      <w:t>MSTTX4005 Undertake textile colouration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1B638F" w:rsidP="006B4E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4C04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E27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E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EC4"/>
    <w:pPr>
      <w:spacing w:before="360" w:after="60"/>
      <w:outlineLvl w:val="0"/>
    </w:pPr>
    <w:rPr>
      <w:sz w:val="32"/>
    </w:rPr>
  </w:style>
  <w:style w:type="paragraph" w:styleId="Heading2">
    <w:name w:val="heading 2"/>
    <w:basedOn w:val="HeadingBase"/>
    <w:next w:val="BodyText"/>
    <w:link w:val="Heading2Char"/>
    <w:qFormat/>
    <w:rsid w:val="006B4EC4"/>
    <w:pPr>
      <w:keepLines/>
      <w:spacing w:before="240" w:after="120"/>
      <w:outlineLvl w:val="1"/>
    </w:pPr>
    <w:rPr>
      <w:sz w:val="28"/>
      <w:szCs w:val="40"/>
    </w:rPr>
  </w:style>
  <w:style w:type="paragraph" w:styleId="Heading3">
    <w:name w:val="heading 3"/>
    <w:basedOn w:val="HeadingBase"/>
    <w:next w:val="BodyText"/>
    <w:link w:val="Heading3Char"/>
    <w:qFormat/>
    <w:rsid w:val="006B4EC4"/>
    <w:pPr>
      <w:spacing w:before="180" w:after="120"/>
      <w:outlineLvl w:val="2"/>
    </w:pPr>
    <w:rPr>
      <w:spacing w:val="-10"/>
      <w:kern w:val="32"/>
    </w:rPr>
  </w:style>
  <w:style w:type="paragraph" w:styleId="Heading4">
    <w:name w:val="heading 4"/>
    <w:basedOn w:val="HeadingBase"/>
    <w:next w:val="BodyText"/>
    <w:link w:val="Heading4Char"/>
    <w:qFormat/>
    <w:rsid w:val="006B4EC4"/>
    <w:pPr>
      <w:spacing w:before="160" w:after="120"/>
      <w:outlineLvl w:val="3"/>
    </w:pPr>
    <w:rPr>
      <w:sz w:val="22"/>
    </w:rPr>
  </w:style>
  <w:style w:type="paragraph" w:styleId="Heading5">
    <w:name w:val="heading 5"/>
    <w:basedOn w:val="HeadingBase"/>
    <w:next w:val="Normal"/>
    <w:link w:val="Heading5Char"/>
    <w:qFormat/>
    <w:rsid w:val="006B4EC4"/>
    <w:pPr>
      <w:spacing w:before="80"/>
      <w:outlineLvl w:val="4"/>
    </w:pPr>
    <w:rPr>
      <w:color w:val="918585"/>
      <w:sz w:val="20"/>
    </w:rPr>
  </w:style>
  <w:style w:type="paragraph" w:styleId="Heading6">
    <w:name w:val="heading 6"/>
    <w:basedOn w:val="HeadingBase"/>
    <w:next w:val="Normal"/>
    <w:link w:val="Heading6Char"/>
    <w:qFormat/>
    <w:rsid w:val="006B4EC4"/>
    <w:pPr>
      <w:spacing w:before="60"/>
      <w:outlineLvl w:val="5"/>
    </w:pPr>
    <w:rPr>
      <w:color w:val="918585"/>
      <w:sz w:val="20"/>
    </w:rPr>
  </w:style>
  <w:style w:type="paragraph" w:styleId="Heading7">
    <w:name w:val="heading 7"/>
    <w:basedOn w:val="Normal"/>
    <w:next w:val="Normal"/>
    <w:link w:val="Heading7Char"/>
    <w:qFormat/>
    <w:rsid w:val="006B4EC4"/>
    <w:pPr>
      <w:ind w:left="720"/>
      <w:outlineLvl w:val="6"/>
    </w:pPr>
    <w:rPr>
      <w:i/>
    </w:rPr>
  </w:style>
  <w:style w:type="paragraph" w:styleId="Heading8">
    <w:name w:val="heading 8"/>
    <w:basedOn w:val="Normal"/>
    <w:next w:val="Normal"/>
    <w:link w:val="Heading8Char"/>
    <w:qFormat/>
    <w:rsid w:val="006B4EC4"/>
    <w:pPr>
      <w:ind w:left="720"/>
      <w:outlineLvl w:val="7"/>
    </w:pPr>
    <w:rPr>
      <w:i/>
    </w:rPr>
  </w:style>
  <w:style w:type="paragraph" w:styleId="Heading9">
    <w:name w:val="heading 9"/>
    <w:basedOn w:val="Normal"/>
    <w:next w:val="Normal"/>
    <w:link w:val="Heading9Char"/>
    <w:qFormat/>
    <w:rsid w:val="006B4EC4"/>
    <w:pPr>
      <w:ind w:left="720"/>
      <w:outlineLvl w:val="8"/>
    </w:pPr>
    <w:rPr>
      <w:i/>
    </w:rPr>
  </w:style>
  <w:style w:type="character" w:default="1" w:styleId="DefaultParagraphFont">
    <w:name w:val="Default Paragraph Font"/>
    <w:uiPriority w:val="1"/>
    <w:unhideWhenUsed/>
    <w:rsid w:val="006B4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EC4"/>
  </w:style>
  <w:style w:type="character" w:customStyle="1" w:styleId="Heading1Char">
    <w:name w:val="Heading 1 Char"/>
    <w:basedOn w:val="DefaultParagraphFont"/>
    <w:link w:val="Heading1"/>
    <w:rsid w:val="006B4EC4"/>
    <w:rPr>
      <w:rFonts w:ascii="Times New Roman" w:eastAsia="Times New Roman" w:hAnsi="Times New Roman" w:cs="Times New Roman"/>
      <w:b/>
      <w:sz w:val="32"/>
      <w:szCs w:val="20"/>
      <w:lang w:eastAsia="en-US"/>
    </w:rPr>
  </w:style>
  <w:style w:type="paragraph" w:styleId="BodyText">
    <w:name w:val="Body Text"/>
    <w:basedOn w:val="Normal"/>
    <w:link w:val="BodyTextChar"/>
    <w:rsid w:val="006B4E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EC4"/>
    <w:rPr>
      <w:rFonts w:ascii="Times New Roman" w:eastAsia="Times New Roman" w:hAnsi="Times New Roman" w:cs="Times New Roman"/>
      <w:sz w:val="24"/>
      <w:lang w:eastAsia="en-US"/>
    </w:rPr>
  </w:style>
  <w:style w:type="paragraph" w:styleId="ListBullet">
    <w:name w:val="List Bullet"/>
    <w:basedOn w:val="List"/>
    <w:rsid w:val="006B4EC4"/>
    <w:pPr>
      <w:numPr>
        <w:numId w:val="11"/>
      </w:numPr>
      <w:tabs>
        <w:tab w:val="clear" w:pos="340"/>
      </w:tabs>
      <w:spacing w:before="40" w:after="40"/>
    </w:pPr>
  </w:style>
  <w:style w:type="character" w:customStyle="1" w:styleId="SpecialBold">
    <w:name w:val="Special Bold"/>
    <w:basedOn w:val="DefaultParagraphFont"/>
    <w:rsid w:val="006B4EC4"/>
    <w:rPr>
      <w:b/>
      <w:spacing w:val="0"/>
    </w:rPr>
  </w:style>
  <w:style w:type="paragraph" w:customStyle="1" w:styleId="SuperHeading">
    <w:name w:val="SuperHeading"/>
    <w:basedOn w:val="Normal"/>
    <w:rsid w:val="006B4EC4"/>
    <w:pPr>
      <w:spacing w:before="240" w:after="120"/>
      <w:outlineLvl w:val="0"/>
    </w:pPr>
    <w:rPr>
      <w:rFonts w:ascii="Times New Roman" w:hAnsi="Times New Roman"/>
      <w:b/>
      <w:sz w:val="32"/>
    </w:rPr>
  </w:style>
  <w:style w:type="paragraph" w:customStyle="1" w:styleId="AllowPageBreak">
    <w:name w:val="AllowPageBreak"/>
    <w:rsid w:val="006B4E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E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E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EC4"/>
    <w:rPr>
      <w:rFonts w:ascii="Courier New" w:eastAsia="Times New Roman" w:hAnsi="Courier New" w:cs="Times New Roman"/>
      <w:i/>
      <w:szCs w:val="20"/>
      <w:lang w:eastAsia="en-US"/>
    </w:rPr>
  </w:style>
  <w:style w:type="paragraph" w:customStyle="1" w:styleId="HeadingBase">
    <w:name w:val="Heading Base"/>
    <w:rsid w:val="006B4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EC4"/>
    <w:pPr>
      <w:tabs>
        <w:tab w:val="right" w:leader="dot" w:pos="9072"/>
      </w:tabs>
      <w:ind w:left="567"/>
    </w:pPr>
    <w:rPr>
      <w:szCs w:val="22"/>
    </w:rPr>
  </w:style>
  <w:style w:type="paragraph" w:customStyle="1" w:styleId="TOCBase">
    <w:name w:val="TOC Base"/>
    <w:rsid w:val="006B4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EC4"/>
    <w:pPr>
      <w:tabs>
        <w:tab w:val="right" w:leader="dot" w:pos="9072"/>
      </w:tabs>
      <w:spacing w:before="40" w:after="40"/>
      <w:ind w:left="284"/>
    </w:pPr>
    <w:rPr>
      <w:rFonts w:ascii="Times New Roman" w:hAnsi="Times New Roman"/>
    </w:rPr>
  </w:style>
  <w:style w:type="paragraph" w:styleId="TOC1">
    <w:name w:val="toc 1"/>
    <w:basedOn w:val="TOCBase"/>
    <w:next w:val="Normal"/>
    <w:rsid w:val="006B4E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EC4"/>
    <w:rPr>
      <w:rFonts w:ascii="Times New Roman" w:eastAsia="Times New Roman" w:hAnsi="Times New Roman" w:cs="Times New Roman"/>
      <w:sz w:val="16"/>
      <w:lang w:eastAsia="en-US"/>
    </w:rPr>
  </w:style>
  <w:style w:type="paragraph" w:styleId="Title">
    <w:name w:val="Title"/>
    <w:basedOn w:val="HeadingBase"/>
    <w:link w:val="TitleChar"/>
    <w:qFormat/>
    <w:rsid w:val="006B4EC4"/>
    <w:pPr>
      <w:spacing w:before="5040"/>
      <w:jc w:val="center"/>
    </w:pPr>
    <w:rPr>
      <w:sz w:val="48"/>
      <w:szCs w:val="72"/>
      <w:lang w:val="en-US"/>
    </w:rPr>
  </w:style>
  <w:style w:type="character" w:customStyle="1" w:styleId="TitleChar">
    <w:name w:val="Title Char"/>
    <w:basedOn w:val="DefaultParagraphFont"/>
    <w:link w:val="Title"/>
    <w:rsid w:val="006B4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EC4"/>
    <w:pPr>
      <w:tabs>
        <w:tab w:val="left" w:pos="3600"/>
        <w:tab w:val="left" w:pos="3958"/>
      </w:tabs>
    </w:pPr>
  </w:style>
  <w:style w:type="paragraph" w:styleId="List">
    <w:name w:val="List"/>
    <w:basedOn w:val="BodyText"/>
    <w:next w:val="BodyText"/>
    <w:rsid w:val="006B4EC4"/>
    <w:pPr>
      <w:tabs>
        <w:tab w:val="left" w:pos="340"/>
      </w:tabs>
      <w:spacing w:before="60" w:after="60"/>
      <w:ind w:left="340" w:hanging="340"/>
    </w:pPr>
  </w:style>
  <w:style w:type="paragraph" w:customStyle="1" w:styleId="Note">
    <w:name w:val="Note"/>
    <w:basedOn w:val="BodyText"/>
    <w:rsid w:val="006B4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EC4"/>
    <w:pPr>
      <w:framePr w:wrap="auto" w:hAnchor="text" w:y="6049"/>
    </w:pPr>
    <w:rPr>
      <w:color w:val="000000"/>
      <w:sz w:val="40"/>
    </w:rPr>
  </w:style>
  <w:style w:type="paragraph" w:customStyle="1" w:styleId="TOCTitle">
    <w:name w:val="TOCTitle"/>
    <w:basedOn w:val="Heading1"/>
    <w:rsid w:val="006B4EC4"/>
    <w:pPr>
      <w:spacing w:after="240"/>
      <w:jc w:val="center"/>
      <w:outlineLvl w:val="9"/>
    </w:pPr>
    <w:rPr>
      <w:caps/>
    </w:rPr>
  </w:style>
  <w:style w:type="paragraph" w:customStyle="1" w:styleId="Version">
    <w:name w:val="Version"/>
    <w:rsid w:val="006B4E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4EC4"/>
    <w:pPr>
      <w:numPr>
        <w:numId w:val="12"/>
      </w:numPr>
      <w:tabs>
        <w:tab w:val="clear" w:pos="680"/>
      </w:tabs>
    </w:pPr>
  </w:style>
  <w:style w:type="paragraph" w:styleId="Index1">
    <w:name w:val="index 1"/>
    <w:basedOn w:val="Normal"/>
    <w:next w:val="Normal"/>
    <w:semiHidden/>
    <w:rsid w:val="006B4EC4"/>
    <w:pPr>
      <w:keepNext w:val="0"/>
      <w:tabs>
        <w:tab w:val="right" w:pos="4176"/>
      </w:tabs>
      <w:ind w:left="198" w:hanging="198"/>
    </w:pPr>
    <w:rPr>
      <w:rFonts w:ascii="Garamond" w:hAnsi="Garamond"/>
    </w:rPr>
  </w:style>
  <w:style w:type="paragraph" w:styleId="IndexHeading">
    <w:name w:val="index heading"/>
    <w:basedOn w:val="Normal"/>
    <w:next w:val="Index1"/>
    <w:semiHidden/>
    <w:rsid w:val="006B4EC4"/>
    <w:pPr>
      <w:spacing w:before="120" w:after="120"/>
    </w:pPr>
    <w:rPr>
      <w:rFonts w:ascii="Arial" w:hAnsi="Arial"/>
      <w:b/>
      <w:color w:val="918585"/>
      <w:sz w:val="24"/>
    </w:rPr>
  </w:style>
  <w:style w:type="paragraph" w:styleId="Header">
    <w:name w:val="header"/>
    <w:basedOn w:val="Normal"/>
    <w:link w:val="HeaderChar"/>
    <w:rsid w:val="006B4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EC4"/>
    <w:rPr>
      <w:rFonts w:ascii="Times New Roman" w:eastAsia="Times New Roman" w:hAnsi="Times New Roman" w:cs="Times New Roman"/>
      <w:sz w:val="16"/>
      <w:szCs w:val="20"/>
      <w:lang w:val="en-GB" w:eastAsia="en-US"/>
    </w:rPr>
  </w:style>
  <w:style w:type="paragraph" w:customStyle="1" w:styleId="Chapter">
    <w:name w:val="Chapter"/>
    <w:basedOn w:val="Normal"/>
    <w:rsid w:val="006B4EC4"/>
    <w:pPr>
      <w:spacing w:before="240"/>
    </w:pPr>
    <w:rPr>
      <w:rFonts w:ascii="Times New Roman" w:hAnsi="Times New Roman"/>
      <w:smallCaps/>
      <w:spacing w:val="80"/>
      <w:sz w:val="28"/>
    </w:rPr>
  </w:style>
  <w:style w:type="paragraph" w:customStyle="1" w:styleId="InChapter">
    <w:name w:val="InChapter"/>
    <w:basedOn w:val="Heading3"/>
    <w:rsid w:val="006B4EC4"/>
    <w:pPr>
      <w:spacing w:after="240"/>
      <w:outlineLvl w:val="9"/>
    </w:pPr>
    <w:rPr>
      <w:noProof/>
    </w:rPr>
  </w:style>
  <w:style w:type="paragraph" w:styleId="Index2">
    <w:name w:val="index 2"/>
    <w:basedOn w:val="Normal"/>
    <w:next w:val="Normal"/>
    <w:semiHidden/>
    <w:rsid w:val="006B4EC4"/>
    <w:pPr>
      <w:tabs>
        <w:tab w:val="right" w:pos="4176"/>
      </w:tabs>
      <w:ind w:left="568" w:hanging="284"/>
    </w:pPr>
    <w:rPr>
      <w:rFonts w:ascii="Garamond" w:hAnsi="Garamond"/>
    </w:rPr>
  </w:style>
  <w:style w:type="paragraph" w:customStyle="1" w:styleId="Byline">
    <w:name w:val="Byline"/>
    <w:rsid w:val="006B4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EC4"/>
    <w:pPr>
      <w:tabs>
        <w:tab w:val="clear" w:pos="3600"/>
        <w:tab w:val="clear" w:pos="3958"/>
      </w:tabs>
      <w:jc w:val="right"/>
    </w:pPr>
  </w:style>
  <w:style w:type="character" w:styleId="Emphasis">
    <w:name w:val="Emphasis"/>
    <w:basedOn w:val="DefaultParagraphFont"/>
    <w:qFormat/>
    <w:rsid w:val="006B4EC4"/>
    <w:rPr>
      <w:i/>
    </w:rPr>
  </w:style>
  <w:style w:type="paragraph" w:styleId="Caption">
    <w:name w:val="caption"/>
    <w:basedOn w:val="BodyText"/>
    <w:next w:val="Normal"/>
    <w:qFormat/>
    <w:rsid w:val="006B4EC4"/>
    <w:pPr>
      <w:framePr w:w="2268" w:hSpace="181" w:vSpace="181" w:wrap="around" w:vAnchor="text" w:hAnchor="page" w:x="1135" w:y="285" w:anchorLock="1"/>
    </w:pPr>
    <w:rPr>
      <w:i/>
    </w:rPr>
  </w:style>
  <w:style w:type="paragraph" w:customStyle="1" w:styleId="MiniTOCTitle">
    <w:name w:val="MiniTOCTitle"/>
    <w:basedOn w:val="Heading4"/>
    <w:rsid w:val="006B4EC4"/>
    <w:pPr>
      <w:spacing w:before="240"/>
      <w:outlineLvl w:val="9"/>
    </w:pPr>
    <w:rPr>
      <w:noProof/>
      <w:sz w:val="24"/>
    </w:rPr>
  </w:style>
  <w:style w:type="paragraph" w:customStyle="1" w:styleId="MiniTOCItem">
    <w:name w:val="MiniTOCItem"/>
    <w:basedOn w:val="ListBullet"/>
    <w:rsid w:val="006B4EC4"/>
    <w:pPr>
      <w:numPr>
        <w:numId w:val="0"/>
      </w:numPr>
      <w:tabs>
        <w:tab w:val="right" w:leader="dot" w:pos="6521"/>
      </w:tabs>
      <w:spacing w:before="0" w:after="0"/>
    </w:pPr>
  </w:style>
  <w:style w:type="paragraph" w:customStyle="1" w:styleId="TOFTitle">
    <w:name w:val="TOFTitle"/>
    <w:basedOn w:val="TOCTitle"/>
    <w:rsid w:val="006B4EC4"/>
  </w:style>
  <w:style w:type="paragraph" w:styleId="TableofFigures">
    <w:name w:val="table of figures"/>
    <w:basedOn w:val="Normal"/>
    <w:next w:val="Normal"/>
    <w:semiHidden/>
    <w:rsid w:val="006B4EC4"/>
    <w:pPr>
      <w:tabs>
        <w:tab w:val="right" w:leader="dot" w:pos="9072"/>
      </w:tabs>
      <w:ind w:left="970" w:hanging="403"/>
    </w:pPr>
    <w:rPr>
      <w:rFonts w:ascii="Times New Roman" w:hAnsi="Times New Roman"/>
      <w:b/>
    </w:rPr>
  </w:style>
  <w:style w:type="paragraph" w:styleId="ListNumber">
    <w:name w:val="List Number"/>
    <w:basedOn w:val="List"/>
    <w:rsid w:val="006B4EC4"/>
    <w:pPr>
      <w:numPr>
        <w:numId w:val="14"/>
      </w:numPr>
      <w:tabs>
        <w:tab w:val="clear" w:pos="340"/>
      </w:tabs>
    </w:pPr>
  </w:style>
  <w:style w:type="character" w:customStyle="1" w:styleId="WingdingSymbols">
    <w:name w:val="Wingding Symbols"/>
    <w:rsid w:val="006B4EC4"/>
    <w:rPr>
      <w:rFonts w:ascii="Wingdings" w:hAnsi="Wingdings"/>
    </w:rPr>
  </w:style>
  <w:style w:type="paragraph" w:customStyle="1" w:styleId="TableHeading">
    <w:name w:val="Table Heading"/>
    <w:basedOn w:val="HeadingBase"/>
    <w:rsid w:val="006B4EC4"/>
    <w:pPr>
      <w:keepLines/>
      <w:pBdr>
        <w:bottom w:val="single" w:sz="6" w:space="1" w:color="918585"/>
      </w:pBdr>
      <w:spacing w:before="240"/>
    </w:pPr>
  </w:style>
  <w:style w:type="character" w:customStyle="1" w:styleId="HotSpot">
    <w:name w:val="HotSpot"/>
    <w:rsid w:val="006B4EC4"/>
    <w:rPr>
      <w:color w:val="0033CC"/>
      <w:u w:val="none"/>
    </w:rPr>
  </w:style>
  <w:style w:type="paragraph" w:customStyle="1" w:styleId="BodyTextRight">
    <w:name w:val="Body Text Right"/>
    <w:basedOn w:val="BodyText"/>
    <w:rsid w:val="006B4EC4"/>
    <w:pPr>
      <w:spacing w:before="0" w:after="0"/>
      <w:jc w:val="right"/>
    </w:pPr>
  </w:style>
  <w:style w:type="paragraph" w:styleId="Index3">
    <w:name w:val="index 3"/>
    <w:basedOn w:val="ListNumber2"/>
    <w:next w:val="Normal"/>
    <w:semiHidden/>
    <w:rsid w:val="006B4EC4"/>
    <w:pPr>
      <w:numPr>
        <w:numId w:val="0"/>
      </w:numPr>
      <w:tabs>
        <w:tab w:val="right" w:leader="dot" w:pos="4176"/>
      </w:tabs>
    </w:pPr>
  </w:style>
  <w:style w:type="paragraph" w:styleId="ListNumber2">
    <w:name w:val="List Number 2"/>
    <w:basedOn w:val="List2"/>
    <w:rsid w:val="006B4EC4"/>
    <w:pPr>
      <w:numPr>
        <w:numId w:val="9"/>
      </w:numPr>
      <w:tabs>
        <w:tab w:val="clear" w:pos="1060"/>
      </w:tabs>
    </w:pPr>
  </w:style>
  <w:style w:type="paragraph" w:customStyle="1" w:styleId="MarginNote">
    <w:name w:val="Margin Note"/>
    <w:basedOn w:val="BodyText"/>
    <w:rsid w:val="006B4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E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EC4"/>
    <w:rPr>
      <w:sz w:val="32"/>
    </w:rPr>
  </w:style>
  <w:style w:type="paragraph" w:customStyle="1" w:styleId="HeadingProcedure">
    <w:name w:val="Heading Procedure"/>
    <w:basedOn w:val="HeadingBase"/>
    <w:next w:val="Normal"/>
    <w:rsid w:val="006B4EC4"/>
    <w:pPr>
      <w:tabs>
        <w:tab w:val="left" w:pos="0"/>
      </w:tabs>
      <w:spacing w:before="120" w:after="60"/>
    </w:pPr>
    <w:rPr>
      <w:i/>
      <w:color w:val="918585"/>
      <w:sz w:val="22"/>
    </w:rPr>
  </w:style>
  <w:style w:type="paragraph" w:customStyle="1" w:styleId="TableBodyText">
    <w:name w:val="Table Body Text"/>
    <w:basedOn w:val="BodyText"/>
    <w:rsid w:val="006B4EC4"/>
    <w:pPr>
      <w:spacing w:before="60" w:after="60"/>
    </w:pPr>
  </w:style>
  <w:style w:type="paragraph" w:styleId="ListContinue">
    <w:name w:val="List Continue"/>
    <w:basedOn w:val="List"/>
    <w:rsid w:val="006B4EC4"/>
    <w:pPr>
      <w:ind w:firstLine="0"/>
    </w:pPr>
  </w:style>
  <w:style w:type="paragraph" w:customStyle="1" w:styleId="ListNote">
    <w:name w:val="List Note"/>
    <w:basedOn w:val="List"/>
    <w:rsid w:val="006B4EC4"/>
    <w:pPr>
      <w:pBdr>
        <w:top w:val="single" w:sz="6" w:space="2" w:color="918585"/>
        <w:bottom w:val="single" w:sz="6" w:space="2" w:color="918585"/>
      </w:pBdr>
      <w:tabs>
        <w:tab w:val="left" w:pos="1021"/>
      </w:tabs>
      <w:ind w:firstLine="0"/>
    </w:pPr>
  </w:style>
  <w:style w:type="paragraph" w:customStyle="1" w:styleId="Warning">
    <w:name w:val="Warning"/>
    <w:basedOn w:val="BodyText"/>
    <w:rsid w:val="006B4EC4"/>
    <w:pPr>
      <w:shd w:val="clear" w:color="auto" w:fill="D9D9D9"/>
      <w:tabs>
        <w:tab w:val="left" w:pos="992"/>
      </w:tabs>
      <w:ind w:left="119" w:right="119"/>
    </w:pPr>
    <w:rPr>
      <w:sz w:val="20"/>
    </w:rPr>
  </w:style>
  <w:style w:type="paragraph" w:customStyle="1" w:styleId="MarginIcons">
    <w:name w:val="Margin Icons"/>
    <w:basedOn w:val="BodyText"/>
    <w:rsid w:val="006B4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EC4"/>
    <w:rPr>
      <w:rFonts w:ascii="Courier New" w:hAnsi="Courier New"/>
    </w:rPr>
  </w:style>
  <w:style w:type="paragraph" w:customStyle="1" w:styleId="NoteBullet">
    <w:name w:val="Note Bullet"/>
    <w:basedOn w:val="Note"/>
    <w:rsid w:val="006B4EC4"/>
    <w:pPr>
      <w:tabs>
        <w:tab w:val="clear" w:pos="680"/>
      </w:tabs>
      <w:spacing w:before="60" w:after="60"/>
    </w:pPr>
  </w:style>
  <w:style w:type="paragraph" w:customStyle="1" w:styleId="SubHeading2">
    <w:name w:val="SubHeading2"/>
    <w:basedOn w:val="HeadingBase"/>
    <w:rsid w:val="006B4EC4"/>
    <w:pPr>
      <w:spacing w:before="240" w:after="60"/>
    </w:pPr>
    <w:rPr>
      <w:sz w:val="20"/>
    </w:rPr>
  </w:style>
  <w:style w:type="paragraph" w:customStyle="1" w:styleId="SubHeading1">
    <w:name w:val="SubHeading1"/>
    <w:basedOn w:val="HeadingBase"/>
    <w:rsid w:val="006B4EC4"/>
    <w:pPr>
      <w:spacing w:before="240" w:after="60"/>
    </w:pPr>
    <w:rPr>
      <w:color w:val="918585"/>
      <w:sz w:val="22"/>
    </w:rPr>
  </w:style>
  <w:style w:type="paragraph" w:customStyle="1" w:styleId="SideHeading">
    <w:name w:val="Side Heading"/>
    <w:basedOn w:val="HeadingBase"/>
    <w:rsid w:val="006B4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EC4"/>
    <w:pPr>
      <w:numPr>
        <w:numId w:val="10"/>
      </w:numPr>
    </w:pPr>
  </w:style>
  <w:style w:type="paragraph" w:styleId="PlainText">
    <w:name w:val="Plain Text"/>
    <w:basedOn w:val="Normal"/>
    <w:link w:val="PlainTextChar"/>
    <w:rsid w:val="006B4EC4"/>
    <w:rPr>
      <w:sz w:val="20"/>
    </w:rPr>
  </w:style>
  <w:style w:type="character" w:customStyle="1" w:styleId="PlainTextChar">
    <w:name w:val="Plain Text Char"/>
    <w:basedOn w:val="DefaultParagraphFont"/>
    <w:link w:val="PlainText"/>
    <w:rsid w:val="006B4EC4"/>
    <w:rPr>
      <w:rFonts w:ascii="Courier New" w:eastAsia="Times New Roman" w:hAnsi="Courier New" w:cs="Times New Roman"/>
      <w:sz w:val="20"/>
      <w:szCs w:val="20"/>
      <w:lang w:eastAsia="en-US"/>
    </w:rPr>
  </w:style>
  <w:style w:type="character" w:customStyle="1" w:styleId="MenuOption">
    <w:name w:val="Menu Option"/>
    <w:basedOn w:val="DefaultParagraphFont"/>
    <w:rsid w:val="006B4EC4"/>
    <w:rPr>
      <w:b/>
      <w:smallCaps/>
    </w:rPr>
  </w:style>
  <w:style w:type="paragraph" w:customStyle="1" w:styleId="TableListNumber">
    <w:name w:val="Table List Number"/>
    <w:basedOn w:val="ListNumber"/>
    <w:rsid w:val="006B4EC4"/>
    <w:pPr>
      <w:numPr>
        <w:numId w:val="0"/>
      </w:numPr>
    </w:pPr>
  </w:style>
  <w:style w:type="paragraph" w:styleId="TOC4">
    <w:name w:val="toc 4"/>
    <w:basedOn w:val="TOCBase"/>
    <w:next w:val="Normal"/>
    <w:semiHidden/>
    <w:rsid w:val="006B4EC4"/>
    <w:pPr>
      <w:tabs>
        <w:tab w:val="right" w:leader="dot" w:pos="9071"/>
      </w:tabs>
      <w:ind w:left="1701"/>
    </w:pPr>
  </w:style>
  <w:style w:type="paragraph" w:customStyle="1" w:styleId="ListAlpha">
    <w:name w:val="List Alpha"/>
    <w:basedOn w:val="List"/>
    <w:rsid w:val="006B4EC4"/>
    <w:pPr>
      <w:numPr>
        <w:numId w:val="8"/>
      </w:numPr>
    </w:pPr>
  </w:style>
  <w:style w:type="paragraph" w:customStyle="1" w:styleId="ListAlpha2">
    <w:name w:val="List Alpha 2"/>
    <w:basedOn w:val="List2"/>
    <w:rsid w:val="006B4EC4"/>
    <w:pPr>
      <w:numPr>
        <w:numId w:val="7"/>
      </w:numPr>
    </w:pPr>
  </w:style>
  <w:style w:type="paragraph" w:styleId="List2">
    <w:name w:val="List 2"/>
    <w:basedOn w:val="BodyText"/>
    <w:rsid w:val="006B4EC4"/>
    <w:pPr>
      <w:tabs>
        <w:tab w:val="left" w:pos="680"/>
      </w:tabs>
      <w:spacing w:before="60" w:after="60"/>
      <w:ind w:left="680" w:hanging="340"/>
    </w:pPr>
  </w:style>
  <w:style w:type="paragraph" w:styleId="List3">
    <w:name w:val="List 3"/>
    <w:basedOn w:val="BodyText"/>
    <w:rsid w:val="006B4EC4"/>
    <w:pPr>
      <w:tabs>
        <w:tab w:val="left" w:pos="1021"/>
      </w:tabs>
      <w:spacing w:before="60" w:after="60"/>
      <w:ind w:left="1020" w:hanging="340"/>
    </w:pPr>
  </w:style>
  <w:style w:type="paragraph" w:styleId="List4">
    <w:name w:val="List 4"/>
    <w:basedOn w:val="BodyText"/>
    <w:rsid w:val="006B4EC4"/>
    <w:pPr>
      <w:tabs>
        <w:tab w:val="left" w:pos="1361"/>
      </w:tabs>
      <w:spacing w:before="60" w:after="60"/>
      <w:ind w:left="1361" w:hanging="340"/>
    </w:pPr>
  </w:style>
  <w:style w:type="paragraph" w:styleId="List5">
    <w:name w:val="List 5"/>
    <w:basedOn w:val="BodyText"/>
    <w:rsid w:val="006B4EC4"/>
    <w:pPr>
      <w:tabs>
        <w:tab w:val="left" w:pos="1701"/>
      </w:tabs>
      <w:spacing w:before="60" w:after="60"/>
      <w:ind w:left="1701" w:hanging="340"/>
    </w:pPr>
  </w:style>
  <w:style w:type="paragraph" w:styleId="ListBullet3">
    <w:name w:val="List Bullet 3"/>
    <w:basedOn w:val="List3"/>
    <w:rsid w:val="006B4EC4"/>
    <w:pPr>
      <w:numPr>
        <w:numId w:val="13"/>
      </w:numPr>
      <w:tabs>
        <w:tab w:val="clear" w:pos="1021"/>
      </w:tabs>
      <w:ind w:left="1037" w:hanging="357"/>
    </w:pPr>
  </w:style>
  <w:style w:type="paragraph" w:styleId="ListBullet4">
    <w:name w:val="List Bullet 4"/>
    <w:basedOn w:val="List4"/>
    <w:rsid w:val="006B4EC4"/>
    <w:pPr>
      <w:numPr>
        <w:numId w:val="2"/>
      </w:numPr>
      <w:tabs>
        <w:tab w:val="clear" w:pos="1361"/>
      </w:tabs>
    </w:pPr>
  </w:style>
  <w:style w:type="paragraph" w:styleId="ListBullet5">
    <w:name w:val="List Bullet 5"/>
    <w:basedOn w:val="List5"/>
    <w:rsid w:val="006B4EC4"/>
    <w:pPr>
      <w:numPr>
        <w:numId w:val="3"/>
      </w:numPr>
    </w:pPr>
  </w:style>
  <w:style w:type="paragraph" w:styleId="ListContinue2">
    <w:name w:val="List Continue 2"/>
    <w:basedOn w:val="List2"/>
    <w:rsid w:val="006B4EC4"/>
    <w:pPr>
      <w:ind w:firstLine="0"/>
    </w:pPr>
  </w:style>
  <w:style w:type="paragraph" w:styleId="ListContinue3">
    <w:name w:val="List Continue 3"/>
    <w:basedOn w:val="List3"/>
    <w:rsid w:val="006B4EC4"/>
    <w:pPr>
      <w:ind w:left="1021" w:firstLine="0"/>
    </w:pPr>
  </w:style>
  <w:style w:type="paragraph" w:styleId="ListContinue4">
    <w:name w:val="List Continue 4"/>
    <w:basedOn w:val="List4"/>
    <w:rsid w:val="006B4EC4"/>
    <w:pPr>
      <w:ind w:firstLine="0"/>
    </w:pPr>
  </w:style>
  <w:style w:type="paragraph" w:styleId="ListContinue5">
    <w:name w:val="List Continue 5"/>
    <w:basedOn w:val="List5"/>
    <w:rsid w:val="006B4EC4"/>
    <w:pPr>
      <w:ind w:firstLine="0"/>
    </w:pPr>
  </w:style>
  <w:style w:type="paragraph" w:styleId="ListNumber3">
    <w:name w:val="List Number 3"/>
    <w:basedOn w:val="List3"/>
    <w:rsid w:val="006B4EC4"/>
    <w:pPr>
      <w:numPr>
        <w:numId w:val="4"/>
      </w:numPr>
    </w:pPr>
  </w:style>
  <w:style w:type="paragraph" w:styleId="ListNumber4">
    <w:name w:val="List Number 4"/>
    <w:basedOn w:val="List4"/>
    <w:rsid w:val="006B4EC4"/>
    <w:pPr>
      <w:numPr>
        <w:numId w:val="5"/>
      </w:numPr>
    </w:pPr>
  </w:style>
  <w:style w:type="paragraph" w:styleId="ListNumber5">
    <w:name w:val="List Number 5"/>
    <w:basedOn w:val="List5"/>
    <w:rsid w:val="006B4EC4"/>
    <w:pPr>
      <w:numPr>
        <w:numId w:val="6"/>
      </w:numPr>
    </w:pPr>
  </w:style>
  <w:style w:type="paragraph" w:styleId="BlockText">
    <w:name w:val="Block Text"/>
    <w:basedOn w:val="Normal"/>
    <w:rsid w:val="006B4EC4"/>
    <w:pPr>
      <w:spacing w:after="120"/>
      <w:ind w:left="1440" w:right="1440"/>
    </w:pPr>
  </w:style>
  <w:style w:type="character" w:customStyle="1" w:styleId="Subscript">
    <w:name w:val="Subscript"/>
    <w:basedOn w:val="DefaultParagraphFont"/>
    <w:rsid w:val="006B4EC4"/>
    <w:rPr>
      <w:sz w:val="16"/>
      <w:vertAlign w:val="subscript"/>
    </w:rPr>
  </w:style>
  <w:style w:type="character" w:customStyle="1" w:styleId="Superscript">
    <w:name w:val="Superscript"/>
    <w:basedOn w:val="DefaultParagraphFont"/>
    <w:rsid w:val="006B4EC4"/>
    <w:rPr>
      <w:sz w:val="16"/>
      <w:vertAlign w:val="superscript"/>
    </w:rPr>
  </w:style>
  <w:style w:type="character" w:customStyle="1" w:styleId="Symbols">
    <w:name w:val="Symbols"/>
    <w:basedOn w:val="DefaultParagraphFont"/>
    <w:rsid w:val="006B4EC4"/>
    <w:rPr>
      <w:rFonts w:ascii="Symbol" w:hAnsi="Symbol"/>
    </w:rPr>
  </w:style>
  <w:style w:type="character" w:customStyle="1" w:styleId="MenuOptions">
    <w:name w:val="Menu Options"/>
    <w:basedOn w:val="DefaultParagraphFont"/>
    <w:rsid w:val="006B4EC4"/>
    <w:rPr>
      <w:rFonts w:ascii="Arial Narrow" w:hAnsi="Arial Narrow"/>
      <w:smallCaps/>
    </w:rPr>
  </w:style>
  <w:style w:type="character" w:customStyle="1" w:styleId="Buttons">
    <w:name w:val="Buttons"/>
    <w:basedOn w:val="DefaultParagraphFont"/>
    <w:rsid w:val="006B4EC4"/>
    <w:rPr>
      <w:b/>
    </w:rPr>
  </w:style>
  <w:style w:type="character" w:customStyle="1" w:styleId="Underlined">
    <w:name w:val="Underlined"/>
    <w:basedOn w:val="DefaultParagraphFont"/>
    <w:rsid w:val="006B4EC4"/>
    <w:rPr>
      <w:u w:val="single"/>
    </w:rPr>
  </w:style>
  <w:style w:type="paragraph" w:customStyle="1" w:styleId="TableBodyTextRight">
    <w:name w:val="Table Body Text Right"/>
    <w:basedOn w:val="TableBodyText"/>
    <w:rsid w:val="006B4EC4"/>
    <w:pPr>
      <w:widowControl w:val="0"/>
      <w:autoSpaceDE w:val="0"/>
      <w:autoSpaceDN w:val="0"/>
      <w:adjustRightInd w:val="0"/>
      <w:jc w:val="right"/>
    </w:pPr>
    <w:rPr>
      <w:rFonts w:cs="Arial"/>
      <w:szCs w:val="18"/>
    </w:rPr>
  </w:style>
  <w:style w:type="paragraph" w:customStyle="1" w:styleId="CopyrightText">
    <w:name w:val="Copyright Text"/>
    <w:basedOn w:val="BodyText"/>
    <w:rsid w:val="006B4EC4"/>
    <w:rPr>
      <w:sz w:val="18"/>
    </w:rPr>
  </w:style>
  <w:style w:type="paragraph" w:customStyle="1" w:styleId="BodySmallRight">
    <w:name w:val="Body Small Right"/>
    <w:basedOn w:val="BodyTextRight"/>
    <w:rsid w:val="006B4EC4"/>
    <w:rPr>
      <w:sz w:val="18"/>
      <w:szCs w:val="18"/>
    </w:rPr>
  </w:style>
  <w:style w:type="paragraph" w:customStyle="1" w:styleId="MarginEdition">
    <w:name w:val="Margin Edition"/>
    <w:basedOn w:val="MarginNote"/>
    <w:rsid w:val="006B4EC4"/>
    <w:pPr>
      <w:spacing w:before="0" w:after="0"/>
    </w:pPr>
    <w:rPr>
      <w:rFonts w:ascii="Times New Roman" w:hAnsi="Times New Roman"/>
      <w:color w:val="999999"/>
    </w:rPr>
  </w:style>
  <w:style w:type="paragraph" w:customStyle="1" w:styleId="Spacer">
    <w:name w:val="Spacer"/>
    <w:basedOn w:val="Normal"/>
    <w:rsid w:val="006B4EC4"/>
    <w:rPr>
      <w:sz w:val="2"/>
      <w:szCs w:val="2"/>
    </w:rPr>
  </w:style>
  <w:style w:type="character" w:customStyle="1" w:styleId="Small">
    <w:name w:val="Small"/>
    <w:basedOn w:val="DefaultParagraphFont"/>
    <w:rsid w:val="006B4EC4"/>
    <w:rPr>
      <w:sz w:val="16"/>
    </w:rPr>
  </w:style>
  <w:style w:type="paragraph" w:customStyle="1" w:styleId="WideTable">
    <w:name w:val="Wide Table"/>
    <w:basedOn w:val="Normal"/>
    <w:rsid w:val="006B4EC4"/>
    <w:pPr>
      <w:ind w:left="-1418"/>
    </w:pPr>
    <w:rPr>
      <w:sz w:val="2"/>
      <w:szCs w:val="2"/>
    </w:rPr>
  </w:style>
  <w:style w:type="character" w:styleId="PageNumber">
    <w:name w:val="page number"/>
    <w:basedOn w:val="DefaultParagraphFont"/>
    <w:rsid w:val="006B4EC4"/>
  </w:style>
  <w:style w:type="paragraph" w:styleId="Quote">
    <w:name w:val="Quote"/>
    <w:basedOn w:val="Heading1"/>
    <w:link w:val="QuoteChar"/>
    <w:qFormat/>
    <w:rsid w:val="006B4EC4"/>
    <w:rPr>
      <w:b w:val="0"/>
      <w:sz w:val="72"/>
      <w:szCs w:val="72"/>
      <w:lang w:val="en-NZ"/>
    </w:rPr>
  </w:style>
  <w:style w:type="character" w:customStyle="1" w:styleId="QuoteChar">
    <w:name w:val="Quote Char"/>
    <w:basedOn w:val="DefaultParagraphFont"/>
    <w:link w:val="Quote"/>
    <w:rsid w:val="006B4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EC4"/>
    <w:pPr>
      <w:pageBreakBefore/>
    </w:pPr>
  </w:style>
  <w:style w:type="paragraph" w:customStyle="1" w:styleId="Border">
    <w:name w:val="Border"/>
    <w:basedOn w:val="Normal"/>
    <w:qFormat/>
    <w:rsid w:val="006B4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EC4"/>
    <w:rPr>
      <w:b/>
      <w:bCs/>
      <w:i/>
      <w:iCs/>
      <w:color w:val="auto"/>
    </w:rPr>
  </w:style>
  <w:style w:type="paragraph" w:styleId="IntenseQuote">
    <w:name w:val="Intense Quote"/>
    <w:basedOn w:val="Normal"/>
    <w:next w:val="Normal"/>
    <w:link w:val="IntenseQuoteChar"/>
    <w:uiPriority w:val="30"/>
    <w:qFormat/>
    <w:rsid w:val="006B4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E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EC4"/>
    <w:rPr>
      <w:smallCaps/>
      <w:color w:val="auto"/>
      <w:u w:val="single"/>
    </w:rPr>
  </w:style>
  <w:style w:type="character" w:styleId="IntenseReference">
    <w:name w:val="Intense Reference"/>
    <w:basedOn w:val="DefaultParagraphFont"/>
    <w:uiPriority w:val="32"/>
    <w:qFormat/>
    <w:rsid w:val="006B4EC4"/>
    <w:rPr>
      <w:b/>
      <w:bCs/>
      <w:smallCaps/>
      <w:color w:val="auto"/>
      <w:spacing w:val="5"/>
      <w:u w:val="single"/>
    </w:rPr>
  </w:style>
  <w:style w:type="paragraph" w:customStyle="1" w:styleId="2ColumnHeading">
    <w:name w:val="2Column Heading"/>
    <w:basedOn w:val="BodyText"/>
    <w:qFormat/>
    <w:rsid w:val="006B4EC4"/>
    <w:pPr>
      <w:spacing w:after="60"/>
      <w:ind w:left="-2268"/>
    </w:pPr>
    <w:rPr>
      <w:b/>
    </w:rPr>
  </w:style>
  <w:style w:type="paragraph" w:customStyle="1" w:styleId="Heading1TOC">
    <w:name w:val="Heading1 TOC"/>
    <w:basedOn w:val="Normal"/>
    <w:qFormat/>
    <w:rsid w:val="006B4EC4"/>
    <w:pPr>
      <w:spacing w:before="240" w:after="120"/>
    </w:pPr>
    <w:rPr>
      <w:rFonts w:ascii="Times New Roman" w:hAnsi="Times New Roman"/>
      <w:b/>
      <w:sz w:val="32"/>
    </w:rPr>
  </w:style>
  <w:style w:type="paragraph" w:customStyle="1" w:styleId="Heading2TOC">
    <w:name w:val="Heading2 TOC"/>
    <w:basedOn w:val="Normal"/>
    <w:qFormat/>
    <w:rsid w:val="006B4EC4"/>
    <w:pPr>
      <w:spacing w:before="240" w:after="60"/>
    </w:pPr>
    <w:rPr>
      <w:rFonts w:ascii="Times New Roman" w:hAnsi="Times New Roman"/>
      <w:b/>
      <w:sz w:val="28"/>
    </w:rPr>
  </w:style>
  <w:style w:type="character" w:customStyle="1" w:styleId="Underline">
    <w:name w:val="Underline"/>
    <w:basedOn w:val="DefaultParagraphFont"/>
    <w:qFormat/>
    <w:rsid w:val="006B4EC4"/>
    <w:rPr>
      <w:u w:val="single"/>
    </w:rPr>
  </w:style>
  <w:style w:type="character" w:customStyle="1" w:styleId="BoldandItalics">
    <w:name w:val="Bold and Italics"/>
    <w:qFormat/>
    <w:rsid w:val="006B4EC4"/>
    <w:rPr>
      <w:b/>
      <w:i/>
      <w:u w:val="none"/>
    </w:rPr>
  </w:style>
  <w:style w:type="paragraph" w:styleId="BalloonText">
    <w:name w:val="Balloon Text"/>
    <w:basedOn w:val="Normal"/>
    <w:link w:val="BalloonTextChar"/>
    <w:rsid w:val="006B4EC4"/>
    <w:rPr>
      <w:rFonts w:ascii="Tahoma" w:hAnsi="Tahoma" w:cs="Tahoma"/>
      <w:sz w:val="16"/>
      <w:szCs w:val="16"/>
    </w:rPr>
  </w:style>
  <w:style w:type="character" w:customStyle="1" w:styleId="BalloonTextChar">
    <w:name w:val="Balloon Text Char"/>
    <w:basedOn w:val="DefaultParagraphFont"/>
    <w:link w:val="BalloonText"/>
    <w:rsid w:val="006B4E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E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E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EC4"/>
    <w:rPr>
      <w:b/>
      <w:color w:val="660033"/>
      <w:spacing w:val="0"/>
    </w:rPr>
  </w:style>
  <w:style w:type="paragraph" w:customStyle="1" w:styleId="Nameditemlist">
    <w:name w:val="Named item list"/>
    <w:basedOn w:val="BodyText"/>
    <w:qFormat/>
    <w:rsid w:val="006B4EC4"/>
    <w:pPr>
      <w:tabs>
        <w:tab w:val="left" w:pos="2835"/>
      </w:tabs>
      <w:ind w:left="2835" w:hanging="2835"/>
    </w:pPr>
  </w:style>
  <w:style w:type="paragraph" w:customStyle="1" w:styleId="BodyTextnopadding">
    <w:name w:val="Body Text no padding"/>
    <w:basedOn w:val="BodyText"/>
    <w:qFormat/>
    <w:rsid w:val="006B4EC4"/>
    <w:pPr>
      <w:spacing w:before="0" w:after="0"/>
    </w:pPr>
  </w:style>
  <w:style w:type="paragraph" w:customStyle="1" w:styleId="BodyTextBold">
    <w:name w:val="Body Text Bold"/>
    <w:basedOn w:val="BodyText"/>
    <w:qFormat/>
    <w:rsid w:val="006B4EC4"/>
    <w:rPr>
      <w:b/>
    </w:rPr>
  </w:style>
  <w:style w:type="character" w:styleId="Hyperlink">
    <w:name w:val="Hyperlink"/>
    <w:basedOn w:val="DefaultParagraphFont"/>
    <w:uiPriority w:val="99"/>
    <w:unhideWhenUsed/>
    <w:rsid w:val="001B63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873</Words>
  <Characters>5681</Characters>
  <Application>Microsoft Office Word</Application>
  <DocSecurity>0</DocSecurity>
  <Lines>315</Lines>
  <Paragraphs>177</Paragraphs>
  <ScaleCrop>false</ScaleCrop>
  <Company>Author-it Software Corporation Ltd.</Company>
  <LinksUpToDate>false</LinksUpToDate>
  <CharactersWithSpaces>6377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MSTTX4005 Undertake textile colouration and finishing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2021-07-21T08:23:00Z</dcterms:created>
  <dcterms:modified xsi:type="dcterms:W3CDTF">2021-07-21T08:23:00Z</dcterms:modified>
</cp:coreProperties>
</file>