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945" w:rsidP="00D94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MSTTX4005 Undertake textile colouration and finishing</w:t>
      </w:r>
      <w:r>
        <w:fldChar w:fldCharType="end"/>
      </w:r>
    </w:p>
    <w:p w:rsidR="00D94945" w:rsidP="00D94945">
      <w:pPr>
        <w:pStyle w:val="Version"/>
        <w:sectPr w:rsidSect="009C3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3D1" w:rsidP="009C33D1">
      <w:pPr>
        <w:pStyle w:val="SuperHeading"/>
      </w:pPr>
      <w:r w:rsidRPr="009C33D1">
        <w:t>MSTTX4005 Undertake textile colouration and finishing</w:t>
      </w:r>
    </w:p>
    <w:p w:rsidR="00000000" w:rsidRPr="009C33D1" w:rsidP="009C33D1">
      <w:pPr>
        <w:pStyle w:val="Heading1"/>
      </w:pPr>
      <w:bookmarkStart w:id="1" w:name="O_933244"/>
      <w:bookmarkEnd w:id="1"/>
      <w:r w:rsidRPr="009C33D1">
        <w:t>Modification History</w:t>
      </w:r>
    </w:p>
    <w:p w:rsidR="00000000" w:rsidRPr="009C33D1" w:rsidP="00D94945">
      <w:pPr>
        <w:pStyle w:val="BodyText"/>
      </w:pPr>
      <w:r w:rsidRPr="009C33D1">
        <w:t>Release 1. Supersedes and is equivalent to LMTTX4005A Undertake textile colouration and finishing</w:t>
      </w:r>
    </w:p>
    <w:p w:rsidR="00000000" w:rsidRPr="009C33D1" w:rsidP="009C33D1">
      <w:pPr>
        <w:pStyle w:val="Heading1"/>
      </w:pPr>
      <w:bookmarkStart w:id="2" w:name="O_933252"/>
      <w:bookmarkEnd w:id="2"/>
      <w:r w:rsidRPr="009C33D1">
        <w:t>Application</w:t>
      </w:r>
    </w:p>
    <w:p w:rsidR="00000000" w:rsidRPr="009C33D1" w:rsidP="00D94945">
      <w:pPr>
        <w:pStyle w:val="BodyText"/>
      </w:pPr>
      <w:r w:rsidRPr="009C33D1">
        <w:t>This unit of competency covers the skills and knowledge associated with selecting and applyi</w:t>
      </w:r>
      <w:r w:rsidRPr="009C33D1">
        <w:t xml:space="preserve">ng textile colourisation and finishing processes. </w:t>
      </w:r>
    </w:p>
    <w:p w:rsidR="00000000" w:rsidRPr="009C33D1" w:rsidP="00D94945">
      <w:pPr>
        <w:pStyle w:val="BodyText"/>
      </w:pPr>
      <w:r w:rsidRPr="009C33D1">
        <w:t>The unit of competency applies to colouration and finishing processes in a production environment, using standard procedures to meet predetermined design and quality specifications. Colouration and finish</w:t>
      </w:r>
      <w:r w:rsidRPr="009C33D1">
        <w:t>ing processes may be undertaken on a wide range of fabric types as well as fibres, yarns or garments.</w:t>
      </w:r>
    </w:p>
    <w:p w:rsidR="00000000" w:rsidRPr="009C33D1" w:rsidP="00D94945">
      <w:pPr>
        <w:pStyle w:val="BodyText"/>
      </w:pPr>
      <w:r w:rsidRPr="009C33D1">
        <w:t>Work may be conducted in small to large scale enterprises and may involve individual and team activities.</w:t>
      </w:r>
    </w:p>
    <w:p w:rsidR="00000000" w:rsidRPr="009C33D1" w:rsidP="00D94945">
      <w:pPr>
        <w:pStyle w:val="BodyText"/>
      </w:pPr>
      <w:r w:rsidRPr="009C33D1">
        <w:t>No licensing, legislative or certification req</w:t>
      </w:r>
      <w:r w:rsidRPr="009C33D1">
        <w:t>uirements apply to this unit at the time of publication.</w:t>
      </w:r>
    </w:p>
    <w:p w:rsidR="00000000" w:rsidRPr="009C33D1" w:rsidP="009C33D1">
      <w:pPr>
        <w:pStyle w:val="Heading1"/>
      </w:pPr>
      <w:bookmarkStart w:id="3" w:name="O_933251"/>
      <w:bookmarkEnd w:id="3"/>
      <w:r w:rsidRPr="009C33D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MSTTX4002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Understand and apply textile science</w:t>
            </w:r>
          </w:p>
        </w:tc>
      </w:tr>
    </w:tbl>
    <w:p w:rsidR="00000000" w:rsidRPr="009C33D1" w:rsidP="009C33D1">
      <w:pPr>
        <w:pStyle w:val="BodyText"/>
      </w:pP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4" w:name="O_933250"/>
      <w:bookmarkEnd w:id="4"/>
      <w:r w:rsidRPr="009C33D1">
        <w:t>Competency Field</w:t>
      </w:r>
    </w:p>
    <w:p w:rsidR="00000000" w:rsidRPr="009C33D1" w:rsidP="00D94945">
      <w:pPr>
        <w:pStyle w:val="BodyText"/>
      </w:pPr>
      <w:r w:rsidRPr="009C33D1">
        <w:t>Textile production</w:t>
      </w:r>
    </w:p>
    <w:p w:rsidR="00000000" w:rsidRPr="009C33D1" w:rsidP="009C33D1">
      <w:pPr>
        <w:pStyle w:val="Heading1"/>
      </w:pPr>
      <w:bookmarkStart w:id="5" w:name="O_933249"/>
      <w:bookmarkEnd w:id="5"/>
      <w:r w:rsidRPr="009C33D1">
        <w:t>Unit Sector</w:t>
      </w:r>
    </w:p>
    <w:p w:rsidR="00000000" w:rsidRPr="009C33D1" w:rsidP="00D94945">
      <w:pPr>
        <w:pStyle w:val="BodyText"/>
      </w:pPr>
      <w:r w:rsidRPr="009C33D1">
        <w:t>Not applicable</w:t>
      </w:r>
    </w:p>
    <w:p w:rsidR="00000000" w:rsidRPr="009C33D1" w:rsidP="009C33D1">
      <w:pPr>
        <w:pStyle w:val="Heading1"/>
      </w:pPr>
      <w:bookmarkStart w:id="6" w:name="O_933248"/>
      <w:bookmarkEnd w:id="6"/>
      <w:r w:rsidRPr="009C33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Performance criteria describe the performance needed to demonstrate achievement of the element.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Follow standard operating procedures (SOPs)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Comply with work health and safety (WHS) requirements at all times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Use appropriate personal protective equipment (PPE) in accordance with SOPs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Identify job requirements from specifications, drawings, job sheets or work instructions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Prepare to undertake colouration and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Interpret design and textile property specifications that impact on colouration and finishing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 xml:space="preserve">Identify technical aspects of production requirements 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Use colour charts and make calculations to determine colour formulas and production material quantities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 xml:space="preserve">Determine materials, tools and equipment required for finishing process 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Confirm all specifications and calculations with appropriate personnel, as required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Undertake colouration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Set up equipment, tools and materials according to specifications for work and workplace procedures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 xml:space="preserve">Check fabrics to be coloured against quality standards 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Use colouration techniques to produce sample pieces according to specifications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Check coloured samples and adjust colour formula, if required, to meet specifications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Undertake colouration techniques to meet design specifications and minimise impact on textiles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Undertake finishing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Set up equipment, tools and materials according to specifications for work and workplace procedures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Check fabrics to be finished against quality standards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Use finishing techniques to produce sample pieces according to specifications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Check finishing samples and adjust finishing process, if required, to meet specifications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Undertake finishing techniques to meet design specifications and minimise impact on textiles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Evaluate colouration and finishing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Assess samples against colouration and finish specifications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Check colours and finish to identify any design or production problems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Analyse product outcomes and identify opportunities for improvement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Evaluate production process to identify opportunities for improvement</w:t>
            </w:r>
          </w:p>
        </w:tc>
      </w:tr>
      <w:tr w:rsidTr="009C3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t>Document formulas, processes and improvements and store information for later use</w:t>
            </w:r>
          </w:p>
        </w:tc>
      </w:tr>
    </w:tbl>
    <w:p w:rsidR="00000000" w:rsidRPr="009C33D1" w:rsidP="009C33D1">
      <w:pPr>
        <w:pStyle w:val="BodyText"/>
      </w:pP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7" w:name="O_933247"/>
      <w:bookmarkEnd w:id="7"/>
      <w:r w:rsidRPr="009C33D1">
        <w:t>Foundation Skills</w:t>
      </w:r>
    </w:p>
    <w:p w:rsidR="00000000" w:rsidRPr="009C33D1" w:rsidP="00D94945">
      <w:pPr>
        <w:pStyle w:val="BodyText"/>
      </w:pPr>
      <w:r w:rsidRPr="009C33D1">
        <w:t>This section describes those required skills (language, literacy and numeracy) that are essential to performance.</w:t>
      </w:r>
    </w:p>
    <w:p w:rsidR="00000000" w:rsidRPr="009C33D1" w:rsidP="00D94945">
      <w:pPr>
        <w:pStyle w:val="BodyText"/>
      </w:pPr>
      <w:r w:rsidRPr="009C33D1">
        <w:t>Foundation skills esse</w:t>
      </w:r>
      <w:r w:rsidRPr="009C33D1">
        <w:t>ntial to performance are explicit in the performance criteria of this unit of competency.</w:t>
      </w:r>
    </w:p>
    <w:p w:rsidR="00000000" w:rsidRPr="009C33D1" w:rsidP="009C33D1">
      <w:pPr>
        <w:pStyle w:val="Heading1"/>
      </w:pPr>
      <w:bookmarkStart w:id="8" w:name="O_933246"/>
      <w:bookmarkEnd w:id="8"/>
      <w:r w:rsidRPr="009C33D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t>This field allows for different work environments and conditions that may affect performance. Essential operating conditions that</w:t>
            </w:r>
            <w:r w:rsidRPr="009C33D1">
              <w:t xml:space="preserve"> may be present (depending on the work situation, needs of the candidate, accessibility of the item, and local industry and regional contexts) are included.</w:t>
            </w: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rPr>
                <w:rStyle w:val="SpecialBold"/>
              </w:rPr>
              <w:t>Workplace procedures include one or more of the following:</w:t>
            </w:r>
          </w:p>
          <w:p w:rsidR="00000000" w:rsidRPr="009C33D1" w:rsidP="009C33D1">
            <w:pPr>
              <w:pStyle w:val="BodyText"/>
            </w:pP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requirements prescribed by legislation, awards, agreements and conditions of employment</w:t>
            </w:r>
          </w:p>
          <w:p w:rsidR="00000000" w:rsidRPr="009C33D1" w:rsidP="009C33D1">
            <w:pPr>
              <w:pStyle w:val="ListBullet"/>
            </w:pPr>
            <w:r w:rsidRPr="009C33D1">
              <w:t>SOPs</w:t>
            </w:r>
          </w:p>
          <w:p w:rsidR="00000000" w:rsidRPr="009C33D1" w:rsidP="009C33D1">
            <w:pPr>
              <w:pStyle w:val="ListBullet"/>
            </w:pPr>
            <w:r w:rsidRPr="009C33D1">
              <w:t>work instructions</w:t>
            </w:r>
          </w:p>
          <w:p w:rsidR="00000000" w:rsidRPr="009C33D1" w:rsidP="009C33D1">
            <w:pPr>
              <w:pStyle w:val="ListBullet"/>
            </w:pPr>
            <w:r w:rsidRPr="009C33D1">
              <w:t>PPE</w:t>
            </w:r>
          </w:p>
          <w:p w:rsidR="00000000" w:rsidRPr="009C33D1" w:rsidP="009C33D1">
            <w:pPr>
              <w:pStyle w:val="ListBullet"/>
            </w:pPr>
            <w:r w:rsidRPr="009C33D1">
              <w:t>oral, written and visual communication</w:t>
            </w:r>
          </w:p>
          <w:p w:rsidR="00000000" w:rsidRPr="009C33D1" w:rsidP="009C33D1">
            <w:pPr>
              <w:pStyle w:val="ListBullet"/>
            </w:pPr>
            <w:r w:rsidRPr="009C33D1">
              <w:t>quality practices, including responsibility for maintenance of own work quality and contribution to qu</w:t>
            </w:r>
            <w:r w:rsidRPr="009C33D1">
              <w:t>ality improvement of team or section output</w:t>
            </w:r>
          </w:p>
          <w:p w:rsidR="00000000" w:rsidRPr="009C33D1" w:rsidP="009C33D1">
            <w:pPr>
              <w:pStyle w:val="ListBullet"/>
            </w:pPr>
            <w:r w:rsidRPr="009C33D1">
              <w:t>housekeeping</w:t>
            </w:r>
          </w:p>
          <w:p w:rsidR="00000000" w:rsidRPr="009C33D1" w:rsidP="009C33D1">
            <w:pPr>
              <w:pStyle w:val="ListBullet"/>
            </w:pPr>
            <w:r w:rsidRPr="009C33D1">
              <w:t>tasks related to environmental protection, waste disposal, pollution control and recycling</w:t>
            </w:r>
          </w:p>
          <w:p w:rsidR="00000000" w:rsidRPr="009C33D1" w:rsidP="009C33D1">
            <w:pPr>
              <w:pStyle w:val="ListBullet"/>
            </w:pPr>
            <w:r w:rsidRPr="009C33D1">
              <w:t>WHS practices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the relevant industry or Australian Standards that are current at the time this unit is being undertaken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Specifications impacting on colouration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type of fibres (plant, animal or synthetic)</w:t>
            </w:r>
          </w:p>
          <w:p w:rsidR="00000000" w:rsidRPr="009C33D1" w:rsidP="009C33D1">
            <w:pPr>
              <w:pStyle w:val="ListBullet"/>
            </w:pPr>
            <w:r w:rsidRPr="009C33D1">
              <w:t xml:space="preserve">chemical properties </w:t>
            </w:r>
          </w:p>
          <w:p w:rsidR="00000000" w:rsidRPr="009C33D1" w:rsidP="009C33D1">
            <w:pPr>
              <w:pStyle w:val="ListBullet"/>
            </w:pPr>
            <w:r w:rsidRPr="009C33D1">
              <w:t>physi</w:t>
            </w:r>
            <w:r w:rsidRPr="009C33D1">
              <w:t>cal properties</w:t>
            </w:r>
          </w:p>
          <w:p w:rsidR="00000000" w:rsidRPr="009C33D1" w:rsidP="009C33D1">
            <w:pPr>
              <w:pStyle w:val="ListBullet"/>
            </w:pPr>
            <w:r w:rsidRPr="009C33D1">
              <w:t>fibre pre-treatments</w:t>
            </w:r>
          </w:p>
          <w:p w:rsidR="00000000" w:rsidRPr="009C33D1" w:rsidP="009C33D1">
            <w:pPr>
              <w:pStyle w:val="ListBullet"/>
            </w:pPr>
            <w:r w:rsidRPr="009C33D1">
              <w:t>type of yarn</w:t>
            </w:r>
          </w:p>
          <w:p w:rsidR="00000000" w:rsidRPr="009C33D1" w:rsidP="009C33D1">
            <w:pPr>
              <w:pStyle w:val="ListBullet"/>
            </w:pPr>
            <w:r w:rsidRPr="009C33D1">
              <w:t>type of fabric</w:t>
            </w:r>
          </w:p>
          <w:p w:rsidR="00000000" w:rsidRPr="009C33D1" w:rsidP="009C33D1">
            <w:pPr>
              <w:pStyle w:val="ListBullet"/>
            </w:pPr>
            <w:r w:rsidRPr="009C33D1">
              <w:t>type of dye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Specifications impacting on finishing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type of fibres (plant, animal or synthetic )</w:t>
            </w:r>
          </w:p>
          <w:p w:rsidR="00000000" w:rsidRPr="009C33D1" w:rsidP="009C33D1">
            <w:pPr>
              <w:pStyle w:val="ListBullet"/>
            </w:pPr>
            <w:r w:rsidRPr="009C33D1">
              <w:t xml:space="preserve">chemical properties </w:t>
            </w:r>
          </w:p>
          <w:p w:rsidR="00000000" w:rsidRPr="009C33D1" w:rsidP="009C33D1">
            <w:pPr>
              <w:pStyle w:val="ListBullet"/>
            </w:pPr>
            <w:r w:rsidRPr="009C33D1">
              <w:t>physical properties</w:t>
            </w:r>
          </w:p>
          <w:p w:rsidR="00000000" w:rsidRPr="009C33D1" w:rsidP="009C33D1">
            <w:pPr>
              <w:pStyle w:val="ListBullet"/>
            </w:pPr>
            <w:r w:rsidRPr="009C33D1">
              <w:t>fibre pre-treatments</w:t>
            </w:r>
          </w:p>
          <w:p w:rsidR="00000000" w:rsidRPr="009C33D1" w:rsidP="009C33D1">
            <w:pPr>
              <w:pStyle w:val="ListBullet"/>
            </w:pPr>
            <w:r w:rsidRPr="009C33D1">
              <w:t>type of fabric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Colouration and finishing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bleaching</w:t>
            </w:r>
          </w:p>
          <w:p w:rsidR="00000000" w:rsidRPr="009C33D1" w:rsidP="009C33D1">
            <w:pPr>
              <w:pStyle w:val="ListBullet"/>
            </w:pPr>
            <w:r w:rsidRPr="009C33D1">
              <w:t>skein dyeing</w:t>
            </w:r>
          </w:p>
          <w:p w:rsidR="00000000" w:rsidRPr="009C33D1" w:rsidP="009C33D1">
            <w:pPr>
              <w:pStyle w:val="ListBullet"/>
            </w:pPr>
            <w:r w:rsidRPr="009C33D1">
              <w:t>bath dyeing</w:t>
            </w:r>
          </w:p>
          <w:p w:rsidR="00000000" w:rsidRPr="009C33D1" w:rsidP="009C33D1">
            <w:pPr>
              <w:pStyle w:val="ListBullet"/>
            </w:pPr>
            <w:r w:rsidRPr="009C33D1">
              <w:t>batch processing</w:t>
            </w:r>
          </w:p>
          <w:p w:rsidR="00000000" w:rsidRPr="009C33D1" w:rsidP="009C33D1">
            <w:pPr>
              <w:pStyle w:val="ListBullet"/>
            </w:pPr>
            <w:r w:rsidRPr="009C33D1">
              <w:t>continuous and semi continuous dyeing</w:t>
            </w:r>
          </w:p>
          <w:p w:rsidR="00000000" w:rsidRPr="009C33D1" w:rsidP="009C33D1">
            <w:pPr>
              <w:pStyle w:val="ListBullet"/>
            </w:pPr>
            <w:r w:rsidRPr="009C33D1">
              <w:t>drying and curing</w:t>
            </w:r>
          </w:p>
          <w:p w:rsidR="00000000" w:rsidRPr="009C33D1" w:rsidP="009C33D1">
            <w:pPr>
              <w:pStyle w:val="ListBullet"/>
            </w:pPr>
            <w:r w:rsidRPr="009C33D1">
              <w:t>thermasol process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BodyText"/>
            </w:pPr>
            <w:r w:rsidRPr="009C33D1">
              <w:rPr>
                <w:rStyle w:val="SpecialBold"/>
              </w:rPr>
              <w:t>Resources and search techniques include one or more of the following: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SOPs</w:t>
            </w:r>
          </w:p>
          <w:p w:rsidR="00000000" w:rsidRPr="009C33D1" w:rsidP="009C33D1">
            <w:pPr>
              <w:pStyle w:val="ListBullet"/>
            </w:pPr>
            <w:r w:rsidRPr="009C33D1">
              <w:t>safety procedures</w:t>
            </w:r>
          </w:p>
          <w:p w:rsidR="00000000" w:rsidRPr="009C33D1" w:rsidP="009C33D1">
            <w:pPr>
              <w:pStyle w:val="ListBullet"/>
            </w:pPr>
            <w:r w:rsidRPr="009C33D1">
              <w:t>job lists</w:t>
            </w:r>
          </w:p>
          <w:p w:rsidR="00000000" w:rsidRPr="009C33D1" w:rsidP="009C33D1">
            <w:pPr>
              <w:pStyle w:val="ListBullet"/>
            </w:pPr>
            <w:r w:rsidRPr="009C33D1">
              <w:t>manufacturer manuals</w:t>
            </w:r>
          </w:p>
          <w:p w:rsidR="00000000" w:rsidRPr="009C33D1" w:rsidP="009C33D1">
            <w:pPr>
              <w:pStyle w:val="ListBullet"/>
            </w:pPr>
            <w:r w:rsidRPr="009C33D1">
              <w:t>specifications</w:t>
            </w:r>
          </w:p>
          <w:p w:rsidR="00000000" w:rsidRPr="009C33D1" w:rsidP="009C33D1">
            <w:pPr>
              <w:pStyle w:val="ListBullet"/>
            </w:pPr>
            <w:r w:rsidRPr="009C33D1">
              <w:t>textile production patterns and machine settings</w:t>
            </w:r>
          </w:p>
          <w:p w:rsidR="00000000" w:rsidRPr="009C33D1" w:rsidP="009C33D1">
            <w:pPr>
              <w:pStyle w:val="ListBullet"/>
            </w:pPr>
            <w:r w:rsidRPr="009C33D1">
              <w:t>Australian and international Standards</w:t>
            </w:r>
          </w:p>
          <w:p w:rsidR="00000000" w:rsidRPr="009C33D1" w:rsidP="009C33D1">
            <w:pPr>
              <w:pStyle w:val="ListBullet"/>
            </w:pPr>
            <w:r w:rsidRPr="009C33D1">
              <w:t>trade journals</w:t>
            </w:r>
          </w:p>
          <w:p w:rsidR="00000000" w:rsidRPr="009C33D1" w:rsidP="009C33D1">
            <w:pPr>
              <w:pStyle w:val="ListBullet"/>
            </w:pPr>
            <w:r w:rsidRPr="009C33D1">
              <w:t xml:space="preserve">quality system documentation </w:t>
            </w:r>
          </w:p>
          <w:p w:rsidR="00000000" w:rsidRPr="009C33D1" w:rsidP="009C33D1">
            <w:pPr>
              <w:pStyle w:val="ListBullet"/>
            </w:pPr>
            <w:r w:rsidRPr="009C33D1">
              <w:t>customer requirements</w:t>
            </w:r>
          </w:p>
          <w:p w:rsidR="00000000" w:rsidRPr="009C33D1" w:rsidP="009C33D1">
            <w:pPr>
              <w:pStyle w:val="ListBullet"/>
            </w:pPr>
            <w:r w:rsidRPr="009C33D1">
              <w:t>workplace and site procedures and manuals</w:t>
            </w:r>
          </w:p>
          <w:p w:rsidR="00000000" w:rsidRPr="009C33D1" w:rsidP="009C33D1">
            <w:pPr>
              <w:pStyle w:val="ListBullet"/>
            </w:pPr>
            <w:r w:rsidRPr="009C33D1">
              <w:t>industry manuals</w:t>
            </w:r>
          </w:p>
          <w:p w:rsidR="00000000" w:rsidRPr="009C33D1" w:rsidP="009C33D1">
            <w:pPr>
              <w:pStyle w:val="ListBullet"/>
            </w:pPr>
            <w:r w:rsidRPr="009C33D1">
              <w:t>codes of practice</w:t>
            </w:r>
          </w:p>
          <w:p w:rsidR="00000000" w:rsidRPr="009C33D1" w:rsidP="009C33D1">
            <w:pPr>
              <w:pStyle w:val="ListBullet"/>
            </w:pPr>
            <w:r w:rsidRPr="009C33D1">
              <w:t>awards</w:t>
            </w:r>
          </w:p>
          <w:p w:rsidR="00000000" w:rsidRPr="009C33D1" w:rsidP="009C33D1">
            <w:pPr>
              <w:pStyle w:val="ListBullet"/>
            </w:pPr>
            <w:r w:rsidRPr="009C33D1">
              <w:t>legislation</w:t>
            </w:r>
          </w:p>
          <w:p w:rsidR="00000000" w:rsidRPr="009C33D1" w:rsidP="009C33D1">
            <w:pPr>
              <w:pStyle w:val="ListBullet"/>
            </w:pPr>
            <w:r w:rsidRPr="009C33D1">
              <w:t>plans</w:t>
            </w:r>
          </w:p>
          <w:p w:rsidR="00000000" w:rsidRPr="009C33D1" w:rsidP="009C33D1">
            <w:pPr>
              <w:pStyle w:val="ListBullet"/>
            </w:pPr>
            <w:r w:rsidRPr="009C33D1">
              <w:t>diagrams</w:t>
            </w:r>
          </w:p>
          <w:p w:rsidR="00000000" w:rsidRPr="009C33D1" w:rsidP="009C33D1">
            <w:pPr>
              <w:pStyle w:val="ListBullet"/>
            </w:pPr>
            <w:r w:rsidRPr="009C33D1">
              <w:t>log books</w:t>
            </w:r>
          </w:p>
          <w:p w:rsidR="00000000" w:rsidRPr="009C33D1" w:rsidP="009C33D1">
            <w:pPr>
              <w:pStyle w:val="ListBullet"/>
            </w:pPr>
            <w:r w:rsidRPr="009C33D1">
              <w:t>hard copy or electronic data</w:t>
            </w:r>
          </w:p>
          <w:p w:rsidR="00000000" w:rsidRPr="009C33D1" w:rsidP="009C33D1">
            <w:pPr>
              <w:pStyle w:val="ListBullet"/>
            </w:pPr>
            <w:r w:rsidRPr="009C33D1">
              <w:t xml:space="preserve">key personnel, supervisors, trainers and colleagues </w:t>
            </w:r>
          </w:p>
          <w:p w:rsidR="00000000" w:rsidRPr="009C33D1" w:rsidP="009C33D1">
            <w:pPr>
              <w:pStyle w:val="ListBullet"/>
            </w:pPr>
            <w:r w:rsidRPr="009C33D1">
              <w:t>u</w:t>
            </w:r>
            <w:r w:rsidRPr="009C33D1">
              <w:t>sing colour index, table of contents, and numbering and classification systems</w:t>
            </w:r>
          </w:p>
          <w:p w:rsidR="00000000" w:rsidRPr="009C33D1" w:rsidP="009C33D1">
            <w:pPr>
              <w:pStyle w:val="ListBullet"/>
            </w:pPr>
            <w:r w:rsidRPr="009C33D1">
              <w:t>computer database search or look-up, questioning and cross-referencing</w:t>
            </w:r>
          </w:p>
          <w:p w:rsidR="00000000" w:rsidRPr="009C33D1" w:rsidP="009C33D1">
            <w:pPr>
              <w:pStyle w:val="ListBullet"/>
            </w:pPr>
            <w:r w:rsidRPr="009C33D1">
              <w:t>basic techniques to identify relevant information, including skimming and scanning, and identifying key wo</w:t>
            </w:r>
            <w:r w:rsidRPr="009C33D1">
              <w:t>rds and ideas</w:t>
            </w:r>
          </w:p>
          <w:p w:rsidR="00000000" w:rsidP="009C33D1">
            <w:pPr>
              <w:pStyle w:val="BodyText"/>
              <w:rPr>
                <w:lang w:val="en-NZ"/>
              </w:rPr>
            </w:pPr>
          </w:p>
        </w:tc>
      </w:tr>
      <w:tr w:rsidTr="00D94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D1">
            <w:pPr>
              <w:pStyle w:val="BodyText"/>
              <w:rPr>
                <w:lang w:val="en-NZ"/>
              </w:rPr>
            </w:pPr>
            <w:r w:rsidRPr="009C33D1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D1" w:rsidP="009C33D1">
            <w:pPr>
              <w:pStyle w:val="ListBullet"/>
            </w:pPr>
            <w:r w:rsidRPr="009C33D1">
              <w:t>supervisor</w:t>
            </w:r>
          </w:p>
          <w:p w:rsidR="00000000" w:rsidRPr="009C33D1" w:rsidP="009C33D1">
            <w:pPr>
              <w:pStyle w:val="ListBullet"/>
            </w:pPr>
            <w:r w:rsidRPr="009C33D1">
              <w:t>manager</w:t>
            </w:r>
          </w:p>
          <w:p w:rsidR="00000000" w:rsidRPr="009C33D1" w:rsidP="009C33D1">
            <w:pPr>
              <w:pStyle w:val="ListBullet"/>
            </w:pPr>
            <w:r w:rsidRPr="009C33D1">
              <w:t>trainer</w:t>
            </w:r>
          </w:p>
          <w:p w:rsidR="00000000" w:rsidRPr="009C33D1" w:rsidP="009C33D1">
            <w:pPr>
              <w:pStyle w:val="ListBullet"/>
            </w:pPr>
            <w:r w:rsidRPr="009C33D1">
              <w:t>designers</w:t>
            </w:r>
          </w:p>
        </w:tc>
      </w:tr>
    </w:tbl>
    <w:p w:rsidR="00000000" w:rsidRPr="009C33D1" w:rsidP="009C33D1">
      <w:pPr>
        <w:pStyle w:val="BodyText"/>
      </w:pP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9" w:name="O_933245"/>
      <w:bookmarkEnd w:id="9"/>
      <w:r w:rsidRPr="009C33D1">
        <w:t>Unit Mapping Information</w:t>
      </w:r>
    </w:p>
    <w:p w:rsidR="00000000" w:rsidRPr="009C33D1" w:rsidP="00D94945">
      <w:pPr>
        <w:pStyle w:val="BodyText"/>
      </w:pPr>
      <w:r w:rsidRPr="009C33D1">
        <w:t>Release 1. Supersedes and is equivalent to LMTTX4005A Undertake textile colouration and finishing</w:t>
      </w:r>
    </w:p>
    <w:p w:rsidR="00000000" w:rsidRPr="009C33D1" w:rsidP="009C33D1">
      <w:pPr>
        <w:pStyle w:val="Heading1"/>
      </w:pPr>
      <w:bookmarkStart w:id="10" w:name="O_933238"/>
      <w:bookmarkEnd w:id="10"/>
      <w:r w:rsidRPr="009C33D1">
        <w:t>Links</w:t>
      </w:r>
    </w:p>
    <w:p w:rsidR="00000000" w:rsidRPr="009C33D1" w:rsidP="00D94945">
      <w:pPr>
        <w:pStyle w:val="BodyText"/>
      </w:pPr>
      <w:r w:rsidRPr="009C33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C23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33D1" w:rsidP="00D94945">
      <w:pPr>
        <w:pStyle w:val="BodyText"/>
        <w:sectPr w:rsidSect="009C33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3D1" w:rsidP="009C33D1">
      <w:pPr>
        <w:pStyle w:val="SuperHeading"/>
      </w:pPr>
      <w:r w:rsidRPr="009C33D1">
        <w:t xml:space="preserve">Assessment </w:t>
      </w:r>
      <w:r w:rsidRPr="009C33D1">
        <w:t>Requirements for MSTTX4005 Undertake textile colouration and finishing</w:t>
      </w:r>
    </w:p>
    <w:p w:rsidR="00000000" w:rsidRPr="009C33D1" w:rsidP="009C33D1">
      <w:pPr>
        <w:pStyle w:val="Heading1"/>
      </w:pPr>
      <w:bookmarkStart w:id="11" w:name="O_933240"/>
      <w:bookmarkEnd w:id="11"/>
      <w:r w:rsidRPr="009C33D1">
        <w:t>Modification History</w:t>
      </w:r>
    </w:p>
    <w:p w:rsidR="00000000" w:rsidRPr="009C33D1" w:rsidP="00D94945">
      <w:pPr>
        <w:pStyle w:val="BodyText"/>
      </w:pPr>
      <w:r w:rsidRPr="009C33D1">
        <w:t>Release 1. Supersedes and is equivalent to LMTTX4005A Undertake textile colouration and finishing</w:t>
      </w:r>
    </w:p>
    <w:p w:rsidR="00000000" w:rsidRPr="009C33D1" w:rsidP="009C33D1">
      <w:pPr>
        <w:pStyle w:val="Heading1"/>
      </w:pPr>
      <w:bookmarkStart w:id="12" w:name="O_933243"/>
      <w:bookmarkEnd w:id="12"/>
      <w:r w:rsidRPr="009C33D1">
        <w:t>Performance Evidence</w:t>
      </w:r>
    </w:p>
    <w:p w:rsidR="00000000" w:rsidRPr="009C33D1" w:rsidP="00D94945">
      <w:pPr>
        <w:pStyle w:val="BodyText"/>
      </w:pPr>
      <w:r w:rsidRPr="009C33D1">
        <w:t>Evidence req</w:t>
      </w:r>
      <w:r w:rsidRPr="009C33D1">
        <w:t>uired to demonstrate competence in this unit must be relevant to and satisfy the requirements of the elements and performance criteria, and include:</w:t>
      </w:r>
    </w:p>
    <w:p w:rsidR="00000000" w:rsidRPr="009C33D1" w:rsidP="009C33D1">
      <w:pPr>
        <w:pStyle w:val="ListBullet"/>
      </w:pPr>
      <w:r w:rsidRPr="009C33D1">
        <w:t xml:space="preserve">reading and following work instructions, standard operating procedures (SOPs), safe work practices </w:t>
      </w:r>
    </w:p>
    <w:p w:rsidR="00000000" w:rsidRPr="009C33D1" w:rsidP="009C33D1">
      <w:pPr>
        <w:pStyle w:val="ListBullet"/>
      </w:pPr>
      <w:r w:rsidRPr="009C33D1">
        <w:t>applyi</w:t>
      </w:r>
      <w:r w:rsidRPr="009C33D1">
        <w:t>ng relevant standards</w:t>
      </w:r>
    </w:p>
    <w:p w:rsidR="00000000" w:rsidRPr="009C33D1" w:rsidP="009C33D1">
      <w:pPr>
        <w:pStyle w:val="ListBullet"/>
      </w:pPr>
      <w:r w:rsidRPr="009C33D1">
        <w:t xml:space="preserve">identifying and selecting relevant textile colourisation and finishing processes required to achieve specifications </w:t>
      </w:r>
    </w:p>
    <w:p w:rsidR="00000000" w:rsidRPr="009C33D1" w:rsidP="009C33D1">
      <w:pPr>
        <w:pStyle w:val="ListBullet"/>
      </w:pPr>
      <w:r w:rsidRPr="009C33D1">
        <w:t>determining potential impact of colourisation and finishing processes on textiles and associated materials</w:t>
      </w:r>
    </w:p>
    <w:p w:rsidR="00000000" w:rsidRPr="009C33D1" w:rsidP="009C33D1">
      <w:pPr>
        <w:pStyle w:val="ListBullet"/>
      </w:pPr>
      <w:r w:rsidRPr="009C33D1">
        <w:t>determinin</w:t>
      </w:r>
      <w:r w:rsidRPr="009C33D1">
        <w:t xml:space="preserve">g standard procedures to overcome or minimise impact on textiles and associated materials </w:t>
      </w:r>
    </w:p>
    <w:p w:rsidR="00000000" w:rsidRPr="009C33D1" w:rsidP="009C33D1">
      <w:pPr>
        <w:pStyle w:val="ListBullet"/>
      </w:pPr>
      <w:r w:rsidRPr="009C33D1">
        <w:t>conducting colourisation and finishing processes to achieve specification on at least two (2) occasions</w:t>
      </w:r>
    </w:p>
    <w:p w:rsidR="00000000" w:rsidRPr="009C33D1" w:rsidP="009C33D1">
      <w:pPr>
        <w:pStyle w:val="ListBullet"/>
      </w:pPr>
      <w:r w:rsidRPr="009C33D1">
        <w:t>checking colouration and finishing samples and adjusting proc</w:t>
      </w:r>
      <w:r w:rsidRPr="009C33D1">
        <w:t>ess, if required, to meet specifications</w:t>
      </w:r>
    </w:p>
    <w:p w:rsidR="00000000" w:rsidRPr="009C33D1" w:rsidP="009C33D1">
      <w:pPr>
        <w:pStyle w:val="ListBullet"/>
      </w:pPr>
      <w:r w:rsidRPr="009C33D1">
        <w:t>recognising, rectifying and reporting deviations from specifications</w:t>
      </w:r>
    </w:p>
    <w:p w:rsidR="00000000" w:rsidRPr="009C33D1" w:rsidP="009C33D1">
      <w:pPr>
        <w:pStyle w:val="ListBullet"/>
      </w:pPr>
      <w:r w:rsidRPr="009C33D1">
        <w:t>achieving colour matching and finishing outcomes that meet specifications and workplace procedures</w:t>
      </w:r>
    </w:p>
    <w:p w:rsidR="00000000" w:rsidRPr="009C33D1" w:rsidP="009C33D1">
      <w:pPr>
        <w:pStyle w:val="ListBullet"/>
      </w:pPr>
      <w:r w:rsidRPr="009C33D1">
        <w:t>evaluating colouration and finishing processes</w:t>
      </w:r>
    </w:p>
    <w:p w:rsidR="00000000" w:rsidRPr="009C33D1" w:rsidP="009C33D1">
      <w:pPr>
        <w:pStyle w:val="ListBullet"/>
      </w:pPr>
      <w:r w:rsidRPr="009C33D1">
        <w:t>documenting formulas, processes and improvements and store information for later use.</w:t>
      </w: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13" w:name="O_933242"/>
      <w:bookmarkEnd w:id="13"/>
      <w:r w:rsidRPr="009C33D1">
        <w:t>Knowledge Evidence</w:t>
      </w:r>
    </w:p>
    <w:p w:rsidR="00000000" w:rsidRPr="009C33D1" w:rsidP="00D94945">
      <w:pPr>
        <w:pStyle w:val="BodyText"/>
      </w:pPr>
      <w:r w:rsidRPr="009C33D1">
        <w:t>Evidence must be provided that demonstrates knowledge of:</w:t>
      </w:r>
    </w:p>
    <w:p w:rsidR="00000000" w:rsidRPr="009C33D1" w:rsidP="009C33D1">
      <w:pPr>
        <w:pStyle w:val="ListBullet"/>
      </w:pPr>
      <w:r w:rsidRPr="009C33D1">
        <w:t>safe work practices and procedures and use of personal protective equipment</w:t>
      </w:r>
      <w:r w:rsidRPr="009C33D1">
        <w:t xml:space="preserve"> (PPE)</w:t>
      </w:r>
    </w:p>
    <w:p w:rsidR="00000000" w:rsidRPr="009C33D1" w:rsidP="009C33D1">
      <w:pPr>
        <w:pStyle w:val="ListBullet"/>
      </w:pPr>
      <w:r w:rsidRPr="009C33D1">
        <w:t>relevant Australian Standards</w:t>
      </w:r>
    </w:p>
    <w:p w:rsidR="00000000" w:rsidRPr="009C33D1" w:rsidP="009C33D1">
      <w:pPr>
        <w:pStyle w:val="ListBullet"/>
      </w:pPr>
      <w:r w:rsidRPr="009C33D1">
        <w:t>textile industry terminology</w:t>
      </w:r>
    </w:p>
    <w:p w:rsidR="00000000" w:rsidRPr="009C33D1" w:rsidP="009C33D1">
      <w:pPr>
        <w:pStyle w:val="ListBullet"/>
      </w:pPr>
      <w:r w:rsidRPr="009C33D1">
        <w:t>physical properties of textiles and associated materials</w:t>
      </w:r>
    </w:p>
    <w:p w:rsidR="00000000" w:rsidRPr="009C33D1" w:rsidP="009C33D1">
      <w:pPr>
        <w:pStyle w:val="ListBullet"/>
      </w:pPr>
      <w:r w:rsidRPr="009C33D1">
        <w:t>chemical properties of textiles and associated materials</w:t>
      </w:r>
    </w:p>
    <w:p w:rsidR="00000000" w:rsidRPr="009C33D1" w:rsidP="009C33D1">
      <w:pPr>
        <w:pStyle w:val="ListBullet"/>
      </w:pPr>
      <w:r w:rsidRPr="009C33D1">
        <w:t>tools and equipment:</w:t>
      </w:r>
    </w:p>
    <w:p w:rsidR="00000000" w:rsidRPr="009C33D1" w:rsidP="009C33D1">
      <w:pPr>
        <w:pStyle w:val="ListBullet2"/>
      </w:pPr>
      <w:r w:rsidRPr="009C33D1">
        <w:t>dyes</w:t>
      </w:r>
    </w:p>
    <w:p w:rsidR="00000000" w:rsidRPr="009C33D1" w:rsidP="009C33D1">
      <w:pPr>
        <w:pStyle w:val="ListBullet2"/>
      </w:pPr>
      <w:r w:rsidRPr="009C33D1">
        <w:t>chemical</w:t>
      </w:r>
    </w:p>
    <w:p w:rsidR="00000000" w:rsidRPr="009C33D1" w:rsidP="009C33D1">
      <w:pPr>
        <w:pStyle w:val="ListBullet2"/>
      </w:pPr>
      <w:r w:rsidRPr="009C33D1">
        <w:t>dyeing equipment</w:t>
      </w:r>
    </w:p>
    <w:p w:rsidR="00000000" w:rsidRPr="009C33D1" w:rsidP="009C33D1">
      <w:pPr>
        <w:pStyle w:val="ListBullet2"/>
      </w:pPr>
      <w:r w:rsidRPr="009C33D1">
        <w:t>finishing equipment</w:t>
      </w:r>
    </w:p>
    <w:p w:rsidR="00000000" w:rsidRPr="009C33D1" w:rsidP="009C33D1">
      <w:pPr>
        <w:pStyle w:val="ListBullet"/>
      </w:pPr>
      <w:r w:rsidRPr="009C33D1">
        <w:t>standard textile colourisation processing techniques</w:t>
      </w:r>
    </w:p>
    <w:p w:rsidR="00000000" w:rsidRPr="009C33D1" w:rsidP="009C33D1">
      <w:pPr>
        <w:pStyle w:val="ListBullet"/>
      </w:pPr>
      <w:r w:rsidRPr="009C33D1">
        <w:t>standard finishing techniques</w:t>
      </w:r>
    </w:p>
    <w:p w:rsidR="00000000" w:rsidRPr="009C33D1" w:rsidP="009C33D1">
      <w:pPr>
        <w:pStyle w:val="ListBullet"/>
      </w:pPr>
      <w:r w:rsidRPr="009C33D1">
        <w:t>standard textile test procedures</w:t>
      </w:r>
    </w:p>
    <w:p w:rsidR="00000000" w:rsidRPr="009C33D1" w:rsidP="009C33D1">
      <w:pPr>
        <w:pStyle w:val="ListBullet"/>
      </w:pPr>
      <w:r w:rsidRPr="009C33D1">
        <w:t>textile test equipment</w:t>
      </w:r>
    </w:p>
    <w:p w:rsidR="00000000" w:rsidRPr="009C33D1" w:rsidP="009C33D1">
      <w:pPr>
        <w:pStyle w:val="ListBullet"/>
      </w:pPr>
      <w:r w:rsidRPr="009C33D1">
        <w:t>international specification standards</w:t>
      </w:r>
    </w:p>
    <w:p w:rsidR="00000000" w:rsidRPr="009C33D1" w:rsidP="009C33D1">
      <w:pPr>
        <w:pStyle w:val="ListBullet"/>
      </w:pPr>
      <w:r w:rsidRPr="009C33D1">
        <w:t>quality criteria</w:t>
      </w:r>
    </w:p>
    <w:p w:rsidR="00000000" w:rsidRPr="009C33D1" w:rsidP="009C33D1">
      <w:pPr>
        <w:pStyle w:val="ListBullet"/>
      </w:pPr>
      <w:r w:rsidRPr="009C33D1">
        <w:t>quality practices</w:t>
      </w:r>
    </w:p>
    <w:p w:rsidR="00000000" w:rsidRPr="009C33D1" w:rsidP="009C33D1">
      <w:pPr>
        <w:pStyle w:val="ListBullet"/>
      </w:pPr>
      <w:r w:rsidRPr="009C33D1">
        <w:t>workplace procedures</w:t>
      </w:r>
    </w:p>
    <w:p w:rsidR="00000000" w:rsidRPr="009C33D1" w:rsidP="009C33D1">
      <w:pPr>
        <w:pStyle w:val="ListBullet"/>
      </w:pPr>
      <w:r w:rsidRPr="009C33D1">
        <w:t>production processes</w:t>
      </w:r>
    </w:p>
    <w:p w:rsidR="00000000" w:rsidRPr="009C33D1" w:rsidP="009C33D1">
      <w:pPr>
        <w:pStyle w:val="ListBullet"/>
      </w:pPr>
      <w:r w:rsidRPr="009C33D1">
        <w:t>wo</w:t>
      </w:r>
      <w:r w:rsidRPr="009C33D1">
        <w:t>rkplace procedures</w:t>
      </w:r>
    </w:p>
    <w:p w:rsidR="00000000" w:rsidRPr="009C33D1" w:rsidP="009C33D1">
      <w:pPr>
        <w:pStyle w:val="ListBullet"/>
      </w:pPr>
      <w:r w:rsidRPr="009C33D1">
        <w:t>recording and reporting practices.</w:t>
      </w: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14" w:name="O_933241"/>
      <w:bookmarkEnd w:id="14"/>
      <w:r w:rsidRPr="009C33D1">
        <w:t>Assessment Conditions</w:t>
      </w:r>
    </w:p>
    <w:p w:rsidR="00000000" w:rsidRPr="009C33D1" w:rsidP="009C33D1">
      <w:pPr>
        <w:pStyle w:val="ListBullet"/>
      </w:pPr>
      <w:r w:rsidRPr="009C33D1">
        <w:t>Assessors must:</w:t>
      </w:r>
    </w:p>
    <w:p w:rsidR="00000000" w:rsidRPr="009C33D1" w:rsidP="009C33D1">
      <w:pPr>
        <w:pStyle w:val="ListBullet2"/>
      </w:pPr>
      <w:r w:rsidRPr="009C33D1">
        <w:t>satisfy the assessor competency requirements that are in place at the time of the assessment, as set by the VET regulator</w:t>
      </w:r>
    </w:p>
    <w:p w:rsidR="00000000" w:rsidRPr="009C33D1" w:rsidP="009C33D1">
      <w:pPr>
        <w:pStyle w:val="ListBullet2"/>
      </w:pPr>
      <w:r w:rsidRPr="009C33D1">
        <w:t>have vocational competency in textile colouration and finishing, at least to the level being assessed, with relevant industry knowledge and experience.</w:t>
      </w:r>
    </w:p>
    <w:p w:rsidR="00000000" w:rsidRPr="009C33D1" w:rsidP="009C33D1">
      <w:pPr>
        <w:pStyle w:val="ListBullet"/>
      </w:pPr>
      <w:r w:rsidRPr="009C33D1">
        <w:t>Assessment should occur in operational workplace situations. Where this is not possible, or where perso</w:t>
      </w:r>
      <w:r w:rsidRPr="009C33D1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9C33D1">
        <w:t>nt, task skills, task management skills, contingency management skills and job role environment skills.</w:t>
      </w:r>
    </w:p>
    <w:p w:rsidR="00000000" w:rsidRPr="009C33D1" w:rsidP="009C33D1">
      <w:pPr>
        <w:pStyle w:val="ListBullet"/>
      </w:pPr>
      <w:r w:rsidRPr="009C33D1">
        <w:t>Assessment processes and techniques must be appropriate to the language, literacy and numeracy requirements of the work being performed and the needs of</w:t>
      </w:r>
      <w:r w:rsidRPr="009C33D1">
        <w:t xml:space="preserve"> the candidate.</w:t>
      </w:r>
    </w:p>
    <w:p w:rsidR="00000000" w:rsidRPr="009C33D1" w:rsidP="009C33D1">
      <w:pPr>
        <w:pStyle w:val="ListBullet"/>
      </w:pPr>
      <w:r w:rsidRPr="009C33D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C33D1" w:rsidP="009C33D1">
      <w:pPr>
        <w:pStyle w:val="AllowPageBreak"/>
      </w:pPr>
    </w:p>
    <w:p w:rsidR="00000000" w:rsidRPr="009C33D1" w:rsidP="009C33D1">
      <w:pPr>
        <w:pStyle w:val="Heading1"/>
      </w:pPr>
      <w:bookmarkStart w:id="15" w:name="O_933239"/>
      <w:bookmarkEnd w:id="15"/>
      <w:r w:rsidRPr="009C33D1">
        <w:t>Links</w:t>
      </w:r>
    </w:p>
    <w:p w:rsidR="00000000" w:rsidRPr="009C33D1" w:rsidP="00D94945">
      <w:pPr>
        <w:pStyle w:val="BodyText"/>
      </w:pPr>
      <w:r w:rsidRPr="009C33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C233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33D1" w:rsidP="009C33D1"/>
    <w:sectPr w:rsidSect="009C33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 w:rsidRPr="00D94945" w:rsidP="00D94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45" w:rsidP="009C3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4945" w:rsidP="009C3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945" w:rsidP="009C33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 w:rsidP="009C3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945">
      <w:t>Approved</w:t>
    </w:r>
    <w:r w:rsidR="00D949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94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945">
      <w:rPr>
        <w:noProof/>
      </w:rPr>
      <w:t>6</w:t>
    </w:r>
    <w:r>
      <w:rPr>
        <w:noProof/>
      </w:rPr>
      <w:fldChar w:fldCharType="end"/>
    </w:r>
  </w:p>
  <w:p w:rsidR="009C33D1" w:rsidP="009C3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9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945">
      <w:t>Skills Insight</w:t>
    </w:r>
    <w:r w:rsidR="00D94945">
      <w:fldChar w:fldCharType="end"/>
    </w:r>
  </w:p>
  <w:p w:rsidR="009C33D1" w:rsidP="009C3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3D1" w:rsidRPr="00D94945" w:rsidP="00D94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45" w:rsidRPr="002D2AF8" w:rsidP="009C3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MSTTX4005 Undertake textile colouration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4945" w:rsidP="009C33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D1" w:rsidRPr="002D2AF8" w:rsidP="009C3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945">
      <w:t>MSTTX4005 Undertake textile colouration and finishing</w:t>
    </w:r>
    <w:r w:rsidR="00D949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945">
      <w:rPr>
        <w:noProof/>
      </w:rPr>
      <w:t>1 March 2025</w:t>
    </w:r>
    <w:r>
      <w:fldChar w:fldCharType="end"/>
    </w:r>
  </w:p>
  <w:p w:rsidR="009C33D1" w:rsidP="009C3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1C3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28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EC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3D1"/>
  </w:style>
  <w:style w:type="character" w:customStyle="1" w:styleId="Heading1Char">
    <w:name w:val="Heading 1 Char"/>
    <w:basedOn w:val="DefaultParagraphFont"/>
    <w:link w:val="Heading1"/>
    <w:rsid w:val="009C3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3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3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3D1"/>
    <w:rPr>
      <w:b/>
      <w:spacing w:val="0"/>
    </w:rPr>
  </w:style>
  <w:style w:type="paragraph" w:styleId="ListBullet2">
    <w:name w:val="List Bullet 2"/>
    <w:basedOn w:val="List2"/>
    <w:rsid w:val="009C33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3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3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3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3D1"/>
    <w:rPr>
      <w:i/>
    </w:rPr>
  </w:style>
  <w:style w:type="paragraph" w:styleId="Caption">
    <w:name w:val="caption"/>
    <w:basedOn w:val="BodyText"/>
    <w:next w:val="Normal"/>
    <w:qFormat/>
    <w:rsid w:val="009C3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3D1"/>
  </w:style>
  <w:style w:type="paragraph" w:styleId="TableofFigures">
    <w:name w:val="table of figures"/>
    <w:basedOn w:val="Normal"/>
    <w:next w:val="Normal"/>
    <w:semiHidden/>
    <w:rsid w:val="009C3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3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3D1"/>
    <w:rPr>
      <w:rFonts w:ascii="Wingdings" w:hAnsi="Wingdings"/>
    </w:rPr>
  </w:style>
  <w:style w:type="paragraph" w:customStyle="1" w:styleId="TableHeading">
    <w:name w:val="Table Heading"/>
    <w:basedOn w:val="HeadingBase"/>
    <w:rsid w:val="009C3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3D1"/>
    <w:rPr>
      <w:color w:val="0033CC"/>
      <w:u w:val="none"/>
    </w:rPr>
  </w:style>
  <w:style w:type="paragraph" w:customStyle="1" w:styleId="BodyTextRight">
    <w:name w:val="Body Text Right"/>
    <w:basedOn w:val="BodyText"/>
    <w:rsid w:val="009C3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3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3D1"/>
    <w:rPr>
      <w:sz w:val="32"/>
    </w:rPr>
  </w:style>
  <w:style w:type="paragraph" w:customStyle="1" w:styleId="HeadingProcedure">
    <w:name w:val="Heading Procedure"/>
    <w:basedOn w:val="HeadingBase"/>
    <w:next w:val="Normal"/>
    <w:rsid w:val="009C3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3D1"/>
    <w:pPr>
      <w:spacing w:before="60" w:after="60"/>
    </w:pPr>
  </w:style>
  <w:style w:type="paragraph" w:styleId="ListContinue">
    <w:name w:val="List Continue"/>
    <w:basedOn w:val="List"/>
    <w:rsid w:val="009C33D1"/>
    <w:pPr>
      <w:ind w:firstLine="0"/>
    </w:pPr>
  </w:style>
  <w:style w:type="paragraph" w:customStyle="1" w:styleId="ListNote">
    <w:name w:val="List Note"/>
    <w:basedOn w:val="List"/>
    <w:rsid w:val="009C3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3D1"/>
    <w:rPr>
      <w:rFonts w:ascii="Courier New" w:hAnsi="Courier New"/>
    </w:rPr>
  </w:style>
  <w:style w:type="paragraph" w:customStyle="1" w:styleId="NoteBullet">
    <w:name w:val="Note Bullet"/>
    <w:basedOn w:val="Note"/>
    <w:rsid w:val="009C3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3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3D1"/>
    <w:rPr>
      <w:b/>
      <w:smallCaps/>
    </w:rPr>
  </w:style>
  <w:style w:type="paragraph" w:customStyle="1" w:styleId="TableListNumber">
    <w:name w:val="Table List Number"/>
    <w:basedOn w:val="ListNumber"/>
    <w:rsid w:val="009C3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3D1"/>
    <w:pPr>
      <w:numPr>
        <w:numId w:val="9"/>
      </w:numPr>
    </w:pPr>
  </w:style>
  <w:style w:type="paragraph" w:customStyle="1" w:styleId="ListAlpha2">
    <w:name w:val="List Alpha 2"/>
    <w:basedOn w:val="List2"/>
    <w:rsid w:val="009C33D1"/>
    <w:pPr>
      <w:numPr>
        <w:numId w:val="8"/>
      </w:numPr>
    </w:pPr>
  </w:style>
  <w:style w:type="paragraph" w:styleId="List2">
    <w:name w:val="List 2"/>
    <w:basedOn w:val="BodyText"/>
    <w:rsid w:val="009C3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3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3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3D1"/>
    <w:pPr>
      <w:numPr>
        <w:numId w:val="4"/>
      </w:numPr>
    </w:pPr>
  </w:style>
  <w:style w:type="paragraph" w:styleId="ListContinue2">
    <w:name w:val="List Continue 2"/>
    <w:basedOn w:val="List2"/>
    <w:rsid w:val="009C33D1"/>
    <w:pPr>
      <w:ind w:firstLine="0"/>
    </w:pPr>
  </w:style>
  <w:style w:type="paragraph" w:styleId="ListContinue3">
    <w:name w:val="List Continue 3"/>
    <w:basedOn w:val="List3"/>
    <w:rsid w:val="009C33D1"/>
    <w:pPr>
      <w:ind w:left="1021" w:firstLine="0"/>
    </w:pPr>
  </w:style>
  <w:style w:type="paragraph" w:styleId="ListContinue4">
    <w:name w:val="List Continue 4"/>
    <w:basedOn w:val="List4"/>
    <w:rsid w:val="009C33D1"/>
    <w:pPr>
      <w:ind w:firstLine="0"/>
    </w:pPr>
  </w:style>
  <w:style w:type="paragraph" w:styleId="ListContinue5">
    <w:name w:val="List Continue 5"/>
    <w:basedOn w:val="List5"/>
    <w:rsid w:val="009C33D1"/>
    <w:pPr>
      <w:ind w:firstLine="0"/>
    </w:pPr>
  </w:style>
  <w:style w:type="paragraph" w:styleId="ListNumber3">
    <w:name w:val="List Number 3"/>
    <w:basedOn w:val="List3"/>
    <w:rsid w:val="009C33D1"/>
    <w:pPr>
      <w:numPr>
        <w:numId w:val="5"/>
      </w:numPr>
    </w:pPr>
  </w:style>
  <w:style w:type="paragraph" w:styleId="ListNumber4">
    <w:name w:val="List Number 4"/>
    <w:basedOn w:val="List4"/>
    <w:rsid w:val="009C33D1"/>
    <w:pPr>
      <w:numPr>
        <w:numId w:val="6"/>
      </w:numPr>
    </w:pPr>
  </w:style>
  <w:style w:type="paragraph" w:styleId="ListNumber5">
    <w:name w:val="List Number 5"/>
    <w:basedOn w:val="List5"/>
    <w:rsid w:val="009C33D1"/>
    <w:pPr>
      <w:numPr>
        <w:numId w:val="7"/>
      </w:numPr>
    </w:pPr>
  </w:style>
  <w:style w:type="paragraph" w:styleId="BlockText">
    <w:name w:val="Block Text"/>
    <w:basedOn w:val="Normal"/>
    <w:rsid w:val="009C3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3D1"/>
    <w:rPr>
      <w:sz w:val="16"/>
      <w:vertAlign w:val="superscript"/>
    </w:rPr>
  </w:style>
  <w:style w:type="character" w:customStyle="1" w:styleId="Symbols">
    <w:name w:val="Symbols"/>
    <w:basedOn w:val="DefaultParagraphFont"/>
    <w:rsid w:val="009C33D1"/>
    <w:rPr>
      <w:rFonts w:ascii="Symbol" w:hAnsi="Symbol"/>
    </w:rPr>
  </w:style>
  <w:style w:type="character" w:customStyle="1" w:styleId="MenuOptions">
    <w:name w:val="Menu Options"/>
    <w:basedOn w:val="DefaultParagraphFont"/>
    <w:rsid w:val="009C3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3D1"/>
    <w:rPr>
      <w:b/>
    </w:rPr>
  </w:style>
  <w:style w:type="character" w:customStyle="1" w:styleId="Underlined">
    <w:name w:val="Underlined"/>
    <w:basedOn w:val="DefaultParagraphFont"/>
    <w:rsid w:val="009C33D1"/>
    <w:rPr>
      <w:u w:val="single"/>
    </w:rPr>
  </w:style>
  <w:style w:type="paragraph" w:customStyle="1" w:styleId="TableBodyTextRight">
    <w:name w:val="Table Body Text Right"/>
    <w:basedOn w:val="TableBodyText"/>
    <w:rsid w:val="009C3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3D1"/>
    <w:rPr>
      <w:sz w:val="18"/>
    </w:rPr>
  </w:style>
  <w:style w:type="paragraph" w:customStyle="1" w:styleId="BodySmallRight">
    <w:name w:val="Body Small Right"/>
    <w:basedOn w:val="BodyTextRight"/>
    <w:rsid w:val="009C33D1"/>
    <w:rPr>
      <w:sz w:val="18"/>
      <w:szCs w:val="18"/>
    </w:rPr>
  </w:style>
  <w:style w:type="paragraph" w:customStyle="1" w:styleId="MarginEdition">
    <w:name w:val="Margin Edition"/>
    <w:basedOn w:val="MarginNote"/>
    <w:rsid w:val="009C3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3D1"/>
    <w:rPr>
      <w:sz w:val="2"/>
      <w:szCs w:val="2"/>
    </w:rPr>
  </w:style>
  <w:style w:type="character" w:customStyle="1" w:styleId="Small">
    <w:name w:val="Small"/>
    <w:basedOn w:val="DefaultParagraphFont"/>
    <w:rsid w:val="009C33D1"/>
    <w:rPr>
      <w:sz w:val="16"/>
    </w:rPr>
  </w:style>
  <w:style w:type="paragraph" w:customStyle="1" w:styleId="WideTable">
    <w:name w:val="Wide Table"/>
    <w:basedOn w:val="Normal"/>
    <w:rsid w:val="009C3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3D1"/>
  </w:style>
  <w:style w:type="paragraph" w:styleId="Quote">
    <w:name w:val="Quote"/>
    <w:basedOn w:val="Heading1"/>
    <w:link w:val="QuoteChar"/>
    <w:qFormat/>
    <w:rsid w:val="009C3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3D1"/>
    <w:pPr>
      <w:pageBreakBefore/>
    </w:pPr>
  </w:style>
  <w:style w:type="paragraph" w:customStyle="1" w:styleId="Border">
    <w:name w:val="Border"/>
    <w:basedOn w:val="Normal"/>
    <w:qFormat/>
    <w:rsid w:val="009C3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3D1"/>
    <w:rPr>
      <w:u w:val="single"/>
    </w:rPr>
  </w:style>
  <w:style w:type="character" w:customStyle="1" w:styleId="BoldandItalics">
    <w:name w:val="Bold and Italics"/>
    <w:qFormat/>
    <w:rsid w:val="009C33D1"/>
    <w:rPr>
      <w:b/>
      <w:i/>
      <w:u w:val="none"/>
    </w:rPr>
  </w:style>
  <w:style w:type="paragraph" w:styleId="BalloonText">
    <w:name w:val="Balloon Text"/>
    <w:basedOn w:val="Normal"/>
    <w:link w:val="BalloonTextChar"/>
    <w:rsid w:val="009C3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3D1"/>
    <w:pPr>
      <w:spacing w:before="0" w:after="0"/>
    </w:pPr>
  </w:style>
  <w:style w:type="paragraph" w:customStyle="1" w:styleId="BodyTextBold">
    <w:name w:val="Body Text Bold"/>
    <w:basedOn w:val="BodyText"/>
    <w:qFormat/>
    <w:rsid w:val="009C33D1"/>
    <w:rPr>
      <w:b/>
    </w:rPr>
  </w:style>
  <w:style w:type="character" w:styleId="Hyperlink">
    <w:name w:val="Hyperlink"/>
    <w:basedOn w:val="DefaultParagraphFont"/>
    <w:uiPriority w:val="99"/>
    <w:unhideWhenUsed/>
    <w:rsid w:val="00D94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1297</Words>
  <Characters>8732</Characters>
  <Application>Microsoft Office Word</Application>
  <DocSecurity>0</DocSecurity>
  <Lines>379</Lines>
  <Paragraphs>233</Paragraphs>
  <ScaleCrop>false</ScaleCrop>
  <Company>Author-it Software Corporation Ltd.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MSTTX4005 Undertake textile colouration and finishing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2025-03-01T09:11:00Z</dcterms:created>
  <dcterms:modified xsi:type="dcterms:W3CDTF">2025-03-01T09:11:00Z</dcterms:modified>
</cp:coreProperties>
</file>