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F3A42" w:rsidP="00CF3A4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MSTTX4003 Perform routine textile testing and analyse results</w:t>
      </w:r>
      <w:r>
        <w:fldChar w:fldCharType="end"/>
      </w:r>
    </w:p>
    <w:p w:rsidR="00CF3A42" w:rsidP="00CF3A42">
      <w:pPr>
        <w:pStyle w:val="Version"/>
        <w:sectPr w:rsidSect="007064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0643A" w:rsidP="0070643A">
      <w:pPr>
        <w:pStyle w:val="SuperHeading"/>
      </w:pPr>
      <w:r w:rsidRPr="0070643A">
        <w:t>MSTTX4003 Perform routine textile testing and analyse results</w:t>
      </w:r>
    </w:p>
    <w:p w:rsidR="00000000" w:rsidRPr="0070643A" w:rsidP="0070643A">
      <w:pPr>
        <w:pStyle w:val="Heading1"/>
      </w:pPr>
      <w:bookmarkStart w:id="1" w:name="O_933198"/>
      <w:bookmarkEnd w:id="1"/>
      <w:r w:rsidRPr="0070643A">
        <w:t>Modification History</w:t>
      </w:r>
    </w:p>
    <w:p w:rsidR="00000000" w:rsidRPr="0070643A" w:rsidP="00CF3A42">
      <w:pPr>
        <w:pStyle w:val="BodyText"/>
      </w:pPr>
      <w:r w:rsidRPr="0070643A">
        <w:t>Release 1. Supersedes and is equivalent to LMTTX4003A Perform routine textile testing and analyse results</w:t>
      </w:r>
    </w:p>
    <w:p w:rsidR="00000000" w:rsidRPr="0070643A" w:rsidP="0070643A">
      <w:pPr>
        <w:pStyle w:val="Heading1"/>
      </w:pPr>
      <w:bookmarkStart w:id="2" w:name="O_933199"/>
      <w:bookmarkEnd w:id="2"/>
      <w:r w:rsidRPr="0070643A">
        <w:t>Application</w:t>
      </w:r>
    </w:p>
    <w:p w:rsidR="00000000" w:rsidRPr="0070643A" w:rsidP="00CF3A42">
      <w:pPr>
        <w:pStyle w:val="BodyText"/>
      </w:pPr>
      <w:r w:rsidRPr="0070643A">
        <w:t>This unit of competency covers the ski</w:t>
      </w:r>
      <w:r w:rsidRPr="0070643A">
        <w:t>lls and knowledge required to undertake routine tests on textile materials and interpret test results accurately.</w:t>
      </w:r>
    </w:p>
    <w:p w:rsidR="00000000" w:rsidRPr="0070643A" w:rsidP="00CF3A42">
      <w:pPr>
        <w:pStyle w:val="BodyText"/>
      </w:pPr>
      <w:r w:rsidRPr="0070643A">
        <w:t>This unit of competency applies to testing textile materials to determine a range of outcomes such as fibre mass, shrinkage, length, density,</w:t>
      </w:r>
      <w:r w:rsidRPr="0070643A">
        <w:t xml:space="preserve"> abrasion, strength, colour performance, finish and other quality standards. Tests are undertaken and analysed in accordance with predetermined industry or enterprise test practices and procedures. </w:t>
      </w:r>
    </w:p>
    <w:p w:rsidR="00000000" w:rsidRPr="0070643A" w:rsidP="00CF3A42">
      <w:pPr>
        <w:pStyle w:val="BodyText"/>
      </w:pPr>
      <w:r w:rsidRPr="0070643A">
        <w:t>Work may be conducted in small to large scale enterprise</w:t>
      </w:r>
      <w:r w:rsidRPr="0070643A">
        <w:t>s and may involve individual and team activities.</w:t>
      </w:r>
    </w:p>
    <w:p w:rsidR="00000000" w:rsidRPr="0070643A" w:rsidP="00CF3A42">
      <w:pPr>
        <w:pStyle w:val="BodyText"/>
      </w:pPr>
      <w:r w:rsidRPr="0070643A">
        <w:t>No licensing, legislative or certification requirements apply to this unit at the time of publication.</w:t>
      </w:r>
    </w:p>
    <w:p w:rsidR="00000000" w:rsidRPr="0070643A" w:rsidP="0070643A">
      <w:pPr>
        <w:pStyle w:val="Heading1"/>
      </w:pPr>
      <w:bookmarkStart w:id="3" w:name="O_933200"/>
      <w:bookmarkEnd w:id="3"/>
      <w:r w:rsidRPr="0070643A">
        <w:t>Pre-requisite Unit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CF3A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43A">
            <w:pPr>
              <w:pStyle w:val="BodyText"/>
              <w:rPr>
                <w:lang w:val="en-NZ"/>
              </w:rPr>
            </w:pPr>
            <w:r w:rsidRPr="0070643A">
              <w:t>MSTTX4001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43A">
            <w:pPr>
              <w:pStyle w:val="BodyText"/>
              <w:rPr>
                <w:lang w:val="en-NZ"/>
              </w:rPr>
            </w:pPr>
            <w:r w:rsidRPr="0070643A">
              <w:t>Interpret and apply textile calculations and specificati</w:t>
            </w:r>
            <w:r w:rsidRPr="0070643A">
              <w:t>ons</w:t>
            </w:r>
          </w:p>
        </w:tc>
      </w:tr>
      <w:tr w:rsidTr="00CF3A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43A">
            <w:pPr>
              <w:pStyle w:val="BodyText"/>
              <w:rPr>
                <w:lang w:val="en-NZ"/>
              </w:rPr>
            </w:pPr>
            <w:r w:rsidRPr="0070643A">
              <w:t>MSTTX4002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43A" w:rsidP="0070643A">
            <w:pPr>
              <w:pStyle w:val="BodyText"/>
            </w:pPr>
            <w:r w:rsidRPr="0070643A">
              <w:t>Understand and apply textile science</w:t>
            </w:r>
          </w:p>
        </w:tc>
      </w:tr>
    </w:tbl>
    <w:p w:rsidR="00000000" w:rsidRPr="0070643A" w:rsidP="0070643A">
      <w:pPr>
        <w:pStyle w:val="BodyText"/>
      </w:pPr>
    </w:p>
    <w:p w:rsidR="00000000" w:rsidRPr="0070643A" w:rsidP="0070643A">
      <w:pPr>
        <w:pStyle w:val="AllowPageBreak"/>
      </w:pPr>
    </w:p>
    <w:p w:rsidR="00000000" w:rsidRPr="0070643A" w:rsidP="0070643A">
      <w:pPr>
        <w:pStyle w:val="Heading1"/>
      </w:pPr>
      <w:bookmarkStart w:id="4" w:name="O_933201"/>
      <w:bookmarkEnd w:id="4"/>
      <w:r w:rsidRPr="0070643A">
        <w:t>Competency Field</w:t>
      </w:r>
    </w:p>
    <w:p w:rsidR="00000000" w:rsidRPr="0070643A" w:rsidP="00CF3A42">
      <w:pPr>
        <w:pStyle w:val="BodyText"/>
      </w:pPr>
      <w:r w:rsidRPr="0070643A">
        <w:t>Textile production</w:t>
      </w:r>
    </w:p>
    <w:p w:rsidR="00000000" w:rsidRPr="0070643A" w:rsidP="0070643A">
      <w:pPr>
        <w:pStyle w:val="Heading1"/>
      </w:pPr>
      <w:bookmarkStart w:id="5" w:name="O_933202"/>
      <w:bookmarkEnd w:id="5"/>
      <w:r w:rsidRPr="0070643A">
        <w:t>Unit Sector</w:t>
      </w:r>
    </w:p>
    <w:p w:rsidR="00000000" w:rsidRPr="0070643A" w:rsidP="00CF3A42">
      <w:pPr>
        <w:pStyle w:val="BodyText"/>
      </w:pPr>
      <w:r w:rsidRPr="0070643A">
        <w:t>Not applicable</w:t>
      </w:r>
    </w:p>
    <w:p w:rsidR="00000000" w:rsidRPr="0070643A" w:rsidP="0070643A">
      <w:pPr>
        <w:pStyle w:val="Heading1"/>
      </w:pPr>
      <w:bookmarkStart w:id="6" w:name="O_933203"/>
      <w:bookmarkEnd w:id="6"/>
      <w:r w:rsidRPr="0070643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7064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43A">
            <w:pPr>
              <w:pStyle w:val="BodyText"/>
              <w:rPr>
                <w:lang w:val="en-NZ"/>
              </w:rPr>
            </w:pPr>
            <w:r w:rsidRPr="0070643A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43A">
            <w:pPr>
              <w:pStyle w:val="BodyText"/>
              <w:rPr>
                <w:lang w:val="en-NZ"/>
              </w:rPr>
            </w:pPr>
            <w:r w:rsidRPr="0070643A">
              <w:t>Performance criteria describe the performance needed to demonstrate achievement of the element.</w:t>
            </w:r>
          </w:p>
        </w:tc>
      </w:tr>
      <w:tr w:rsidTr="007064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43A" w:rsidP="0070643A">
            <w:pPr>
              <w:pStyle w:val="BodyText"/>
            </w:pPr>
            <w:r w:rsidRPr="0070643A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43A">
            <w:pPr>
              <w:pStyle w:val="BodyText"/>
              <w:rPr>
                <w:lang w:val="en-NZ"/>
              </w:rPr>
            </w:pPr>
            <w:r w:rsidRPr="0070643A">
              <w:rPr>
                <w:rStyle w:val="SpecialBold"/>
              </w:rPr>
              <w:t>Determine job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43A">
            <w:pPr>
              <w:pStyle w:val="BodyText"/>
              <w:rPr>
                <w:lang w:val="en-NZ"/>
              </w:rPr>
            </w:pPr>
            <w:r w:rsidRPr="0070643A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43A">
            <w:pPr>
              <w:pStyle w:val="BodyText"/>
              <w:rPr>
                <w:lang w:val="en-NZ"/>
              </w:rPr>
            </w:pPr>
            <w:r w:rsidRPr="0070643A">
              <w:t>Follow standard operating procedures (SOPs)</w:t>
            </w:r>
          </w:p>
        </w:tc>
      </w:tr>
      <w:tr w:rsidTr="007064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43A">
            <w:pPr>
              <w:pStyle w:val="BodyText"/>
              <w:rPr>
                <w:lang w:val="en-NZ"/>
              </w:rPr>
            </w:pPr>
            <w:r w:rsidRPr="0070643A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43A">
            <w:pPr>
              <w:pStyle w:val="BodyText"/>
              <w:rPr>
                <w:lang w:val="en-NZ"/>
              </w:rPr>
            </w:pPr>
            <w:r w:rsidRPr="0070643A">
              <w:t>Comply with work health and safety (WHS) requirements at all times</w:t>
            </w:r>
          </w:p>
        </w:tc>
      </w:tr>
      <w:tr w:rsidTr="007064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43A">
            <w:pPr>
              <w:pStyle w:val="BodyText"/>
              <w:rPr>
                <w:lang w:val="en-NZ"/>
              </w:rPr>
            </w:pPr>
            <w:r w:rsidRPr="0070643A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43A">
            <w:pPr>
              <w:pStyle w:val="BodyText"/>
              <w:rPr>
                <w:lang w:val="en-NZ"/>
              </w:rPr>
            </w:pPr>
            <w:r w:rsidRPr="0070643A">
              <w:t>Use appropriate personal protective equipment (PPE) in accordance with SOPs</w:t>
            </w:r>
          </w:p>
        </w:tc>
      </w:tr>
      <w:tr w:rsidTr="007064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43A">
            <w:pPr>
              <w:pStyle w:val="BodyText"/>
              <w:rPr>
                <w:lang w:val="en-NZ"/>
              </w:rPr>
            </w:pPr>
            <w:r w:rsidRPr="0070643A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43A">
            <w:pPr>
              <w:pStyle w:val="BodyText"/>
              <w:rPr>
                <w:lang w:val="en-NZ"/>
              </w:rPr>
            </w:pPr>
            <w:r w:rsidRPr="0070643A">
              <w:t>Identify job requirements from specifications, drawings, job sheets or work instructions</w:t>
            </w:r>
          </w:p>
        </w:tc>
      </w:tr>
      <w:tr w:rsidTr="007064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43A">
            <w:pPr>
              <w:pStyle w:val="BodyText"/>
              <w:rPr>
                <w:lang w:val="en-NZ"/>
              </w:rPr>
            </w:pPr>
          </w:p>
        </w:tc>
      </w:tr>
      <w:tr w:rsidTr="007064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43A" w:rsidP="0070643A">
            <w:pPr>
              <w:pStyle w:val="BodyText"/>
            </w:pPr>
            <w:r w:rsidRPr="0070643A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43A">
            <w:pPr>
              <w:pStyle w:val="BodyText"/>
              <w:rPr>
                <w:lang w:val="en-NZ"/>
              </w:rPr>
            </w:pPr>
            <w:r w:rsidRPr="0070643A">
              <w:rPr>
                <w:rStyle w:val="SpecialBold"/>
              </w:rPr>
              <w:t>Prepare to perform routine textile testing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43A">
            <w:pPr>
              <w:pStyle w:val="BodyText"/>
              <w:rPr>
                <w:lang w:val="en-NZ"/>
              </w:rPr>
            </w:pPr>
            <w:r w:rsidRPr="0070643A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43A">
            <w:pPr>
              <w:pStyle w:val="BodyText"/>
              <w:rPr>
                <w:lang w:val="en-NZ"/>
              </w:rPr>
            </w:pPr>
            <w:r w:rsidRPr="0070643A">
              <w:t>Obtain specifications applying to textiles, fibres, yarns or fabrics from work sheets or documentation</w:t>
            </w:r>
          </w:p>
        </w:tc>
      </w:tr>
      <w:tr w:rsidTr="007064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43A">
            <w:pPr>
              <w:pStyle w:val="BodyText"/>
              <w:rPr>
                <w:lang w:val="en-NZ"/>
              </w:rPr>
            </w:pPr>
            <w:r w:rsidRPr="0070643A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43A">
            <w:pPr>
              <w:pStyle w:val="BodyText"/>
              <w:rPr>
                <w:lang w:val="en-NZ"/>
              </w:rPr>
            </w:pPr>
            <w:r w:rsidRPr="0070643A">
              <w:t>Identify routine tests for textiles, fibres, yarns or fabrics and reasons for tests</w:t>
            </w:r>
          </w:p>
        </w:tc>
      </w:tr>
      <w:tr w:rsidTr="007064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43A">
            <w:pPr>
              <w:pStyle w:val="BodyText"/>
              <w:rPr>
                <w:lang w:val="en-NZ"/>
              </w:rPr>
            </w:pPr>
            <w:r w:rsidRPr="0070643A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43A">
            <w:pPr>
              <w:pStyle w:val="BodyText"/>
              <w:rPr>
                <w:lang w:val="en-NZ"/>
              </w:rPr>
            </w:pPr>
            <w:r w:rsidRPr="0070643A">
              <w:t>Determine testing requirements for textiles, fibres, yarns or fabrics and select test methods</w:t>
            </w:r>
          </w:p>
        </w:tc>
      </w:tr>
      <w:tr w:rsidTr="007064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43A">
            <w:pPr>
              <w:pStyle w:val="BodyText"/>
              <w:rPr>
                <w:lang w:val="en-NZ"/>
              </w:rPr>
            </w:pPr>
            <w:r w:rsidRPr="0070643A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43A">
            <w:pPr>
              <w:pStyle w:val="BodyText"/>
              <w:rPr>
                <w:lang w:val="en-NZ"/>
              </w:rPr>
            </w:pPr>
            <w:r w:rsidRPr="0070643A">
              <w:t>Determine materials, processes, equipment and timelines appropriate to the test requirements</w:t>
            </w:r>
          </w:p>
        </w:tc>
      </w:tr>
      <w:tr w:rsidTr="007064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43A">
            <w:pPr>
              <w:pStyle w:val="BodyText"/>
              <w:rPr>
                <w:lang w:val="en-NZ"/>
              </w:rPr>
            </w:pPr>
            <w:r w:rsidRPr="0070643A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43A">
            <w:pPr>
              <w:pStyle w:val="BodyText"/>
              <w:rPr>
                <w:lang w:val="en-NZ"/>
              </w:rPr>
            </w:pPr>
            <w:r w:rsidRPr="0070643A">
              <w:t xml:space="preserve">Clarify testing requirements or specifications as required using appropriate information resources </w:t>
            </w:r>
          </w:p>
        </w:tc>
      </w:tr>
      <w:tr w:rsidTr="007064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43A">
            <w:pPr>
              <w:pStyle w:val="BodyText"/>
              <w:rPr>
                <w:lang w:val="en-NZ"/>
              </w:rPr>
            </w:pPr>
          </w:p>
        </w:tc>
      </w:tr>
      <w:tr w:rsidTr="007064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43A" w:rsidP="0070643A">
            <w:pPr>
              <w:pStyle w:val="BodyText"/>
            </w:pPr>
            <w:r w:rsidRPr="0070643A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43A">
            <w:pPr>
              <w:pStyle w:val="BodyText"/>
              <w:rPr>
                <w:lang w:val="en-NZ"/>
              </w:rPr>
            </w:pPr>
            <w:r w:rsidRPr="0070643A">
              <w:rPr>
                <w:rStyle w:val="SpecialBold"/>
              </w:rPr>
              <w:t xml:space="preserve">Undertake textile tests 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43A">
            <w:pPr>
              <w:pStyle w:val="BodyText"/>
              <w:rPr>
                <w:lang w:val="en-NZ"/>
              </w:rPr>
            </w:pPr>
            <w:r w:rsidRPr="0070643A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43A">
            <w:pPr>
              <w:pStyle w:val="BodyText"/>
              <w:rPr>
                <w:lang w:val="en-NZ"/>
              </w:rPr>
            </w:pPr>
            <w:r w:rsidRPr="0070643A">
              <w:t xml:space="preserve">Prepare and calibrate materials, tools and equipment required to conduct test, and prepare materials for testing </w:t>
            </w:r>
          </w:p>
        </w:tc>
      </w:tr>
      <w:tr w:rsidTr="007064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43A">
            <w:pPr>
              <w:pStyle w:val="BodyText"/>
              <w:rPr>
                <w:lang w:val="en-NZ"/>
              </w:rPr>
            </w:pPr>
            <w:r w:rsidRPr="0070643A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43A">
            <w:pPr>
              <w:pStyle w:val="BodyText"/>
              <w:rPr>
                <w:lang w:val="en-NZ"/>
              </w:rPr>
            </w:pPr>
            <w:r w:rsidRPr="0070643A">
              <w:t>Check test environment meets specifications and undertake test in accordance with testing requirements and workplace procedures</w:t>
            </w:r>
          </w:p>
        </w:tc>
      </w:tr>
      <w:tr w:rsidTr="007064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43A">
            <w:pPr>
              <w:pStyle w:val="BodyText"/>
              <w:rPr>
                <w:lang w:val="en-NZ"/>
              </w:rPr>
            </w:pPr>
            <w:r w:rsidRPr="0070643A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43A">
            <w:pPr>
              <w:pStyle w:val="BodyText"/>
              <w:rPr>
                <w:lang w:val="en-NZ"/>
              </w:rPr>
            </w:pPr>
            <w:r w:rsidRPr="0070643A">
              <w:t>Record test procedures and outcomes using standard recording procedures</w:t>
            </w:r>
          </w:p>
        </w:tc>
      </w:tr>
      <w:tr w:rsidTr="007064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43A">
            <w:pPr>
              <w:pStyle w:val="BodyText"/>
              <w:rPr>
                <w:lang w:val="en-NZ"/>
              </w:rPr>
            </w:pPr>
            <w:r w:rsidRPr="0070643A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43A">
            <w:pPr>
              <w:pStyle w:val="BodyText"/>
              <w:rPr>
                <w:lang w:val="en-NZ"/>
              </w:rPr>
            </w:pPr>
            <w:r w:rsidRPr="0070643A">
              <w:t>Identify and record all deviations fro</w:t>
            </w:r>
            <w:r w:rsidRPr="0070643A">
              <w:t>m standard test procedures or report deviations to appropriate personnel</w:t>
            </w:r>
          </w:p>
        </w:tc>
      </w:tr>
      <w:tr w:rsidTr="007064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43A">
            <w:pPr>
              <w:pStyle w:val="BodyText"/>
              <w:rPr>
                <w:lang w:val="en-NZ"/>
              </w:rPr>
            </w:pPr>
          </w:p>
        </w:tc>
      </w:tr>
      <w:tr w:rsidTr="007064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43A" w:rsidP="0070643A">
            <w:pPr>
              <w:pStyle w:val="BodyText"/>
            </w:pPr>
            <w:r w:rsidRPr="0070643A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43A">
            <w:pPr>
              <w:pStyle w:val="BodyText"/>
              <w:rPr>
                <w:lang w:val="en-NZ"/>
              </w:rPr>
            </w:pPr>
            <w:r w:rsidRPr="0070643A">
              <w:rPr>
                <w:rStyle w:val="SpecialBold"/>
              </w:rPr>
              <w:t>Analyse test results and complete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43A">
            <w:pPr>
              <w:pStyle w:val="BodyText"/>
              <w:rPr>
                <w:lang w:val="en-NZ"/>
              </w:rPr>
            </w:pPr>
            <w:r w:rsidRPr="0070643A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43A">
            <w:pPr>
              <w:pStyle w:val="BodyText"/>
              <w:rPr>
                <w:lang w:val="en-NZ"/>
              </w:rPr>
            </w:pPr>
            <w:r w:rsidRPr="0070643A">
              <w:t>Interpret and assess test results against industry and design specifications</w:t>
            </w:r>
          </w:p>
        </w:tc>
      </w:tr>
      <w:tr w:rsidTr="007064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43A">
            <w:pPr>
              <w:pStyle w:val="BodyText"/>
              <w:rPr>
                <w:lang w:val="en-NZ"/>
              </w:rPr>
            </w:pPr>
            <w:r w:rsidRPr="0070643A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43A">
            <w:pPr>
              <w:pStyle w:val="BodyText"/>
              <w:rPr>
                <w:lang w:val="en-NZ"/>
              </w:rPr>
            </w:pPr>
            <w:r w:rsidRPr="0070643A">
              <w:t>Check and validate deviations in test results, record and report deviations using standard procedures</w:t>
            </w:r>
          </w:p>
        </w:tc>
      </w:tr>
      <w:tr w:rsidTr="007064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43A">
            <w:pPr>
              <w:pStyle w:val="BodyText"/>
              <w:rPr>
                <w:lang w:val="en-NZ"/>
              </w:rPr>
            </w:pPr>
            <w:r w:rsidRPr="0070643A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43A">
            <w:pPr>
              <w:pStyle w:val="BodyText"/>
              <w:rPr>
                <w:lang w:val="en-NZ"/>
              </w:rPr>
            </w:pPr>
            <w:r w:rsidRPr="0070643A">
              <w:t>Check inconsistent test results for compliance with test specifications, and conduct tests again, as required</w:t>
            </w:r>
          </w:p>
        </w:tc>
      </w:tr>
      <w:tr w:rsidTr="007064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43A">
            <w:pPr>
              <w:pStyle w:val="BodyText"/>
              <w:rPr>
                <w:lang w:val="en-NZ"/>
              </w:rPr>
            </w:pPr>
            <w:r w:rsidRPr="0070643A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43A" w:rsidP="0070643A">
            <w:pPr>
              <w:pStyle w:val="BodyText"/>
            </w:pPr>
            <w:r w:rsidRPr="0070643A">
              <w:t xml:space="preserve">Record test results and clean </w:t>
            </w:r>
            <w:r w:rsidRPr="0070643A">
              <w:t>test equipment and work area according to workplace procedures</w:t>
            </w:r>
          </w:p>
        </w:tc>
      </w:tr>
    </w:tbl>
    <w:p w:rsidR="00000000" w:rsidRPr="0070643A" w:rsidP="0070643A">
      <w:pPr>
        <w:pStyle w:val="BodyText"/>
      </w:pPr>
    </w:p>
    <w:p w:rsidR="00000000" w:rsidRPr="0070643A" w:rsidP="0070643A">
      <w:pPr>
        <w:pStyle w:val="AllowPageBreak"/>
      </w:pPr>
    </w:p>
    <w:p w:rsidR="00000000" w:rsidRPr="0070643A" w:rsidP="0070643A">
      <w:pPr>
        <w:pStyle w:val="Heading1"/>
      </w:pPr>
      <w:bookmarkStart w:id="7" w:name="O_933204"/>
      <w:bookmarkEnd w:id="7"/>
      <w:r w:rsidRPr="0070643A">
        <w:t>Foundation Skills</w:t>
      </w:r>
    </w:p>
    <w:p w:rsidR="00000000" w:rsidRPr="0070643A" w:rsidP="00CF3A42">
      <w:pPr>
        <w:pStyle w:val="BodyText"/>
      </w:pPr>
      <w:r w:rsidRPr="0070643A">
        <w:t>This section describes those required skills (language, literacy and numeracy) that are essential to performance.</w:t>
      </w:r>
    </w:p>
    <w:p w:rsidR="00000000" w:rsidRPr="0070643A" w:rsidP="00CF3A42">
      <w:pPr>
        <w:pStyle w:val="BodyText"/>
      </w:pPr>
      <w:r w:rsidRPr="0070643A">
        <w:t>Foundation skills essential to performance are explicit in the performance criteria of this unit of competency.</w:t>
      </w:r>
    </w:p>
    <w:p w:rsidR="00000000" w:rsidRPr="0070643A" w:rsidP="0070643A">
      <w:pPr>
        <w:pStyle w:val="Heading1"/>
      </w:pPr>
      <w:bookmarkStart w:id="8" w:name="O_933205"/>
      <w:bookmarkEnd w:id="8"/>
      <w:r w:rsidRPr="0070643A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CF3A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43A">
            <w:pPr>
              <w:pStyle w:val="BodyText"/>
              <w:rPr>
                <w:lang w:val="en-NZ"/>
              </w:rPr>
            </w:pPr>
            <w:r w:rsidRPr="0070643A">
              <w:t>This field allows for different work environments and conditions that may affect performance. Essential ope</w:t>
            </w:r>
            <w:r w:rsidRPr="0070643A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CF3A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43A" w:rsidP="0070643A">
            <w:pPr>
              <w:pStyle w:val="BodyText"/>
            </w:pPr>
            <w:r w:rsidRPr="0070643A">
              <w:rPr>
                <w:rStyle w:val="SpecialBold"/>
              </w:rPr>
              <w:t>Workplace procedures include one or more of the following:</w:t>
            </w:r>
          </w:p>
          <w:p w:rsidR="00000000" w:rsidRPr="0070643A" w:rsidP="0070643A">
            <w:pPr>
              <w:pStyle w:val="BodyText"/>
            </w:pPr>
          </w:p>
          <w:p w:rsidR="00000000" w:rsidP="0070643A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43A" w:rsidP="0070643A">
            <w:pPr>
              <w:pStyle w:val="ListBullet"/>
            </w:pPr>
            <w:r w:rsidRPr="0070643A">
              <w:t xml:space="preserve">requirements </w:t>
            </w:r>
            <w:r w:rsidRPr="0070643A">
              <w:t>prescribed by legislation, awards, agreements and conditions of employment</w:t>
            </w:r>
          </w:p>
          <w:p w:rsidR="00000000" w:rsidRPr="0070643A" w:rsidP="0070643A">
            <w:pPr>
              <w:pStyle w:val="ListBullet"/>
            </w:pPr>
            <w:r w:rsidRPr="0070643A">
              <w:t>SOPs</w:t>
            </w:r>
          </w:p>
          <w:p w:rsidR="00000000" w:rsidRPr="0070643A" w:rsidP="0070643A">
            <w:pPr>
              <w:pStyle w:val="ListBullet"/>
            </w:pPr>
            <w:r w:rsidRPr="0070643A">
              <w:t>work instructions</w:t>
            </w:r>
          </w:p>
          <w:p w:rsidR="00000000" w:rsidRPr="0070643A" w:rsidP="0070643A">
            <w:pPr>
              <w:pStyle w:val="ListBullet"/>
            </w:pPr>
            <w:r w:rsidRPr="0070643A">
              <w:t>PPE</w:t>
            </w:r>
          </w:p>
          <w:p w:rsidR="00000000" w:rsidRPr="0070643A" w:rsidP="0070643A">
            <w:pPr>
              <w:pStyle w:val="ListBullet"/>
            </w:pPr>
            <w:r w:rsidRPr="0070643A">
              <w:t>oral, written and visual communication</w:t>
            </w:r>
          </w:p>
          <w:p w:rsidR="00000000" w:rsidRPr="0070643A" w:rsidP="0070643A">
            <w:pPr>
              <w:pStyle w:val="ListBullet"/>
            </w:pPr>
            <w:r w:rsidRPr="0070643A">
              <w:t>quality practices, including responsibility for maintenance of own work quality and contribution to quality improvement of team or section output</w:t>
            </w:r>
          </w:p>
          <w:p w:rsidR="00000000" w:rsidRPr="0070643A" w:rsidP="0070643A">
            <w:pPr>
              <w:pStyle w:val="ListBullet"/>
            </w:pPr>
            <w:r w:rsidRPr="0070643A">
              <w:t>housekeeping</w:t>
            </w:r>
          </w:p>
          <w:p w:rsidR="00000000" w:rsidRPr="0070643A" w:rsidP="0070643A">
            <w:pPr>
              <w:pStyle w:val="ListBullet"/>
            </w:pPr>
            <w:r w:rsidRPr="0070643A">
              <w:t>tasks related to environmental protection, waste disposal, pollution control and recycling</w:t>
            </w:r>
          </w:p>
          <w:p w:rsidR="00000000" w:rsidRPr="0070643A" w:rsidP="0070643A">
            <w:pPr>
              <w:pStyle w:val="ListBullet"/>
            </w:pPr>
            <w:r w:rsidRPr="0070643A">
              <w:t>WHS pr</w:t>
            </w:r>
            <w:r w:rsidRPr="0070643A">
              <w:t>actices</w:t>
            </w:r>
          </w:p>
          <w:p w:rsidR="00000000" w:rsidP="0070643A">
            <w:pPr>
              <w:pStyle w:val="BodyText"/>
              <w:rPr>
                <w:lang w:val="en-NZ"/>
              </w:rPr>
            </w:pPr>
          </w:p>
        </w:tc>
      </w:tr>
      <w:tr w:rsidTr="00CF3A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43A">
            <w:pPr>
              <w:pStyle w:val="BodyText"/>
              <w:rPr>
                <w:lang w:val="en-NZ"/>
              </w:rPr>
            </w:pPr>
            <w:r w:rsidRPr="0070643A">
              <w:rPr>
                <w:rStyle w:val="SpecialBold"/>
              </w:rPr>
              <w:t>Australian Standards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43A" w:rsidP="0070643A">
            <w:pPr>
              <w:pStyle w:val="ListBullet"/>
            </w:pPr>
            <w:r w:rsidRPr="0070643A">
              <w:t>the relevant industry or Australian Standards that are current at the time this unit is being undertaken</w:t>
            </w:r>
          </w:p>
          <w:p w:rsidR="00000000" w:rsidP="0070643A">
            <w:pPr>
              <w:pStyle w:val="BodyText"/>
              <w:rPr>
                <w:lang w:val="en-NZ"/>
              </w:rPr>
            </w:pPr>
          </w:p>
        </w:tc>
      </w:tr>
      <w:tr w:rsidTr="00CF3A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43A">
            <w:pPr>
              <w:pStyle w:val="BodyText"/>
              <w:rPr>
                <w:lang w:val="en-NZ"/>
              </w:rPr>
            </w:pPr>
            <w:r w:rsidRPr="0070643A">
              <w:rPr>
                <w:rStyle w:val="SpecialBold"/>
              </w:rPr>
              <w:t>Routine tests of textiles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43A" w:rsidP="0070643A">
            <w:pPr>
              <w:pStyle w:val="ListBullet"/>
            </w:pPr>
            <w:r w:rsidRPr="0070643A">
              <w:t>fibre thickness</w:t>
            </w:r>
          </w:p>
          <w:p w:rsidR="00000000" w:rsidRPr="0070643A" w:rsidP="0070643A">
            <w:pPr>
              <w:pStyle w:val="ListBullet"/>
            </w:pPr>
            <w:r w:rsidRPr="0070643A">
              <w:t>fibre length</w:t>
            </w:r>
          </w:p>
          <w:p w:rsidR="00000000" w:rsidRPr="0070643A" w:rsidP="0070643A">
            <w:pPr>
              <w:pStyle w:val="ListBullet"/>
            </w:pPr>
            <w:r w:rsidRPr="0070643A">
              <w:t>linear density</w:t>
            </w:r>
          </w:p>
          <w:p w:rsidR="00000000" w:rsidRPr="0070643A" w:rsidP="0070643A">
            <w:pPr>
              <w:pStyle w:val="ListBullet"/>
            </w:pPr>
            <w:r w:rsidRPr="0070643A">
              <w:t>abrasion</w:t>
            </w:r>
          </w:p>
          <w:p w:rsidR="00000000" w:rsidRPr="0070643A" w:rsidP="0070643A">
            <w:pPr>
              <w:pStyle w:val="ListBullet"/>
            </w:pPr>
            <w:r w:rsidRPr="0070643A">
              <w:t>dimensional change</w:t>
            </w:r>
          </w:p>
          <w:p w:rsidR="00000000" w:rsidRPr="0070643A" w:rsidP="0070643A">
            <w:pPr>
              <w:pStyle w:val="ListBullet"/>
            </w:pPr>
            <w:r w:rsidRPr="0070643A">
              <w:t>chemical properties</w:t>
            </w:r>
          </w:p>
          <w:p w:rsidR="00000000" w:rsidRPr="0070643A" w:rsidP="0070643A">
            <w:pPr>
              <w:pStyle w:val="ListBullet"/>
            </w:pPr>
            <w:r w:rsidRPr="0070643A">
              <w:t>strength</w:t>
            </w:r>
          </w:p>
          <w:p w:rsidR="00000000" w:rsidRPr="0070643A" w:rsidP="0070643A">
            <w:pPr>
              <w:pStyle w:val="ListBullet"/>
            </w:pPr>
            <w:r w:rsidRPr="0070643A">
              <w:t>seam opening</w:t>
            </w:r>
          </w:p>
          <w:p w:rsidR="00000000" w:rsidRPr="0070643A" w:rsidP="0070643A">
            <w:pPr>
              <w:pStyle w:val="ListBullet"/>
            </w:pPr>
            <w:r w:rsidRPr="0070643A">
              <w:t>colour fastness (wash, perspiration, rubbing and light)</w:t>
            </w:r>
          </w:p>
          <w:p w:rsidR="00000000" w:rsidRPr="0070643A" w:rsidP="0070643A">
            <w:pPr>
              <w:pStyle w:val="ListBullet"/>
            </w:pPr>
            <w:r w:rsidRPr="0070643A">
              <w:t>mass per unit area</w:t>
            </w:r>
          </w:p>
          <w:p w:rsidR="00000000" w:rsidP="0070643A">
            <w:pPr>
              <w:pStyle w:val="BodyText"/>
              <w:rPr>
                <w:lang w:val="en-NZ"/>
              </w:rPr>
            </w:pPr>
          </w:p>
        </w:tc>
      </w:tr>
      <w:tr w:rsidTr="00CF3A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43A">
            <w:pPr>
              <w:pStyle w:val="BodyText"/>
              <w:rPr>
                <w:lang w:val="en-NZ"/>
              </w:rPr>
            </w:pPr>
            <w:r w:rsidRPr="0070643A">
              <w:rPr>
                <w:rStyle w:val="SpecialBold"/>
              </w:rPr>
              <w:t>Industry and design specifications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43A" w:rsidP="0070643A">
            <w:pPr>
              <w:pStyle w:val="ListBullet"/>
            </w:pPr>
            <w:r w:rsidRPr="0070643A">
              <w:t>weight or mass</w:t>
            </w:r>
          </w:p>
          <w:p w:rsidR="00000000" w:rsidRPr="0070643A" w:rsidP="0070643A">
            <w:pPr>
              <w:pStyle w:val="ListBullet"/>
            </w:pPr>
            <w:r w:rsidRPr="0070643A">
              <w:t>density</w:t>
            </w:r>
          </w:p>
          <w:p w:rsidR="00000000" w:rsidRPr="0070643A" w:rsidP="0070643A">
            <w:pPr>
              <w:pStyle w:val="ListBullet"/>
            </w:pPr>
            <w:r w:rsidRPr="0070643A">
              <w:t>length</w:t>
            </w:r>
          </w:p>
          <w:p w:rsidR="00000000" w:rsidRPr="0070643A" w:rsidP="0070643A">
            <w:pPr>
              <w:pStyle w:val="ListBullet"/>
            </w:pPr>
            <w:r w:rsidRPr="0070643A">
              <w:t>contour</w:t>
            </w:r>
          </w:p>
          <w:p w:rsidR="00000000" w:rsidRPr="0070643A" w:rsidP="0070643A">
            <w:pPr>
              <w:pStyle w:val="ListBullet"/>
            </w:pPr>
            <w:r w:rsidRPr="0070643A">
              <w:t>constant rate of extension</w:t>
            </w:r>
          </w:p>
          <w:p w:rsidR="00000000" w:rsidRPr="0070643A" w:rsidP="0070643A">
            <w:pPr>
              <w:pStyle w:val="ListBullet"/>
            </w:pPr>
            <w:r w:rsidRPr="0070643A">
              <w:t>finish</w:t>
            </w:r>
          </w:p>
          <w:p w:rsidR="00000000" w:rsidRPr="0070643A" w:rsidP="0070643A">
            <w:pPr>
              <w:pStyle w:val="ListBullet"/>
            </w:pPr>
            <w:r w:rsidRPr="0070643A">
              <w:t>dimensional change</w:t>
            </w:r>
          </w:p>
          <w:p w:rsidR="00000000" w:rsidP="0070643A">
            <w:pPr>
              <w:pStyle w:val="BodyText"/>
              <w:rPr>
                <w:lang w:val="en-NZ"/>
              </w:rPr>
            </w:pPr>
          </w:p>
        </w:tc>
      </w:tr>
      <w:tr w:rsidTr="00CF3A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43A">
            <w:pPr>
              <w:pStyle w:val="BodyText"/>
              <w:rPr>
                <w:lang w:val="en-NZ"/>
              </w:rPr>
            </w:pPr>
            <w:r w:rsidRPr="0070643A">
              <w:rPr>
                <w:rStyle w:val="SpecialBold"/>
              </w:rPr>
              <w:t>Test materials, tools and equipment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43A" w:rsidP="0070643A">
            <w:pPr>
              <w:pStyle w:val="ListBullet"/>
            </w:pPr>
            <w:r w:rsidRPr="0070643A">
              <w:t>spectrometer</w:t>
            </w:r>
          </w:p>
          <w:p w:rsidR="00000000" w:rsidRPr="0070643A" w:rsidP="0070643A">
            <w:pPr>
              <w:pStyle w:val="ListBullet"/>
            </w:pPr>
            <w:r w:rsidRPr="0070643A">
              <w:t>strength tester</w:t>
            </w:r>
          </w:p>
          <w:p w:rsidR="00000000" w:rsidRPr="0070643A" w:rsidP="0070643A">
            <w:pPr>
              <w:pStyle w:val="ListBullet"/>
            </w:pPr>
            <w:r w:rsidRPr="0070643A">
              <w:t>abrasion tester</w:t>
            </w:r>
          </w:p>
          <w:p w:rsidR="00000000" w:rsidRPr="0070643A" w:rsidP="0070643A">
            <w:pPr>
              <w:pStyle w:val="ListBullet"/>
            </w:pPr>
            <w:r w:rsidRPr="0070643A">
              <w:t>light exposure box</w:t>
            </w:r>
          </w:p>
          <w:p w:rsidR="00000000" w:rsidRPr="0070643A" w:rsidP="0070643A">
            <w:pPr>
              <w:pStyle w:val="ListBullet"/>
            </w:pPr>
            <w:r w:rsidRPr="0070643A">
              <w:t>washing machine</w:t>
            </w:r>
          </w:p>
          <w:p w:rsidR="00000000" w:rsidP="0070643A">
            <w:pPr>
              <w:pStyle w:val="BodyText"/>
              <w:rPr>
                <w:lang w:val="en-NZ"/>
              </w:rPr>
            </w:pPr>
          </w:p>
        </w:tc>
      </w:tr>
      <w:tr w:rsidTr="00CF3A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43A">
            <w:pPr>
              <w:pStyle w:val="BodyText"/>
              <w:rPr>
                <w:lang w:val="en-NZ"/>
              </w:rPr>
            </w:pPr>
            <w:r w:rsidRPr="0070643A">
              <w:rPr>
                <w:rStyle w:val="SpecialBold"/>
              </w:rPr>
              <w:t>Analysis of test results includes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43A" w:rsidP="0070643A">
            <w:pPr>
              <w:pStyle w:val="ListBullet"/>
            </w:pPr>
            <w:r w:rsidRPr="0070643A">
              <w:t>comparison to industry and Australian Standards</w:t>
            </w:r>
          </w:p>
          <w:p w:rsidR="00000000" w:rsidRPr="0070643A" w:rsidP="0070643A">
            <w:pPr>
              <w:pStyle w:val="ListBullet"/>
            </w:pPr>
            <w:r w:rsidRPr="0070643A">
              <w:t xml:space="preserve">standard and non-standard deviation </w:t>
            </w:r>
          </w:p>
          <w:p w:rsidR="00000000" w:rsidRPr="0070643A" w:rsidP="0070643A">
            <w:pPr>
              <w:pStyle w:val="ListBullet"/>
            </w:pPr>
            <w:r w:rsidRPr="0070643A">
              <w:t>compliance to specifications</w:t>
            </w:r>
          </w:p>
          <w:p w:rsidR="00000000" w:rsidRPr="0070643A" w:rsidP="0070643A">
            <w:pPr>
              <w:pStyle w:val="ListBullet"/>
            </w:pPr>
            <w:r w:rsidRPr="0070643A">
              <w:t>limits and tolerances</w:t>
            </w:r>
          </w:p>
          <w:p w:rsidR="00000000" w:rsidP="0070643A">
            <w:pPr>
              <w:pStyle w:val="BodyText"/>
              <w:rPr>
                <w:lang w:val="en-NZ"/>
              </w:rPr>
            </w:pPr>
          </w:p>
        </w:tc>
      </w:tr>
      <w:tr w:rsidTr="00CF3A4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25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43A">
            <w:pPr>
              <w:pStyle w:val="BodyText"/>
              <w:rPr>
                <w:lang w:val="en-NZ"/>
              </w:rPr>
            </w:pPr>
            <w:r w:rsidRPr="0070643A">
              <w:rPr>
                <w:rStyle w:val="SpecialBold"/>
              </w:rPr>
              <w:t>Information resources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43A" w:rsidP="0070643A">
            <w:pPr>
              <w:pStyle w:val="ListBullet"/>
            </w:pPr>
            <w:r w:rsidRPr="0070643A">
              <w:t>SOPs</w:t>
            </w:r>
          </w:p>
          <w:p w:rsidR="00000000" w:rsidRPr="0070643A" w:rsidP="0070643A">
            <w:pPr>
              <w:pStyle w:val="ListBullet"/>
            </w:pPr>
            <w:r w:rsidRPr="0070643A">
              <w:t>sa</w:t>
            </w:r>
            <w:r w:rsidRPr="0070643A">
              <w:t>fety procedures</w:t>
            </w:r>
          </w:p>
          <w:p w:rsidR="00000000" w:rsidRPr="0070643A" w:rsidP="0070643A">
            <w:pPr>
              <w:pStyle w:val="ListBullet"/>
            </w:pPr>
            <w:r w:rsidRPr="0070643A">
              <w:t>job lists</w:t>
            </w:r>
          </w:p>
          <w:p w:rsidR="00000000" w:rsidRPr="0070643A" w:rsidP="0070643A">
            <w:pPr>
              <w:pStyle w:val="ListBullet"/>
            </w:pPr>
            <w:r w:rsidRPr="0070643A">
              <w:t>manufacturer manuals</w:t>
            </w:r>
          </w:p>
          <w:p w:rsidR="00000000" w:rsidRPr="0070643A" w:rsidP="0070643A">
            <w:pPr>
              <w:pStyle w:val="ListBullet"/>
            </w:pPr>
            <w:r w:rsidRPr="0070643A">
              <w:t>specifications</w:t>
            </w:r>
          </w:p>
          <w:p w:rsidR="00000000" w:rsidRPr="0070643A" w:rsidP="0070643A">
            <w:pPr>
              <w:pStyle w:val="ListBullet"/>
            </w:pPr>
            <w:r w:rsidRPr="0070643A">
              <w:t>textile production patterns and machine settings</w:t>
            </w:r>
          </w:p>
          <w:p w:rsidR="00000000" w:rsidRPr="0070643A" w:rsidP="0070643A">
            <w:pPr>
              <w:pStyle w:val="ListBullet"/>
            </w:pPr>
            <w:r w:rsidRPr="0070643A">
              <w:t>international and Australian Standards</w:t>
            </w:r>
          </w:p>
          <w:p w:rsidR="00000000" w:rsidRPr="0070643A" w:rsidP="0070643A">
            <w:pPr>
              <w:pStyle w:val="ListBullet"/>
            </w:pPr>
            <w:r w:rsidRPr="0070643A">
              <w:t>trade journals</w:t>
            </w:r>
          </w:p>
          <w:p w:rsidR="00000000" w:rsidRPr="0070643A" w:rsidP="0070643A">
            <w:pPr>
              <w:pStyle w:val="ListBullet"/>
            </w:pPr>
            <w:r w:rsidRPr="0070643A">
              <w:t>quality system documentation customer requirements</w:t>
            </w:r>
          </w:p>
          <w:p w:rsidR="00000000" w:rsidRPr="0070643A" w:rsidP="0070643A">
            <w:pPr>
              <w:pStyle w:val="ListBullet"/>
            </w:pPr>
            <w:r w:rsidRPr="0070643A">
              <w:t>workplace and site procedures and manuals</w:t>
            </w:r>
          </w:p>
          <w:p w:rsidR="00000000" w:rsidRPr="0070643A" w:rsidP="0070643A">
            <w:pPr>
              <w:pStyle w:val="ListBullet"/>
            </w:pPr>
            <w:r w:rsidRPr="0070643A">
              <w:t>industry manuals</w:t>
            </w:r>
          </w:p>
          <w:p w:rsidR="00000000" w:rsidRPr="0070643A" w:rsidP="0070643A">
            <w:pPr>
              <w:pStyle w:val="ListBullet"/>
            </w:pPr>
            <w:r w:rsidRPr="0070643A">
              <w:t>codes of practice</w:t>
            </w:r>
          </w:p>
          <w:p w:rsidR="00000000" w:rsidRPr="0070643A" w:rsidP="0070643A">
            <w:pPr>
              <w:pStyle w:val="ListBullet"/>
            </w:pPr>
            <w:r w:rsidRPr="0070643A">
              <w:t>awards</w:t>
            </w:r>
          </w:p>
          <w:p w:rsidR="00000000" w:rsidRPr="0070643A" w:rsidP="0070643A">
            <w:pPr>
              <w:pStyle w:val="ListBullet"/>
            </w:pPr>
            <w:r w:rsidRPr="0070643A">
              <w:t>legislation</w:t>
            </w:r>
          </w:p>
          <w:p w:rsidR="00000000" w:rsidRPr="0070643A" w:rsidP="0070643A">
            <w:pPr>
              <w:pStyle w:val="ListBullet"/>
            </w:pPr>
            <w:r w:rsidRPr="0070643A">
              <w:t>plans and diagrams</w:t>
            </w:r>
          </w:p>
          <w:p w:rsidR="00000000" w:rsidRPr="0070643A" w:rsidP="0070643A">
            <w:pPr>
              <w:pStyle w:val="ListBullet"/>
            </w:pPr>
            <w:r w:rsidRPr="0070643A">
              <w:t>log books</w:t>
            </w:r>
          </w:p>
          <w:p w:rsidR="00000000" w:rsidRPr="0070643A" w:rsidP="0070643A">
            <w:pPr>
              <w:pStyle w:val="ListBullet"/>
            </w:pPr>
            <w:r w:rsidRPr="0070643A">
              <w:t>hard copy or electronic data</w:t>
            </w:r>
          </w:p>
          <w:p w:rsidR="00000000" w:rsidRPr="0070643A" w:rsidP="0070643A">
            <w:pPr>
              <w:pStyle w:val="ListBullet"/>
            </w:pPr>
            <w:r w:rsidRPr="0070643A">
              <w:t>key personnel, supervisors, trainers and colleagues</w:t>
            </w:r>
          </w:p>
          <w:p w:rsidR="00000000" w:rsidP="0070643A">
            <w:pPr>
              <w:pStyle w:val="BodyText"/>
              <w:rPr>
                <w:lang w:val="en-NZ"/>
              </w:rPr>
            </w:pPr>
          </w:p>
        </w:tc>
      </w:tr>
      <w:tr w:rsidTr="00CF3A4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25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43A">
            <w:pPr>
              <w:pStyle w:val="BodyText"/>
              <w:rPr>
                <w:lang w:val="en-NZ"/>
              </w:rPr>
            </w:pPr>
            <w:r w:rsidRPr="0070643A">
              <w:rPr>
                <w:rStyle w:val="SpecialBold"/>
              </w:rPr>
              <w:t>Appropriate personnel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43A" w:rsidP="0070643A">
            <w:pPr>
              <w:pStyle w:val="ListBullet"/>
            </w:pPr>
            <w:r w:rsidRPr="0070643A">
              <w:t>supervisor</w:t>
            </w:r>
          </w:p>
          <w:p w:rsidR="00000000" w:rsidRPr="0070643A" w:rsidP="0070643A">
            <w:pPr>
              <w:pStyle w:val="ListBullet"/>
            </w:pPr>
            <w:r w:rsidRPr="0070643A">
              <w:t>quality manager</w:t>
            </w:r>
          </w:p>
          <w:p w:rsidR="00000000" w:rsidRPr="0070643A" w:rsidP="0070643A">
            <w:pPr>
              <w:pStyle w:val="ListBullet"/>
            </w:pPr>
            <w:r w:rsidRPr="0070643A">
              <w:t>trainer</w:t>
            </w:r>
          </w:p>
        </w:tc>
      </w:tr>
    </w:tbl>
    <w:p w:rsidR="00000000" w:rsidRPr="0070643A" w:rsidP="0070643A">
      <w:pPr>
        <w:pStyle w:val="BodyText"/>
      </w:pPr>
    </w:p>
    <w:p w:rsidR="00000000" w:rsidRPr="0070643A" w:rsidP="0070643A">
      <w:pPr>
        <w:pStyle w:val="AllowPageBreak"/>
      </w:pPr>
    </w:p>
    <w:p w:rsidR="00000000" w:rsidRPr="0070643A" w:rsidP="0070643A">
      <w:pPr>
        <w:pStyle w:val="Heading1"/>
      </w:pPr>
      <w:bookmarkStart w:id="9" w:name="O_933206"/>
      <w:bookmarkEnd w:id="9"/>
      <w:r w:rsidRPr="0070643A">
        <w:t>Unit Mapping Information</w:t>
      </w:r>
    </w:p>
    <w:p w:rsidR="00000000" w:rsidRPr="0070643A" w:rsidP="00CF3A42">
      <w:pPr>
        <w:pStyle w:val="BodyText"/>
      </w:pPr>
      <w:r w:rsidRPr="0070643A">
        <w:t>Release 1. Supersedes and is equivalent to LMTTX4003A Perform routine textile testing and analyse results</w:t>
      </w:r>
    </w:p>
    <w:p w:rsidR="00000000" w:rsidRPr="0070643A" w:rsidP="0070643A">
      <w:pPr>
        <w:pStyle w:val="Heading1"/>
      </w:pPr>
      <w:bookmarkStart w:id="10" w:name="O_933213"/>
      <w:bookmarkEnd w:id="10"/>
      <w:r w:rsidRPr="0070643A">
        <w:t>Links</w:t>
      </w:r>
    </w:p>
    <w:p w:rsidR="00000000" w:rsidRPr="0070643A" w:rsidP="00CF3A42">
      <w:pPr>
        <w:pStyle w:val="BodyText"/>
      </w:pPr>
      <w:r w:rsidRPr="0070643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6C4419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70643A" w:rsidP="00CF3A42">
      <w:pPr>
        <w:pStyle w:val="BodyText"/>
        <w:sectPr w:rsidSect="0070643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0643A" w:rsidP="0070643A">
      <w:pPr>
        <w:pStyle w:val="SuperHeading"/>
      </w:pPr>
      <w:r w:rsidRPr="0070643A">
        <w:t xml:space="preserve">Assessment </w:t>
      </w:r>
      <w:r w:rsidRPr="0070643A">
        <w:t>Requirements for MSTTX4003 Perform routine textile testing and analyse results</w:t>
      </w:r>
    </w:p>
    <w:p w:rsidR="00000000" w:rsidRPr="0070643A" w:rsidP="0070643A">
      <w:pPr>
        <w:pStyle w:val="Heading1"/>
      </w:pPr>
      <w:bookmarkStart w:id="11" w:name="O_933208"/>
      <w:bookmarkEnd w:id="11"/>
      <w:r w:rsidRPr="0070643A">
        <w:t>Modification History</w:t>
      </w:r>
    </w:p>
    <w:p w:rsidR="00000000" w:rsidRPr="0070643A" w:rsidP="00CF3A42">
      <w:pPr>
        <w:pStyle w:val="BodyText"/>
      </w:pPr>
      <w:r w:rsidRPr="0070643A">
        <w:t>Release 1. Supersedes and is equivalent to LMTTX4003A Perform routine textile testing and analyse results</w:t>
      </w:r>
    </w:p>
    <w:p w:rsidR="00000000" w:rsidRPr="0070643A" w:rsidP="0070643A">
      <w:pPr>
        <w:pStyle w:val="Heading1"/>
      </w:pPr>
      <w:bookmarkStart w:id="12" w:name="O_933209"/>
      <w:bookmarkEnd w:id="12"/>
      <w:r w:rsidRPr="0070643A">
        <w:t>Performance Evide</w:t>
      </w:r>
      <w:r w:rsidRPr="0070643A">
        <w:t>nce</w:t>
      </w:r>
    </w:p>
    <w:p w:rsidR="00000000" w:rsidRPr="0070643A" w:rsidP="00CF3A42">
      <w:pPr>
        <w:pStyle w:val="BodyText"/>
      </w:pPr>
      <w:r w:rsidRPr="0070643A">
        <w:t>Evidence required to demonstrate competence in this unit must be relevant to and satisfy the requirements of the elements and performance criteria, and include:</w:t>
      </w:r>
    </w:p>
    <w:p w:rsidR="00000000" w:rsidRPr="0070643A" w:rsidP="0070643A">
      <w:pPr>
        <w:pStyle w:val="ListBullet"/>
      </w:pPr>
      <w:r w:rsidRPr="0070643A">
        <w:t>reading and following work instructions, standard operating procedures (SOPs), safe work p</w:t>
      </w:r>
      <w:r w:rsidRPr="0070643A">
        <w:t xml:space="preserve">ractices </w:t>
      </w:r>
    </w:p>
    <w:p w:rsidR="00000000" w:rsidRPr="0070643A" w:rsidP="0070643A">
      <w:pPr>
        <w:pStyle w:val="ListBullet"/>
      </w:pPr>
      <w:r w:rsidRPr="0070643A">
        <w:t>applying relevant standards</w:t>
      </w:r>
    </w:p>
    <w:p w:rsidR="00000000" w:rsidRPr="0070643A" w:rsidP="0070643A">
      <w:pPr>
        <w:pStyle w:val="ListBullet"/>
      </w:pPr>
      <w:r w:rsidRPr="0070643A">
        <w:t>identifying specifications, determining testing requirements for at least five (5) textiles, fibres, yarns or fabrics and selecting test methods</w:t>
      </w:r>
    </w:p>
    <w:p w:rsidR="00000000" w:rsidRPr="0070643A" w:rsidP="0070643A">
      <w:pPr>
        <w:pStyle w:val="ListBullet"/>
      </w:pPr>
      <w:r w:rsidRPr="0070643A">
        <w:t xml:space="preserve">determining materials, processes, equipment and timelines appropriate to </w:t>
      </w:r>
      <w:r w:rsidRPr="0070643A">
        <w:t>the test requirements</w:t>
      </w:r>
    </w:p>
    <w:p w:rsidR="00000000" w:rsidRPr="0070643A" w:rsidP="0070643A">
      <w:pPr>
        <w:pStyle w:val="ListBullet"/>
      </w:pPr>
      <w:r w:rsidRPr="0070643A">
        <w:t>determining materials, processes, equipment and timelines appropriate to the test requirements</w:t>
      </w:r>
    </w:p>
    <w:p w:rsidR="00000000" w:rsidRPr="0070643A" w:rsidP="0070643A">
      <w:pPr>
        <w:pStyle w:val="ListBullet"/>
      </w:pPr>
      <w:r w:rsidRPr="0070643A">
        <w:t>preparing and calibrating materials, tools and equipment for testing and checking test environment meets specifications</w:t>
      </w:r>
    </w:p>
    <w:p w:rsidR="00000000" w:rsidRPr="0070643A" w:rsidP="0070643A">
      <w:pPr>
        <w:pStyle w:val="ListBullet"/>
      </w:pPr>
      <w:r w:rsidRPr="0070643A">
        <w:t xml:space="preserve">conducting routine </w:t>
      </w:r>
      <w:r w:rsidRPr="0070643A">
        <w:t>tests on at least three (3) textile materials</w:t>
      </w:r>
    </w:p>
    <w:p w:rsidR="00000000" w:rsidRPr="0070643A" w:rsidP="0070643A">
      <w:pPr>
        <w:pStyle w:val="ListBullet"/>
      </w:pPr>
      <w:r w:rsidRPr="0070643A">
        <w:t>interpreting test specifications and outcomes accurately</w:t>
      </w:r>
    </w:p>
    <w:p w:rsidR="00000000" w:rsidRPr="0070643A" w:rsidP="0070643A">
      <w:pPr>
        <w:pStyle w:val="ListBullet"/>
      </w:pPr>
      <w:r w:rsidRPr="0070643A">
        <w:t>converting test specifications accurately, as required</w:t>
      </w:r>
    </w:p>
    <w:p w:rsidR="00000000" w:rsidRPr="0070643A" w:rsidP="0070643A">
      <w:pPr>
        <w:pStyle w:val="ListBullet"/>
      </w:pPr>
      <w:r w:rsidRPr="0070643A">
        <w:t>interpreting and assessing test results against industry and design specifications</w:t>
      </w:r>
    </w:p>
    <w:p w:rsidR="00000000" w:rsidRPr="0070643A" w:rsidP="0070643A">
      <w:pPr>
        <w:pStyle w:val="ListBullet"/>
      </w:pPr>
      <w:r w:rsidRPr="0070643A">
        <w:t>checking and validating deviations in test results, recording and reporting deviations using standard procedures</w:t>
      </w:r>
    </w:p>
    <w:p w:rsidR="00000000" w:rsidRPr="0070643A" w:rsidP="0070643A">
      <w:pPr>
        <w:pStyle w:val="ListBullet"/>
      </w:pPr>
      <w:r w:rsidRPr="0070643A">
        <w:t>checking inconsistent test results for compliance with test specifications, and conducting tests again, as required</w:t>
      </w:r>
    </w:p>
    <w:p w:rsidR="00000000" w:rsidRPr="0070643A" w:rsidP="0070643A">
      <w:pPr>
        <w:pStyle w:val="ListBullet"/>
      </w:pPr>
      <w:r w:rsidRPr="0070643A">
        <w:t xml:space="preserve">recording test results and </w:t>
      </w:r>
      <w:r w:rsidRPr="0070643A">
        <w:t>cleaning test equipment and work area according to workplace procedures.</w:t>
      </w:r>
    </w:p>
    <w:p w:rsidR="00000000" w:rsidRPr="0070643A" w:rsidP="0070643A">
      <w:pPr>
        <w:pStyle w:val="AllowPageBreak"/>
      </w:pPr>
    </w:p>
    <w:p w:rsidR="00000000" w:rsidRPr="0070643A" w:rsidP="0070643A">
      <w:pPr>
        <w:pStyle w:val="Heading1"/>
      </w:pPr>
      <w:bookmarkStart w:id="13" w:name="O_933210"/>
      <w:bookmarkEnd w:id="13"/>
      <w:r w:rsidRPr="0070643A">
        <w:t>Knowledge Evidence</w:t>
      </w:r>
    </w:p>
    <w:p w:rsidR="00000000" w:rsidRPr="0070643A" w:rsidP="00CF3A42">
      <w:pPr>
        <w:pStyle w:val="BodyText"/>
      </w:pPr>
      <w:r w:rsidRPr="0070643A">
        <w:t>Evidence must be provided that demonstrates knowledge of:</w:t>
      </w:r>
    </w:p>
    <w:p w:rsidR="00000000" w:rsidRPr="0070643A" w:rsidP="0070643A">
      <w:pPr>
        <w:pStyle w:val="ListBullet"/>
      </w:pPr>
      <w:r w:rsidRPr="0070643A">
        <w:t>safe work practices and procedures and use of personal protective equipment (PPE)</w:t>
      </w:r>
    </w:p>
    <w:p w:rsidR="00000000" w:rsidRPr="0070643A" w:rsidP="0070643A">
      <w:pPr>
        <w:pStyle w:val="ListBullet"/>
      </w:pPr>
      <w:r w:rsidRPr="0070643A">
        <w:t>releva</w:t>
      </w:r>
      <w:r w:rsidRPr="0070643A">
        <w:t>nt Australian Standards</w:t>
      </w:r>
    </w:p>
    <w:p w:rsidR="00000000" w:rsidRPr="0070643A" w:rsidP="0070643A">
      <w:pPr>
        <w:pStyle w:val="ListBullet"/>
      </w:pPr>
      <w:r w:rsidRPr="0070643A">
        <w:t>textile industry terminology</w:t>
      </w:r>
    </w:p>
    <w:p w:rsidR="00000000" w:rsidRPr="0070643A" w:rsidP="0070643A">
      <w:pPr>
        <w:pStyle w:val="ListBullet"/>
      </w:pPr>
      <w:r w:rsidRPr="0070643A">
        <w:t>standard textile test procedures to determine properties, including weight, length ratio, fibre mass, shrinkage, chemical properties, fibre strength, seam opening, colour fastness properties, strength an</w:t>
      </w:r>
      <w:r w:rsidRPr="0070643A">
        <w:t>d abrasion</w:t>
      </w:r>
    </w:p>
    <w:p w:rsidR="00000000" w:rsidRPr="0070643A" w:rsidP="0070643A">
      <w:pPr>
        <w:pStyle w:val="ListBullet"/>
      </w:pPr>
      <w:r w:rsidRPr="0070643A">
        <w:t>textile test equipment</w:t>
      </w:r>
    </w:p>
    <w:p w:rsidR="00000000" w:rsidRPr="0070643A" w:rsidP="0070643A">
      <w:pPr>
        <w:pStyle w:val="ListBullet"/>
      </w:pPr>
      <w:r w:rsidRPr="0070643A">
        <w:t>international specification standards</w:t>
      </w:r>
    </w:p>
    <w:p w:rsidR="00000000" w:rsidRPr="0070643A" w:rsidP="0070643A">
      <w:pPr>
        <w:pStyle w:val="ListBullet"/>
      </w:pPr>
      <w:r w:rsidRPr="0070643A">
        <w:t>quality criteria</w:t>
      </w:r>
    </w:p>
    <w:p w:rsidR="00000000" w:rsidRPr="0070643A" w:rsidP="0070643A">
      <w:pPr>
        <w:pStyle w:val="ListBullet"/>
      </w:pPr>
      <w:r w:rsidRPr="0070643A">
        <w:t>quality practices</w:t>
      </w:r>
    </w:p>
    <w:p w:rsidR="00000000" w:rsidRPr="0070643A" w:rsidP="0070643A">
      <w:pPr>
        <w:pStyle w:val="ListBullet"/>
      </w:pPr>
      <w:r w:rsidRPr="0070643A">
        <w:t>production processes</w:t>
      </w:r>
    </w:p>
    <w:p w:rsidR="00000000" w:rsidRPr="0070643A" w:rsidP="0070643A">
      <w:pPr>
        <w:pStyle w:val="ListBullet"/>
      </w:pPr>
      <w:r w:rsidRPr="0070643A">
        <w:t>enterprise lines of authority</w:t>
      </w:r>
    </w:p>
    <w:p w:rsidR="00000000" w:rsidRPr="0070643A" w:rsidP="0070643A">
      <w:pPr>
        <w:pStyle w:val="ListBullet"/>
      </w:pPr>
      <w:r w:rsidRPr="0070643A">
        <w:t>workplace procedures</w:t>
      </w:r>
    </w:p>
    <w:p w:rsidR="00000000" w:rsidRPr="0070643A" w:rsidP="0070643A">
      <w:pPr>
        <w:pStyle w:val="ListBullet"/>
      </w:pPr>
      <w:r w:rsidRPr="0070643A">
        <w:t>recording and reporting practices</w:t>
      </w:r>
    </w:p>
    <w:p w:rsidR="00000000" w:rsidRPr="0070643A" w:rsidP="0070643A">
      <w:pPr>
        <w:pStyle w:val="AllowPageBreak"/>
      </w:pPr>
    </w:p>
    <w:p w:rsidR="00000000" w:rsidRPr="0070643A" w:rsidP="0070643A">
      <w:pPr>
        <w:pStyle w:val="Heading1"/>
      </w:pPr>
      <w:bookmarkStart w:id="14" w:name="O_933211"/>
      <w:bookmarkEnd w:id="14"/>
      <w:r w:rsidRPr="0070643A">
        <w:t>Assessment Conditions</w:t>
      </w:r>
    </w:p>
    <w:p w:rsidR="00000000" w:rsidRPr="0070643A" w:rsidP="0070643A">
      <w:pPr>
        <w:pStyle w:val="ListBullet"/>
      </w:pPr>
      <w:r w:rsidRPr="0070643A">
        <w:t>Assessors must:</w:t>
      </w:r>
    </w:p>
    <w:p w:rsidR="00000000" w:rsidRPr="0070643A" w:rsidP="0070643A">
      <w:pPr>
        <w:pStyle w:val="ListBullet2"/>
      </w:pPr>
      <w:r w:rsidRPr="0070643A">
        <w:t>satisfy the assessor competency requirements that are in place at the time of the assessment, as set by the VET regulator</w:t>
      </w:r>
    </w:p>
    <w:p w:rsidR="00000000" w:rsidRPr="0070643A" w:rsidP="0070643A">
      <w:pPr>
        <w:pStyle w:val="ListBullet2"/>
      </w:pPr>
      <w:r w:rsidRPr="0070643A">
        <w:t>have vocational competency in routine textile testing and analysis, at least to the level being assessed, with releva</w:t>
      </w:r>
      <w:r w:rsidRPr="0070643A">
        <w:t>nt industry knowledge and experience.</w:t>
      </w:r>
    </w:p>
    <w:p w:rsidR="00000000" w:rsidRPr="0070643A" w:rsidP="0070643A">
      <w:pPr>
        <w:pStyle w:val="ListBullet"/>
      </w:pPr>
      <w:r w:rsidRPr="0070643A">
        <w:t>Assessment should occur in operational workplace situations. Where this is not possible, or where personal safety or environmental damage are limiting factors, assessment must occur in a sufficiently rigorous simulate</w:t>
      </w:r>
      <w:r w:rsidRPr="0070643A">
        <w:t>d environment reflecting realistic operational workplace conditions. This must cover all aspects of workplace performance, including environment, task skills, task management skills, contingency management skills and job role environment skills.</w:t>
      </w:r>
    </w:p>
    <w:p w:rsidR="00000000" w:rsidRPr="0070643A" w:rsidP="0070643A">
      <w:pPr>
        <w:pStyle w:val="ListBullet"/>
      </w:pPr>
      <w:r w:rsidRPr="0070643A">
        <w:t>Assessment</w:t>
      </w:r>
      <w:r w:rsidRPr="0070643A">
        <w:t xml:space="preserve"> processes and techniques must be appropriate to the language, literacy and numeracy requirements of the work being performed and the needs of the candidate.</w:t>
      </w:r>
    </w:p>
    <w:p w:rsidR="00000000" w:rsidRPr="0070643A" w:rsidP="0070643A">
      <w:pPr>
        <w:pStyle w:val="ListBullet"/>
      </w:pPr>
      <w:r w:rsidRPr="0070643A">
        <w:t>Conditions for assessment must include access to all tools, equipment, materials and documentation</w:t>
      </w:r>
      <w:r w:rsidRPr="0070643A">
        <w:t xml:space="preserve"> required, including relevant workplace procedures, product and manufacturing specifications associated with this unit.</w:t>
      </w:r>
    </w:p>
    <w:p w:rsidR="00000000" w:rsidRPr="0070643A" w:rsidP="0070643A">
      <w:pPr>
        <w:pStyle w:val="AllowPageBreak"/>
      </w:pPr>
    </w:p>
    <w:p w:rsidR="00000000" w:rsidRPr="0070643A" w:rsidP="0070643A">
      <w:pPr>
        <w:pStyle w:val="Heading1"/>
      </w:pPr>
      <w:bookmarkStart w:id="15" w:name="O_933214"/>
      <w:bookmarkEnd w:id="15"/>
      <w:r w:rsidRPr="0070643A">
        <w:t>Links</w:t>
      </w:r>
    </w:p>
    <w:p w:rsidR="00000000" w:rsidRPr="0070643A" w:rsidP="00CF3A42">
      <w:pPr>
        <w:pStyle w:val="BodyText"/>
      </w:pPr>
      <w:r w:rsidRPr="0070643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6C4419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70643A" w:rsidP="0070643A"/>
    <w:sectPr w:rsidSect="0070643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4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43A" w:rsidRPr="00CF3A42" w:rsidP="00CF3A4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4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A42" w:rsidP="007064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CF3A42" w:rsidP="007064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F3A42" w:rsidP="0070643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43A" w:rsidP="007064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F3A42">
      <w:t>Approved</w:t>
    </w:r>
    <w:r w:rsidR="00CF3A4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F3A42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F3A42">
      <w:rPr>
        <w:noProof/>
      </w:rPr>
      <w:t>7</w:t>
    </w:r>
    <w:r>
      <w:rPr>
        <w:noProof/>
      </w:rPr>
      <w:fldChar w:fldCharType="end"/>
    </w:r>
  </w:p>
  <w:p w:rsidR="0070643A" w:rsidP="007064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F3A4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F3A42">
      <w:t>Skills Insight</w:t>
    </w:r>
    <w:r w:rsidR="00CF3A42">
      <w:fldChar w:fldCharType="end"/>
    </w:r>
  </w:p>
  <w:p w:rsidR="0070643A" w:rsidP="007064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4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A4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0643A" w:rsidRPr="00CF3A42" w:rsidP="00CF3A4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4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A42" w:rsidRPr="002D2AF8" w:rsidP="007064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MSTTX4003 Perform routine textile testing and analyse results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F3A42" w:rsidP="0070643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43A" w:rsidRPr="002D2AF8" w:rsidP="007064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F3A42">
      <w:t>MSTTX4003 Perform routine textile testing and analyse results</w:t>
    </w:r>
    <w:r w:rsidR="00CF3A4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F3A42">
      <w:rPr>
        <w:noProof/>
      </w:rPr>
      <w:t>2 March 2025</w:t>
    </w:r>
    <w:r>
      <w:fldChar w:fldCharType="end"/>
    </w:r>
  </w:p>
  <w:p w:rsidR="0070643A" w:rsidP="007064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17EB89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5427E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81C944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64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064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064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064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064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064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064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064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064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064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064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0643A"/>
  </w:style>
  <w:style w:type="character" w:customStyle="1" w:styleId="Heading1Char">
    <w:name w:val="Heading 1 Char"/>
    <w:basedOn w:val="DefaultParagraphFont"/>
    <w:link w:val="Heading1"/>
    <w:rsid w:val="007064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064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0643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0643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0643A"/>
    <w:rPr>
      <w:b/>
      <w:spacing w:val="0"/>
    </w:rPr>
  </w:style>
  <w:style w:type="paragraph" w:styleId="ListBullet2">
    <w:name w:val="List Bullet 2"/>
    <w:basedOn w:val="List2"/>
    <w:rsid w:val="0070643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064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064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064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064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064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064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064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064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064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064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064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064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064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064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064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064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064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064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064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0643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0643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064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064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064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064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064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064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064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064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064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064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064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064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0643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0643A"/>
    <w:rPr>
      <w:i/>
    </w:rPr>
  </w:style>
  <w:style w:type="paragraph" w:styleId="Caption">
    <w:name w:val="caption"/>
    <w:basedOn w:val="BodyText"/>
    <w:next w:val="Normal"/>
    <w:qFormat/>
    <w:rsid w:val="007064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064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064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0643A"/>
  </w:style>
  <w:style w:type="paragraph" w:styleId="TableofFigures">
    <w:name w:val="table of figures"/>
    <w:basedOn w:val="Normal"/>
    <w:next w:val="Normal"/>
    <w:semiHidden/>
    <w:rsid w:val="007064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0643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0643A"/>
    <w:rPr>
      <w:rFonts w:ascii="Wingdings" w:hAnsi="Wingdings"/>
    </w:rPr>
  </w:style>
  <w:style w:type="paragraph" w:customStyle="1" w:styleId="TableHeading">
    <w:name w:val="Table Heading"/>
    <w:basedOn w:val="HeadingBase"/>
    <w:rsid w:val="007064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0643A"/>
    <w:rPr>
      <w:color w:val="0033CC"/>
      <w:u w:val="none"/>
    </w:rPr>
  </w:style>
  <w:style w:type="paragraph" w:customStyle="1" w:styleId="BodyTextRight">
    <w:name w:val="Body Text Right"/>
    <w:basedOn w:val="BodyText"/>
    <w:rsid w:val="007064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064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0643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064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064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064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0643A"/>
    <w:rPr>
      <w:sz w:val="32"/>
    </w:rPr>
  </w:style>
  <w:style w:type="paragraph" w:customStyle="1" w:styleId="HeadingProcedure">
    <w:name w:val="Heading Procedure"/>
    <w:basedOn w:val="HeadingBase"/>
    <w:next w:val="Normal"/>
    <w:rsid w:val="007064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0643A"/>
    <w:pPr>
      <w:spacing w:before="60" w:after="60"/>
    </w:pPr>
  </w:style>
  <w:style w:type="paragraph" w:styleId="ListContinue">
    <w:name w:val="List Continue"/>
    <w:basedOn w:val="List"/>
    <w:rsid w:val="0070643A"/>
    <w:pPr>
      <w:ind w:firstLine="0"/>
    </w:pPr>
  </w:style>
  <w:style w:type="paragraph" w:customStyle="1" w:styleId="ListNote">
    <w:name w:val="List Note"/>
    <w:basedOn w:val="List"/>
    <w:rsid w:val="007064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064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064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0643A"/>
    <w:rPr>
      <w:rFonts w:ascii="Courier New" w:hAnsi="Courier New"/>
    </w:rPr>
  </w:style>
  <w:style w:type="paragraph" w:customStyle="1" w:styleId="NoteBullet">
    <w:name w:val="Note Bullet"/>
    <w:basedOn w:val="Note"/>
    <w:rsid w:val="007064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064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064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064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0643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064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064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0643A"/>
    <w:rPr>
      <w:b/>
      <w:smallCaps/>
    </w:rPr>
  </w:style>
  <w:style w:type="paragraph" w:customStyle="1" w:styleId="TableListNumber">
    <w:name w:val="Table List Number"/>
    <w:basedOn w:val="ListNumber"/>
    <w:rsid w:val="007064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064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0643A"/>
    <w:pPr>
      <w:numPr>
        <w:numId w:val="9"/>
      </w:numPr>
    </w:pPr>
  </w:style>
  <w:style w:type="paragraph" w:customStyle="1" w:styleId="ListAlpha2">
    <w:name w:val="List Alpha 2"/>
    <w:basedOn w:val="List2"/>
    <w:rsid w:val="0070643A"/>
    <w:pPr>
      <w:numPr>
        <w:numId w:val="8"/>
      </w:numPr>
    </w:pPr>
  </w:style>
  <w:style w:type="paragraph" w:styleId="List2">
    <w:name w:val="List 2"/>
    <w:basedOn w:val="BodyText"/>
    <w:rsid w:val="007064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064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064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064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0643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0643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0643A"/>
    <w:pPr>
      <w:numPr>
        <w:numId w:val="4"/>
      </w:numPr>
    </w:pPr>
  </w:style>
  <w:style w:type="paragraph" w:styleId="ListContinue2">
    <w:name w:val="List Continue 2"/>
    <w:basedOn w:val="List2"/>
    <w:rsid w:val="0070643A"/>
    <w:pPr>
      <w:ind w:firstLine="0"/>
    </w:pPr>
  </w:style>
  <w:style w:type="paragraph" w:styleId="ListContinue3">
    <w:name w:val="List Continue 3"/>
    <w:basedOn w:val="List3"/>
    <w:rsid w:val="0070643A"/>
    <w:pPr>
      <w:ind w:left="1021" w:firstLine="0"/>
    </w:pPr>
  </w:style>
  <w:style w:type="paragraph" w:styleId="ListContinue4">
    <w:name w:val="List Continue 4"/>
    <w:basedOn w:val="List4"/>
    <w:rsid w:val="0070643A"/>
    <w:pPr>
      <w:ind w:firstLine="0"/>
    </w:pPr>
  </w:style>
  <w:style w:type="paragraph" w:styleId="ListContinue5">
    <w:name w:val="List Continue 5"/>
    <w:basedOn w:val="List5"/>
    <w:rsid w:val="0070643A"/>
    <w:pPr>
      <w:ind w:firstLine="0"/>
    </w:pPr>
  </w:style>
  <w:style w:type="paragraph" w:styleId="ListNumber3">
    <w:name w:val="List Number 3"/>
    <w:basedOn w:val="List3"/>
    <w:rsid w:val="0070643A"/>
    <w:pPr>
      <w:numPr>
        <w:numId w:val="5"/>
      </w:numPr>
    </w:pPr>
  </w:style>
  <w:style w:type="paragraph" w:styleId="ListNumber4">
    <w:name w:val="List Number 4"/>
    <w:basedOn w:val="List4"/>
    <w:rsid w:val="0070643A"/>
    <w:pPr>
      <w:numPr>
        <w:numId w:val="6"/>
      </w:numPr>
    </w:pPr>
  </w:style>
  <w:style w:type="paragraph" w:styleId="ListNumber5">
    <w:name w:val="List Number 5"/>
    <w:basedOn w:val="List5"/>
    <w:rsid w:val="0070643A"/>
    <w:pPr>
      <w:numPr>
        <w:numId w:val="7"/>
      </w:numPr>
    </w:pPr>
  </w:style>
  <w:style w:type="paragraph" w:styleId="BlockText">
    <w:name w:val="Block Text"/>
    <w:basedOn w:val="Normal"/>
    <w:rsid w:val="007064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064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0643A"/>
    <w:rPr>
      <w:sz w:val="16"/>
      <w:vertAlign w:val="superscript"/>
    </w:rPr>
  </w:style>
  <w:style w:type="character" w:customStyle="1" w:styleId="Symbols">
    <w:name w:val="Symbols"/>
    <w:basedOn w:val="DefaultParagraphFont"/>
    <w:rsid w:val="0070643A"/>
    <w:rPr>
      <w:rFonts w:ascii="Symbol" w:hAnsi="Symbol"/>
    </w:rPr>
  </w:style>
  <w:style w:type="character" w:customStyle="1" w:styleId="MenuOptions">
    <w:name w:val="Menu Options"/>
    <w:basedOn w:val="DefaultParagraphFont"/>
    <w:rsid w:val="007064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0643A"/>
    <w:rPr>
      <w:b/>
    </w:rPr>
  </w:style>
  <w:style w:type="character" w:customStyle="1" w:styleId="Underlined">
    <w:name w:val="Underlined"/>
    <w:basedOn w:val="DefaultParagraphFont"/>
    <w:rsid w:val="0070643A"/>
    <w:rPr>
      <w:u w:val="single"/>
    </w:rPr>
  </w:style>
  <w:style w:type="paragraph" w:customStyle="1" w:styleId="TableBodyTextRight">
    <w:name w:val="Table Body Text Right"/>
    <w:basedOn w:val="TableBodyText"/>
    <w:rsid w:val="007064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0643A"/>
    <w:rPr>
      <w:sz w:val="18"/>
    </w:rPr>
  </w:style>
  <w:style w:type="paragraph" w:customStyle="1" w:styleId="BodySmallRight">
    <w:name w:val="Body Small Right"/>
    <w:basedOn w:val="BodyTextRight"/>
    <w:rsid w:val="0070643A"/>
    <w:rPr>
      <w:sz w:val="18"/>
      <w:szCs w:val="18"/>
    </w:rPr>
  </w:style>
  <w:style w:type="paragraph" w:customStyle="1" w:styleId="MarginEdition">
    <w:name w:val="Margin Edition"/>
    <w:basedOn w:val="MarginNote"/>
    <w:rsid w:val="007064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0643A"/>
    <w:rPr>
      <w:sz w:val="2"/>
      <w:szCs w:val="2"/>
    </w:rPr>
  </w:style>
  <w:style w:type="character" w:customStyle="1" w:styleId="Small">
    <w:name w:val="Small"/>
    <w:basedOn w:val="DefaultParagraphFont"/>
    <w:rsid w:val="0070643A"/>
    <w:rPr>
      <w:sz w:val="16"/>
    </w:rPr>
  </w:style>
  <w:style w:type="paragraph" w:customStyle="1" w:styleId="WideTable">
    <w:name w:val="Wide Table"/>
    <w:basedOn w:val="Normal"/>
    <w:rsid w:val="007064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0643A"/>
  </w:style>
  <w:style w:type="paragraph" w:styleId="Quote">
    <w:name w:val="Quote"/>
    <w:basedOn w:val="Heading1"/>
    <w:link w:val="QuoteChar"/>
    <w:qFormat/>
    <w:rsid w:val="007064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064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0643A"/>
    <w:pPr>
      <w:pageBreakBefore/>
    </w:pPr>
  </w:style>
  <w:style w:type="paragraph" w:customStyle="1" w:styleId="Border">
    <w:name w:val="Border"/>
    <w:basedOn w:val="Normal"/>
    <w:qFormat/>
    <w:rsid w:val="007064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064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64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64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064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064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064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064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064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0643A"/>
    <w:rPr>
      <w:u w:val="single"/>
    </w:rPr>
  </w:style>
  <w:style w:type="character" w:customStyle="1" w:styleId="BoldandItalics">
    <w:name w:val="Bold and Italics"/>
    <w:qFormat/>
    <w:rsid w:val="0070643A"/>
    <w:rPr>
      <w:b/>
      <w:i/>
      <w:u w:val="none"/>
    </w:rPr>
  </w:style>
  <w:style w:type="paragraph" w:styleId="BalloonText">
    <w:name w:val="Balloon Text"/>
    <w:basedOn w:val="Normal"/>
    <w:link w:val="BalloonTextChar"/>
    <w:rsid w:val="007064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064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064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064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064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064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0643A"/>
    <w:pPr>
      <w:spacing w:before="0" w:after="0"/>
    </w:pPr>
  </w:style>
  <w:style w:type="paragraph" w:customStyle="1" w:styleId="BodyTextBold">
    <w:name w:val="Body Text Bold"/>
    <w:basedOn w:val="BodyText"/>
    <w:qFormat/>
    <w:rsid w:val="0070643A"/>
    <w:rPr>
      <w:b/>
    </w:rPr>
  </w:style>
  <w:style w:type="character" w:styleId="Hyperlink">
    <w:name w:val="Hyperlink"/>
    <w:basedOn w:val="DefaultParagraphFont"/>
    <w:uiPriority w:val="99"/>
    <w:unhideWhenUsed/>
    <w:rsid w:val="00CF3A4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1278</Words>
  <Characters>8500</Characters>
  <Application>Microsoft Office Word</Application>
  <DocSecurity>0</DocSecurity>
  <Lines>340</Lines>
  <Paragraphs>208</Paragraphs>
  <ScaleCrop>false</ScaleCrop>
  <Company>Author-it Software Corporation Ltd.</Company>
  <LinksUpToDate>false</LinksUpToDate>
  <CharactersWithSpaces>9570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MSTTX4003 Perform routine textile testing and analyse results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2025-03-01T13:10:00Z</dcterms:created>
  <dcterms:modified xsi:type="dcterms:W3CDTF">2025-03-01T13:10:00Z</dcterms:modified>
</cp:coreProperties>
</file>