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1FA" w:rsidP="007F71FA">
      <w:pPr>
        <w:pStyle w:val="Title"/>
      </w:pPr>
      <w:r>
        <w:fldChar w:fldCharType="begin"/>
      </w:r>
      <w:r>
        <w:instrText xml:space="preserve"> TITLE   \* MERGEFORMAT </w:instrText>
      </w:r>
      <w:r>
        <w:fldChar w:fldCharType="separate"/>
      </w:r>
      <w:r>
        <w:t>MSTTX2012 Perform wool store operations</w:t>
      </w:r>
      <w:r>
        <w:fldChar w:fldCharType="end"/>
      </w:r>
    </w:p>
    <w:p w:rsidR="007F71FA" w:rsidP="007F71FA">
      <w:pPr>
        <w:pStyle w:val="Version"/>
        <w:sectPr w:rsidSect="007D29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2995" w:rsidP="007D2995">
      <w:pPr>
        <w:pStyle w:val="SuperHeading"/>
      </w:pPr>
      <w:r w:rsidRPr="007D2995">
        <w:t>MSTTX2012 Perform wool store operations</w:t>
      </w:r>
    </w:p>
    <w:p w:rsidR="00000000" w:rsidRPr="007D2995" w:rsidP="007D2995">
      <w:pPr>
        <w:pStyle w:val="Heading1"/>
      </w:pPr>
      <w:bookmarkStart w:id="1" w:name="O_1037248"/>
      <w:bookmarkEnd w:id="1"/>
      <w:r w:rsidRPr="007D2995">
        <w:t>Modification History</w:t>
      </w:r>
    </w:p>
    <w:p w:rsidR="00000000" w:rsidRPr="007D2995" w:rsidP="007F71FA">
      <w:pPr>
        <w:pStyle w:val="BodyText"/>
      </w:pPr>
      <w:r w:rsidRPr="007D2995">
        <w:t>Release 1. Supersedes and is equivalent to LMTEW2015A Perform wool store operations.</w:t>
      </w:r>
    </w:p>
    <w:p w:rsidR="00000000" w:rsidRPr="007D2995" w:rsidP="007D2995">
      <w:pPr>
        <w:pStyle w:val="Heading1"/>
      </w:pPr>
      <w:bookmarkStart w:id="2" w:name="O_1037249"/>
      <w:bookmarkEnd w:id="2"/>
      <w:r w:rsidRPr="007D2995">
        <w:t>Application</w:t>
      </w:r>
    </w:p>
    <w:p w:rsidR="00000000" w:rsidRPr="007D2995" w:rsidP="007F71FA">
      <w:pPr>
        <w:pStyle w:val="BodyText"/>
      </w:pPr>
      <w:r w:rsidRPr="007D2995">
        <w:t xml:space="preserve">This unit of competency describes the skills and knowledge required to receive, store, despatch and distribute wool in </w:t>
      </w:r>
      <w:r w:rsidRPr="007D2995">
        <w:t xml:space="preserve">a wool store operation. </w:t>
      </w:r>
    </w:p>
    <w:p w:rsidR="00000000" w:rsidRPr="007D2995" w:rsidP="007F71FA">
      <w:pPr>
        <w:pStyle w:val="BodyText"/>
      </w:pPr>
      <w:r w:rsidRPr="007D2995">
        <w:t>Work is conducted in small to large scale workplaces and may involve individual and team activities. Work is performed under routine supervision and may involve individual and team activities. Work is performed by employees working</w:t>
      </w:r>
      <w:r w:rsidRPr="007D2995">
        <w:t xml:space="preserve"> in a wool processing operation within defined procedures undertaking wool processing activities, including responsibility for the movement of wool bales in a wool store operation.</w:t>
      </w:r>
    </w:p>
    <w:p w:rsidR="00000000" w:rsidRPr="007D2995" w:rsidP="007F71FA">
      <w:pPr>
        <w:pStyle w:val="BodyText"/>
      </w:pPr>
      <w:r w:rsidRPr="007D2995">
        <w:t xml:space="preserve">No licensing, legislative or certification requirements apply to this unit </w:t>
      </w:r>
      <w:r w:rsidRPr="007D2995">
        <w:t>at the time of publication.</w:t>
      </w:r>
    </w:p>
    <w:p w:rsidR="00000000" w:rsidRPr="007D2995" w:rsidP="007D2995">
      <w:pPr>
        <w:pStyle w:val="Heading1"/>
      </w:pPr>
      <w:bookmarkStart w:id="3" w:name="O_1037250"/>
      <w:bookmarkEnd w:id="3"/>
      <w:r w:rsidRPr="007D2995">
        <w:t>Pre-requisite Unit</w:t>
      </w:r>
    </w:p>
    <w:p w:rsidR="00000000" w:rsidRPr="007D2995" w:rsidP="007F71FA">
      <w:pPr>
        <w:pStyle w:val="BodyText"/>
      </w:pPr>
      <w:r w:rsidRPr="007D2995">
        <w:t>N/A</w:t>
      </w:r>
    </w:p>
    <w:p w:rsidR="00000000" w:rsidRPr="007D2995" w:rsidP="007D2995">
      <w:pPr>
        <w:pStyle w:val="Heading1"/>
      </w:pPr>
      <w:bookmarkStart w:id="4" w:name="O_1037252"/>
      <w:bookmarkEnd w:id="4"/>
      <w:r w:rsidRPr="007D2995">
        <w:t>Unit Sector</w:t>
      </w:r>
    </w:p>
    <w:p w:rsidR="00000000" w:rsidRPr="007D2995" w:rsidP="007F71FA">
      <w:pPr>
        <w:pStyle w:val="BodyText"/>
      </w:pPr>
      <w:r w:rsidRPr="007D2995">
        <w:t>Textile production</w:t>
      </w:r>
    </w:p>
    <w:p w:rsidR="00000000" w:rsidRPr="007D2995" w:rsidP="007D2995">
      <w:pPr>
        <w:pStyle w:val="Heading1"/>
      </w:pPr>
      <w:bookmarkStart w:id="5" w:name="O_1037253"/>
      <w:bookmarkEnd w:id="5"/>
      <w:r w:rsidRPr="007D2995">
        <w:t>Elements and Performance Criteria</w:t>
      </w:r>
    </w:p>
    <w:tbl>
      <w:tblPr>
        <w:tblW w:w="9638" w:type="dxa"/>
        <w:tblLayout w:type="fixed"/>
        <w:tblCellMar>
          <w:left w:w="62" w:type="dxa"/>
          <w:right w:w="62" w:type="dxa"/>
        </w:tblCellMar>
        <w:tblLook w:val="0000"/>
      </w:tblPr>
      <w:tblGrid>
        <w:gridCol w:w="459"/>
        <w:gridCol w:w="2298"/>
        <w:gridCol w:w="574"/>
        <w:gridCol w:w="6307"/>
      </w:tblGrid>
      <w:tr w:rsidTr="007D2995">
        <w:tblPrEx>
          <w:tblW w:w="9638" w:type="dxa"/>
          <w:tblLayout w:type="fixed"/>
          <w:tblCellMar>
            <w:left w:w="62" w:type="dxa"/>
            <w:right w:w="62" w:type="dxa"/>
          </w:tblCellMar>
          <w:tblLook w:val="0000"/>
        </w:tblPrEx>
        <w:trPr>
          <w:tblHeader/>
        </w:trPr>
        <w:tc>
          <w:tcPr>
            <w:tcW w:w="2757"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7D2995" w:rsidP="007D2995">
            <w:pPr>
              <w:pStyle w:val="BodyText"/>
            </w:pPr>
            <w:r w:rsidRPr="007D2995">
              <w:rPr>
                <w:rStyle w:val="SpecialBold"/>
              </w:rPr>
              <w:t>Elements</w:t>
            </w:r>
          </w:p>
        </w:tc>
        <w:tc>
          <w:tcPr>
            <w:tcW w:w="6881"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D2995">
            <w:pPr>
              <w:pStyle w:val="BodyText"/>
              <w:rPr>
                <w:lang w:val="en-NZ"/>
              </w:rPr>
            </w:pPr>
            <w:r w:rsidRPr="007D2995">
              <w:rPr>
                <w:rStyle w:val="SpecialBold"/>
              </w:rPr>
              <w:t>Performance Criteria</w:t>
            </w:r>
          </w:p>
        </w:tc>
      </w:tr>
      <w:tr w:rsidTr="007D2995">
        <w:tblPrEx>
          <w:tblW w:w="9638" w:type="dxa"/>
          <w:tblLayout w:type="fixed"/>
          <w:tblCellMar>
            <w:left w:w="62" w:type="dxa"/>
            <w:right w:w="62" w:type="dxa"/>
          </w:tblCellMar>
          <w:tblLook w:val="0000"/>
        </w:tblPrEx>
        <w:tc>
          <w:tcPr>
            <w:tcW w:w="2757"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Elements describe the essential outcomes.</w:t>
            </w:r>
          </w:p>
        </w:tc>
        <w:tc>
          <w:tcPr>
            <w:tcW w:w="6881"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 xml:space="preserve">Performance criteria describe the performance needed to demonstrate achievement of the element.  </w:t>
            </w:r>
          </w:p>
        </w:tc>
      </w:tr>
      <w:tr w:rsidTr="007D2995">
        <w:tblPrEx>
          <w:tblW w:w="9638" w:type="dxa"/>
          <w:tblLayout w:type="fixed"/>
          <w:tblCellMar>
            <w:left w:w="62" w:type="dxa"/>
            <w:right w:w="62" w:type="dxa"/>
          </w:tblCellMar>
          <w:tblLook w:val="0000"/>
        </w:tblPrEx>
        <w:trPr>
          <w:trHeight w:val="168"/>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1.</w:t>
            </w:r>
          </w:p>
        </w:tc>
        <w:tc>
          <w:tcPr>
            <w:tcW w:w="22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Prepare for work</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1.1</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Identify job requirements from specifications, job sheets and work instructions</w:t>
            </w:r>
          </w:p>
        </w:tc>
      </w:tr>
      <w:tr w:rsidTr="007D2995">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1.2</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Follow standard operating procedures (SOPs)</w:t>
            </w:r>
          </w:p>
        </w:tc>
      </w:tr>
      <w:tr w:rsidTr="007D2995">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1.3</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Identify work health and safety (WHS) requirements including required personal protective equipment (PPE)</w:t>
            </w:r>
          </w:p>
        </w:tc>
      </w:tr>
      <w:tr w:rsidTr="007D2995">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1.4</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 xml:space="preserve">Read instructions and job sheets to determine bale movement requirements </w:t>
            </w:r>
          </w:p>
        </w:tc>
      </w:tr>
      <w:tr w:rsidTr="007D2995">
        <w:tblPrEx>
          <w:tblW w:w="9638" w:type="dxa"/>
          <w:tblLayout w:type="fixed"/>
          <w:tblCellMar>
            <w:left w:w="62" w:type="dxa"/>
            <w:right w:w="62" w:type="dxa"/>
          </w:tblCellMar>
          <w:tblLook w:val="0000"/>
        </w:tblPrEx>
        <w:trPr>
          <w:trHeight w:val="410"/>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1.5</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Select suitable bale handling equipment and PPE</w:t>
            </w:r>
          </w:p>
        </w:tc>
      </w:tr>
      <w:tr w:rsidTr="007D2995">
        <w:tblPrEx>
          <w:tblW w:w="9638" w:type="dxa"/>
          <w:tblLayout w:type="fixed"/>
          <w:tblCellMar>
            <w:left w:w="62" w:type="dxa"/>
            <w:right w:w="62" w:type="dxa"/>
          </w:tblCellMar>
          <w:tblLook w:val="0000"/>
        </w:tblPrEx>
        <w:trPr>
          <w:trHeight w:val="125"/>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2.</w:t>
            </w:r>
          </w:p>
        </w:tc>
        <w:tc>
          <w:tcPr>
            <w:tcW w:w="22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Perform receival, despatch and distribution procedures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2.1</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Identify areas for marshalling and processing</w:t>
            </w:r>
          </w:p>
        </w:tc>
      </w:tr>
      <w:tr w:rsidTr="007D2995">
        <w:tblPrEx>
          <w:tblW w:w="9638" w:type="dxa"/>
          <w:tblLayout w:type="fixed"/>
          <w:tblCellMar>
            <w:left w:w="62" w:type="dxa"/>
            <w:right w:w="62" w:type="dxa"/>
          </w:tblCellMar>
          <w:tblLook w:val="0000"/>
        </w:tblPrEx>
        <w:trPr>
          <w:trHeight w:val="125"/>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2.2</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Safely use bale-handling equipment to move, place and stack bales in identified areas following workplace procedures</w:t>
            </w:r>
          </w:p>
        </w:tc>
      </w:tr>
      <w:tr w:rsidTr="007D2995">
        <w:tblPrEx>
          <w:tblW w:w="9638" w:type="dxa"/>
          <w:tblLayout w:type="fixed"/>
          <w:tblCellMar>
            <w:left w:w="62" w:type="dxa"/>
            <w:right w:w="62" w:type="dxa"/>
          </w:tblCellMar>
          <w:tblLook w:val="0000"/>
        </w:tblPrEx>
        <w:trPr>
          <w:trHeight w:val="125"/>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2.3</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Follow instructions, signs and labels for designated batches and specified purposes</w:t>
            </w:r>
          </w:p>
        </w:tc>
      </w:tr>
      <w:tr w:rsidTr="007D2995">
        <w:tblPrEx>
          <w:tblW w:w="9638" w:type="dxa"/>
          <w:tblLayout w:type="fixed"/>
          <w:tblCellMar>
            <w:left w:w="62" w:type="dxa"/>
            <w:right w:w="62" w:type="dxa"/>
          </w:tblCellMar>
          <w:tblLook w:val="0000"/>
        </w:tblPrEx>
        <w:trPr>
          <w:trHeight w:val="125"/>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2.4</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Perform minor maintenance and cleaning according to manufacturer specifications, workplace procedures and scope of own role</w:t>
            </w:r>
          </w:p>
        </w:tc>
      </w:tr>
      <w:tr w:rsidTr="007D2995">
        <w:tblPrEx>
          <w:tblW w:w="9638" w:type="dxa"/>
          <w:tblLayout w:type="fixed"/>
          <w:tblCellMar>
            <w:left w:w="62" w:type="dxa"/>
            <w:right w:w="62" w:type="dxa"/>
          </w:tblCellMar>
          <w:tblLook w:val="0000"/>
        </w:tblPrEx>
        <w:trPr>
          <w:trHeight w:val="125"/>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3.</w:t>
            </w:r>
          </w:p>
        </w:tc>
        <w:tc>
          <w:tcPr>
            <w:tcW w:w="22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Monitor movement and of quality</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3.1</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 xml:space="preserve">Apply workplace procedures for identifying incoming and outgoing bales </w:t>
            </w:r>
          </w:p>
        </w:tc>
      </w:tr>
      <w:tr w:rsidTr="007D2995">
        <w:tblPrEx>
          <w:tblW w:w="9638" w:type="dxa"/>
          <w:tblLayout w:type="fixed"/>
          <w:tblCellMar>
            <w:left w:w="62" w:type="dxa"/>
            <w:right w:w="62" w:type="dxa"/>
          </w:tblCellMar>
          <w:tblLook w:val="0000"/>
        </w:tblPrEx>
        <w:trPr>
          <w:trHeight w:val="125"/>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3.2</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 xml:space="preserve">Identify and apply workplace procedures for storing and moving product </w:t>
            </w:r>
          </w:p>
        </w:tc>
      </w:tr>
      <w:tr w:rsidTr="007D2995">
        <w:tblPrEx>
          <w:tblW w:w="9638" w:type="dxa"/>
          <w:tblLayout w:type="fixed"/>
          <w:tblCellMar>
            <w:left w:w="62" w:type="dxa"/>
            <w:right w:w="62" w:type="dxa"/>
          </w:tblCellMar>
          <w:tblLook w:val="0000"/>
        </w:tblPrEx>
        <w:trPr>
          <w:trHeight w:val="125"/>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3.3</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Identify, isolate and report deviations from required quality</w:t>
            </w:r>
          </w:p>
        </w:tc>
      </w:tr>
      <w:tr w:rsidTr="007D2995">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3.4</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 xml:space="preserve">Apply environmental requirements and waste management procedures </w:t>
            </w:r>
          </w:p>
        </w:tc>
      </w:tr>
      <w:tr w:rsidTr="007D2995">
        <w:tblPrEx>
          <w:tblW w:w="9638" w:type="dxa"/>
          <w:tblLayout w:type="fixed"/>
          <w:tblCellMar>
            <w:left w:w="62" w:type="dxa"/>
            <w:right w:w="62" w:type="dxa"/>
          </w:tblCellMar>
          <w:tblLook w:val="0000"/>
        </w:tblPrEx>
        <w:trPr>
          <w:trHeight w:val="125"/>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4.</w:t>
            </w:r>
          </w:p>
        </w:tc>
        <w:tc>
          <w:tcPr>
            <w:tcW w:w="229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Communicate wool store information</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4.1</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Collect, interpret and apply instructions and information from required workplace personnel</w:t>
            </w:r>
          </w:p>
        </w:tc>
      </w:tr>
      <w:tr w:rsidTr="007D2995">
        <w:tblPrEx>
          <w:tblW w:w="9638" w:type="dxa"/>
          <w:tblLayout w:type="fixed"/>
          <w:tblCellMar>
            <w:left w:w="62" w:type="dxa"/>
            <w:right w:w="62" w:type="dxa"/>
          </w:tblCellMar>
          <w:tblLook w:val="0000"/>
        </w:tblPrEx>
        <w:trPr>
          <w:trHeight w:val="125"/>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4.2</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Relay information regarding operations in work area to other operators, shifts and supervisory personnel</w:t>
            </w:r>
          </w:p>
        </w:tc>
      </w:tr>
      <w:tr w:rsidTr="007D2995">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995">
            <w:pPr>
              <w:pStyle w:val="BodyText"/>
              <w:rPr>
                <w:lang w:val="en-NZ"/>
              </w:rPr>
            </w:pPr>
            <w:r w:rsidRPr="007D2995">
              <w:t>4.3</w:t>
            </w:r>
          </w:p>
        </w:tc>
        <w:tc>
          <w:tcPr>
            <w:tcW w:w="63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995" w:rsidP="007D2995">
            <w:pPr>
              <w:pStyle w:val="BodyText"/>
            </w:pPr>
            <w:r w:rsidRPr="007D2995">
              <w:t>Complete records and other required receival, despatch and movement documentation according to workplace procedures</w:t>
            </w:r>
          </w:p>
        </w:tc>
      </w:tr>
    </w:tbl>
    <w:p w:rsidR="00000000" w:rsidRPr="007D2995" w:rsidP="007D2995">
      <w:pPr>
        <w:pStyle w:val="BodyText"/>
      </w:pPr>
    </w:p>
    <w:p w:rsidR="00000000" w:rsidRPr="007D2995" w:rsidP="007D2995">
      <w:pPr>
        <w:pStyle w:val="AllowPageBreak"/>
      </w:pPr>
    </w:p>
    <w:p w:rsidR="00000000" w:rsidRPr="007D2995" w:rsidP="007D2995">
      <w:pPr>
        <w:pStyle w:val="Heading1"/>
      </w:pPr>
      <w:bookmarkStart w:id="6" w:name="O_1037254"/>
      <w:bookmarkEnd w:id="6"/>
      <w:r w:rsidRPr="007D2995">
        <w:t>Foundation Skills</w:t>
      </w:r>
    </w:p>
    <w:p w:rsidR="00000000" w:rsidRPr="007D2995" w:rsidP="007F71FA">
      <w:pPr>
        <w:pStyle w:val="BodyText"/>
      </w:pPr>
      <w:r w:rsidRPr="007D2995">
        <w:t>This section describes those language, literacy, numeracy and employment skills that are essential to performance but not explicit in the performance criteria of this unit of competency.</w:t>
      </w:r>
    </w:p>
    <w:p w:rsidR="00000000" w:rsidRPr="007D2995" w:rsidP="007D2995">
      <w:pPr>
        <w:pStyle w:val="ListBullet"/>
      </w:pPr>
      <w:r w:rsidRPr="007D2995">
        <w:t>Reading skills to interpret information included i</w:t>
      </w:r>
      <w:r w:rsidRPr="007D2995">
        <w:t>n work orders and instructions, cart-notes, dockets, signs, labels, tags, and standard operating procedures</w:t>
      </w:r>
    </w:p>
    <w:p w:rsidR="00000000" w:rsidRPr="007D2995" w:rsidP="007D2995">
      <w:pPr>
        <w:pStyle w:val="ListBullet"/>
      </w:pPr>
      <w:r w:rsidRPr="007D2995">
        <w:t>Oral communication skills to clarify instructions and relay information</w:t>
      </w:r>
    </w:p>
    <w:p w:rsidR="00000000" w:rsidRPr="007D2995" w:rsidP="007D2995">
      <w:pPr>
        <w:pStyle w:val="ListBullet"/>
      </w:pPr>
      <w:r w:rsidRPr="007D2995">
        <w:t>Self-management skills to organise work and complete tasks efficiently and e</w:t>
      </w:r>
      <w:r w:rsidRPr="007D2995">
        <w:t>ffectively</w:t>
      </w:r>
    </w:p>
    <w:p w:rsidR="007F71FA" w:rsidP="007F71FA">
      <w:pPr>
        <w:pStyle w:val="BodyText"/>
      </w:pPr>
      <w:r w:rsidRPr="007D2995">
        <w:t>Other foundation skills essential to performance are explicit in the performance criteria of this unit.</w:t>
      </w:r>
    </w:p>
    <w:p w:rsidR="00000000" w:rsidRPr="007D2995" w:rsidP="007D2995">
      <w:pPr>
        <w:pStyle w:val="Heading1"/>
      </w:pPr>
      <w:bookmarkStart w:id="7" w:name="O_1037256"/>
      <w:bookmarkEnd w:id="7"/>
      <w:r w:rsidRPr="007D2995">
        <w:t>Unit Mapping Information</w:t>
      </w:r>
    </w:p>
    <w:p w:rsidR="00000000" w:rsidRPr="007D2995" w:rsidP="007F71FA">
      <w:pPr>
        <w:pStyle w:val="BodyText"/>
      </w:pPr>
      <w:r w:rsidRPr="007D2995">
        <w:t>Release 1. Supersedes and is equivalent to LMTEW2015A Perform wool store operations.</w:t>
      </w:r>
    </w:p>
    <w:p w:rsidR="00000000" w:rsidRPr="007D2995" w:rsidP="007D2995">
      <w:pPr>
        <w:pStyle w:val="Heading1"/>
      </w:pPr>
      <w:bookmarkStart w:id="8" w:name="O_1037263"/>
      <w:bookmarkEnd w:id="8"/>
      <w:r w:rsidRPr="007D2995">
        <w:t>Links</w:t>
      </w:r>
    </w:p>
    <w:p w:rsidR="00000000" w:rsidRPr="007D2995" w:rsidP="007F71FA">
      <w:pPr>
        <w:pStyle w:val="BodyText"/>
      </w:pPr>
      <w:r w:rsidRPr="007D299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B4619">
        <w:rPr>
          <w:rStyle w:val="Hyperlink"/>
        </w:rPr>
        <w:t>https://vetnet.gov.au/Pages/TrainingDocs.aspx?q=a203ec5c-de7d-406b-b3e1-8f1a9b76e92e</w:t>
      </w:r>
      <w:r>
        <w:fldChar w:fldCharType="end"/>
      </w:r>
    </w:p>
    <w:p w:rsidR="00000000" w:rsidRPr="007D2995" w:rsidP="007D2995"/>
    <w:sectPr w:rsidSect="007D29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9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995" w:rsidRPr="007F71FA" w:rsidP="007F71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9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1FA" w:rsidP="007D29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71FA" w:rsidP="007D299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71FA" w:rsidP="007D29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9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1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2995" w:rsidRPr="007F71FA" w:rsidP="007F71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9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1FA" w:rsidRPr="002D2AF8" w:rsidP="007D2995">
    <w:pPr>
      <w:pStyle w:val="Header"/>
      <w:framePr w:wrap="around"/>
    </w:pPr>
    <w:r>
      <w:fldChar w:fldCharType="begin"/>
    </w:r>
    <w:r>
      <w:instrText xml:space="preserve"> TITLE   \* MERGEFORMAT </w:instrText>
    </w:r>
    <w:r>
      <w:fldChar w:fldCharType="separate"/>
    </w:r>
    <w:r>
      <w:t>MSTTX2012 Perform wool store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7F71FA" w:rsidP="007D29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BC82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8A38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9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2995"/>
    <w:pPr>
      <w:spacing w:before="360" w:after="60"/>
      <w:outlineLvl w:val="0"/>
    </w:pPr>
    <w:rPr>
      <w:sz w:val="32"/>
    </w:rPr>
  </w:style>
  <w:style w:type="paragraph" w:styleId="Heading2">
    <w:name w:val="heading 2"/>
    <w:basedOn w:val="HeadingBase"/>
    <w:next w:val="BodyText"/>
    <w:link w:val="Heading2Char"/>
    <w:qFormat/>
    <w:rsid w:val="007D2995"/>
    <w:pPr>
      <w:keepLines/>
      <w:spacing w:before="240" w:after="120"/>
      <w:outlineLvl w:val="1"/>
    </w:pPr>
    <w:rPr>
      <w:sz w:val="28"/>
      <w:szCs w:val="40"/>
    </w:rPr>
  </w:style>
  <w:style w:type="paragraph" w:styleId="Heading3">
    <w:name w:val="heading 3"/>
    <w:basedOn w:val="HeadingBase"/>
    <w:next w:val="BodyText"/>
    <w:link w:val="Heading3Char"/>
    <w:qFormat/>
    <w:rsid w:val="007D2995"/>
    <w:pPr>
      <w:spacing w:before="180" w:after="120"/>
      <w:outlineLvl w:val="2"/>
    </w:pPr>
    <w:rPr>
      <w:spacing w:val="-10"/>
      <w:kern w:val="32"/>
    </w:rPr>
  </w:style>
  <w:style w:type="paragraph" w:styleId="Heading4">
    <w:name w:val="heading 4"/>
    <w:basedOn w:val="HeadingBase"/>
    <w:next w:val="BodyText"/>
    <w:link w:val="Heading4Char"/>
    <w:qFormat/>
    <w:rsid w:val="007D2995"/>
    <w:pPr>
      <w:spacing w:before="160" w:after="120"/>
      <w:outlineLvl w:val="3"/>
    </w:pPr>
    <w:rPr>
      <w:sz w:val="22"/>
    </w:rPr>
  </w:style>
  <w:style w:type="paragraph" w:styleId="Heading5">
    <w:name w:val="heading 5"/>
    <w:basedOn w:val="HeadingBase"/>
    <w:next w:val="Normal"/>
    <w:link w:val="Heading5Char"/>
    <w:qFormat/>
    <w:rsid w:val="007D2995"/>
    <w:pPr>
      <w:spacing w:before="80"/>
      <w:outlineLvl w:val="4"/>
    </w:pPr>
    <w:rPr>
      <w:color w:val="918585"/>
      <w:sz w:val="20"/>
    </w:rPr>
  </w:style>
  <w:style w:type="paragraph" w:styleId="Heading6">
    <w:name w:val="heading 6"/>
    <w:basedOn w:val="HeadingBase"/>
    <w:next w:val="Normal"/>
    <w:link w:val="Heading6Char"/>
    <w:qFormat/>
    <w:rsid w:val="007D2995"/>
    <w:pPr>
      <w:spacing w:before="60"/>
      <w:outlineLvl w:val="5"/>
    </w:pPr>
    <w:rPr>
      <w:color w:val="918585"/>
      <w:sz w:val="20"/>
    </w:rPr>
  </w:style>
  <w:style w:type="paragraph" w:styleId="Heading7">
    <w:name w:val="heading 7"/>
    <w:basedOn w:val="Normal"/>
    <w:next w:val="Normal"/>
    <w:link w:val="Heading7Char"/>
    <w:qFormat/>
    <w:rsid w:val="007D2995"/>
    <w:pPr>
      <w:ind w:left="720"/>
      <w:outlineLvl w:val="6"/>
    </w:pPr>
    <w:rPr>
      <w:i/>
    </w:rPr>
  </w:style>
  <w:style w:type="paragraph" w:styleId="Heading8">
    <w:name w:val="heading 8"/>
    <w:basedOn w:val="Normal"/>
    <w:next w:val="Normal"/>
    <w:link w:val="Heading8Char"/>
    <w:qFormat/>
    <w:rsid w:val="007D2995"/>
    <w:pPr>
      <w:ind w:left="720"/>
      <w:outlineLvl w:val="7"/>
    </w:pPr>
    <w:rPr>
      <w:i/>
    </w:rPr>
  </w:style>
  <w:style w:type="paragraph" w:styleId="Heading9">
    <w:name w:val="heading 9"/>
    <w:basedOn w:val="Normal"/>
    <w:next w:val="Normal"/>
    <w:link w:val="Heading9Char"/>
    <w:qFormat/>
    <w:rsid w:val="007D2995"/>
    <w:pPr>
      <w:ind w:left="720"/>
      <w:outlineLvl w:val="8"/>
    </w:pPr>
    <w:rPr>
      <w:i/>
    </w:rPr>
  </w:style>
  <w:style w:type="character" w:default="1" w:styleId="DefaultParagraphFont">
    <w:name w:val="Default Paragraph Font"/>
    <w:uiPriority w:val="1"/>
    <w:unhideWhenUsed/>
    <w:rsid w:val="007D29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995"/>
  </w:style>
  <w:style w:type="character" w:customStyle="1" w:styleId="Heading1Char">
    <w:name w:val="Heading 1 Char"/>
    <w:basedOn w:val="DefaultParagraphFont"/>
    <w:link w:val="Heading1"/>
    <w:rsid w:val="007D2995"/>
    <w:rPr>
      <w:rFonts w:ascii="Times New Roman" w:eastAsia="Times New Roman" w:hAnsi="Times New Roman" w:cs="Times New Roman"/>
      <w:b/>
      <w:sz w:val="32"/>
      <w:szCs w:val="20"/>
      <w:lang w:eastAsia="en-US"/>
    </w:rPr>
  </w:style>
  <w:style w:type="paragraph" w:styleId="BodyText">
    <w:name w:val="Body Text"/>
    <w:basedOn w:val="Normal"/>
    <w:link w:val="BodyTextChar"/>
    <w:rsid w:val="007D29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2995"/>
    <w:rPr>
      <w:rFonts w:ascii="Times New Roman" w:eastAsia="Times New Roman" w:hAnsi="Times New Roman" w:cs="Times New Roman"/>
      <w:sz w:val="24"/>
      <w:lang w:eastAsia="en-US"/>
    </w:rPr>
  </w:style>
  <w:style w:type="paragraph" w:styleId="ListBullet">
    <w:name w:val="List Bullet"/>
    <w:basedOn w:val="List"/>
    <w:rsid w:val="007D2995"/>
    <w:pPr>
      <w:numPr>
        <w:numId w:val="11"/>
      </w:numPr>
      <w:tabs>
        <w:tab w:val="clear" w:pos="340"/>
      </w:tabs>
      <w:spacing w:before="40" w:after="40"/>
    </w:pPr>
  </w:style>
  <w:style w:type="character" w:customStyle="1" w:styleId="SpecialBold">
    <w:name w:val="Special Bold"/>
    <w:basedOn w:val="DefaultParagraphFont"/>
    <w:rsid w:val="007D2995"/>
    <w:rPr>
      <w:b/>
      <w:spacing w:val="0"/>
    </w:rPr>
  </w:style>
  <w:style w:type="paragraph" w:customStyle="1" w:styleId="SuperHeading">
    <w:name w:val="SuperHeading"/>
    <w:basedOn w:val="Normal"/>
    <w:rsid w:val="007D2995"/>
    <w:pPr>
      <w:spacing w:before="240" w:after="120"/>
      <w:outlineLvl w:val="0"/>
    </w:pPr>
    <w:rPr>
      <w:rFonts w:ascii="Times New Roman" w:hAnsi="Times New Roman"/>
      <w:b/>
      <w:sz w:val="32"/>
    </w:rPr>
  </w:style>
  <w:style w:type="paragraph" w:customStyle="1" w:styleId="AllowPageBreak">
    <w:name w:val="AllowPageBreak"/>
    <w:rsid w:val="007D29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29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9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29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29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9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9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29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2995"/>
    <w:rPr>
      <w:rFonts w:ascii="Courier New" w:eastAsia="Times New Roman" w:hAnsi="Courier New" w:cs="Times New Roman"/>
      <w:i/>
      <w:szCs w:val="20"/>
      <w:lang w:eastAsia="en-US"/>
    </w:rPr>
  </w:style>
  <w:style w:type="paragraph" w:customStyle="1" w:styleId="HeadingBase">
    <w:name w:val="Heading Base"/>
    <w:rsid w:val="007D29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995"/>
    <w:pPr>
      <w:tabs>
        <w:tab w:val="right" w:leader="dot" w:pos="9072"/>
      </w:tabs>
      <w:ind w:left="567"/>
    </w:pPr>
    <w:rPr>
      <w:szCs w:val="22"/>
    </w:rPr>
  </w:style>
  <w:style w:type="paragraph" w:customStyle="1" w:styleId="TOCBase">
    <w:name w:val="TOC Base"/>
    <w:rsid w:val="007D29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995"/>
    <w:pPr>
      <w:tabs>
        <w:tab w:val="right" w:leader="dot" w:pos="9072"/>
      </w:tabs>
      <w:spacing w:before="40" w:after="40"/>
      <w:ind w:left="284"/>
    </w:pPr>
    <w:rPr>
      <w:rFonts w:ascii="Times New Roman" w:hAnsi="Times New Roman"/>
    </w:rPr>
  </w:style>
  <w:style w:type="paragraph" w:styleId="TOC1">
    <w:name w:val="toc 1"/>
    <w:basedOn w:val="TOCBase"/>
    <w:next w:val="Normal"/>
    <w:rsid w:val="007D29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29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995"/>
    <w:rPr>
      <w:rFonts w:ascii="Times New Roman" w:eastAsia="Times New Roman" w:hAnsi="Times New Roman" w:cs="Times New Roman"/>
      <w:sz w:val="16"/>
      <w:lang w:eastAsia="en-US"/>
    </w:rPr>
  </w:style>
  <w:style w:type="paragraph" w:styleId="Title">
    <w:name w:val="Title"/>
    <w:basedOn w:val="HeadingBase"/>
    <w:link w:val="TitleChar"/>
    <w:qFormat/>
    <w:rsid w:val="007D2995"/>
    <w:pPr>
      <w:spacing w:before="5040"/>
      <w:jc w:val="center"/>
    </w:pPr>
    <w:rPr>
      <w:sz w:val="48"/>
      <w:szCs w:val="72"/>
      <w:lang w:val="en-US"/>
    </w:rPr>
  </w:style>
  <w:style w:type="character" w:customStyle="1" w:styleId="TitleChar">
    <w:name w:val="Title Char"/>
    <w:basedOn w:val="DefaultParagraphFont"/>
    <w:link w:val="Title"/>
    <w:rsid w:val="007D29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995"/>
    <w:pPr>
      <w:tabs>
        <w:tab w:val="left" w:pos="3600"/>
        <w:tab w:val="left" w:pos="3958"/>
      </w:tabs>
    </w:pPr>
  </w:style>
  <w:style w:type="paragraph" w:styleId="List">
    <w:name w:val="List"/>
    <w:basedOn w:val="BodyText"/>
    <w:next w:val="BodyText"/>
    <w:rsid w:val="007D2995"/>
    <w:pPr>
      <w:tabs>
        <w:tab w:val="left" w:pos="340"/>
      </w:tabs>
      <w:spacing w:before="60" w:after="60"/>
      <w:ind w:left="340" w:hanging="340"/>
    </w:pPr>
  </w:style>
  <w:style w:type="paragraph" w:customStyle="1" w:styleId="Note">
    <w:name w:val="Note"/>
    <w:basedOn w:val="BodyText"/>
    <w:rsid w:val="007D29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2995"/>
    <w:pPr>
      <w:framePr w:wrap="auto" w:hAnchor="text" w:y="6049"/>
    </w:pPr>
    <w:rPr>
      <w:color w:val="000000"/>
      <w:sz w:val="40"/>
    </w:rPr>
  </w:style>
  <w:style w:type="paragraph" w:customStyle="1" w:styleId="TOCTitle">
    <w:name w:val="TOCTitle"/>
    <w:basedOn w:val="Heading1"/>
    <w:rsid w:val="007D2995"/>
    <w:pPr>
      <w:spacing w:after="240"/>
      <w:jc w:val="center"/>
      <w:outlineLvl w:val="9"/>
    </w:pPr>
    <w:rPr>
      <w:caps/>
    </w:rPr>
  </w:style>
  <w:style w:type="paragraph" w:customStyle="1" w:styleId="Version">
    <w:name w:val="Version"/>
    <w:rsid w:val="007D29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2995"/>
    <w:pPr>
      <w:numPr>
        <w:numId w:val="12"/>
      </w:numPr>
      <w:tabs>
        <w:tab w:val="clear" w:pos="680"/>
      </w:tabs>
    </w:pPr>
  </w:style>
  <w:style w:type="paragraph" w:styleId="Index1">
    <w:name w:val="index 1"/>
    <w:basedOn w:val="Normal"/>
    <w:next w:val="Normal"/>
    <w:semiHidden/>
    <w:rsid w:val="007D2995"/>
    <w:pPr>
      <w:keepNext w:val="0"/>
      <w:tabs>
        <w:tab w:val="right" w:pos="4176"/>
      </w:tabs>
      <w:ind w:left="198" w:hanging="198"/>
    </w:pPr>
    <w:rPr>
      <w:rFonts w:ascii="Garamond" w:hAnsi="Garamond"/>
    </w:rPr>
  </w:style>
  <w:style w:type="paragraph" w:styleId="IndexHeading">
    <w:name w:val="index heading"/>
    <w:basedOn w:val="Normal"/>
    <w:next w:val="Index1"/>
    <w:semiHidden/>
    <w:rsid w:val="007D2995"/>
    <w:pPr>
      <w:spacing w:before="120" w:after="120"/>
    </w:pPr>
    <w:rPr>
      <w:rFonts w:ascii="Arial" w:hAnsi="Arial"/>
      <w:b/>
      <w:color w:val="918585"/>
      <w:sz w:val="24"/>
    </w:rPr>
  </w:style>
  <w:style w:type="paragraph" w:styleId="Header">
    <w:name w:val="header"/>
    <w:basedOn w:val="Normal"/>
    <w:link w:val="HeaderChar"/>
    <w:rsid w:val="007D29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995"/>
    <w:rPr>
      <w:rFonts w:ascii="Times New Roman" w:eastAsia="Times New Roman" w:hAnsi="Times New Roman" w:cs="Times New Roman"/>
      <w:sz w:val="16"/>
      <w:szCs w:val="20"/>
      <w:lang w:val="en-GB" w:eastAsia="en-US"/>
    </w:rPr>
  </w:style>
  <w:style w:type="paragraph" w:customStyle="1" w:styleId="Chapter">
    <w:name w:val="Chapter"/>
    <w:basedOn w:val="Normal"/>
    <w:rsid w:val="007D2995"/>
    <w:pPr>
      <w:spacing w:before="240"/>
    </w:pPr>
    <w:rPr>
      <w:rFonts w:ascii="Times New Roman" w:hAnsi="Times New Roman"/>
      <w:smallCaps/>
      <w:spacing w:val="80"/>
      <w:sz w:val="28"/>
    </w:rPr>
  </w:style>
  <w:style w:type="paragraph" w:customStyle="1" w:styleId="InChapter">
    <w:name w:val="InChapter"/>
    <w:basedOn w:val="Heading3"/>
    <w:rsid w:val="007D2995"/>
    <w:pPr>
      <w:spacing w:after="240"/>
      <w:outlineLvl w:val="9"/>
    </w:pPr>
    <w:rPr>
      <w:noProof/>
    </w:rPr>
  </w:style>
  <w:style w:type="paragraph" w:styleId="Index2">
    <w:name w:val="index 2"/>
    <w:basedOn w:val="Normal"/>
    <w:next w:val="Normal"/>
    <w:semiHidden/>
    <w:rsid w:val="007D2995"/>
    <w:pPr>
      <w:tabs>
        <w:tab w:val="right" w:pos="4176"/>
      </w:tabs>
      <w:ind w:left="568" w:hanging="284"/>
    </w:pPr>
    <w:rPr>
      <w:rFonts w:ascii="Garamond" w:hAnsi="Garamond"/>
    </w:rPr>
  </w:style>
  <w:style w:type="paragraph" w:customStyle="1" w:styleId="Byline">
    <w:name w:val="Byline"/>
    <w:rsid w:val="007D29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995"/>
    <w:pPr>
      <w:tabs>
        <w:tab w:val="clear" w:pos="3600"/>
        <w:tab w:val="clear" w:pos="3958"/>
      </w:tabs>
      <w:jc w:val="right"/>
    </w:pPr>
  </w:style>
  <w:style w:type="character" w:styleId="Emphasis">
    <w:name w:val="Emphasis"/>
    <w:basedOn w:val="DefaultParagraphFont"/>
    <w:qFormat/>
    <w:rsid w:val="007D2995"/>
    <w:rPr>
      <w:i/>
    </w:rPr>
  </w:style>
  <w:style w:type="paragraph" w:styleId="Caption">
    <w:name w:val="caption"/>
    <w:basedOn w:val="BodyText"/>
    <w:next w:val="Normal"/>
    <w:qFormat/>
    <w:rsid w:val="007D2995"/>
    <w:pPr>
      <w:framePr w:w="2268" w:hSpace="181" w:vSpace="181" w:wrap="around" w:vAnchor="text" w:hAnchor="page" w:x="1135" w:y="285" w:anchorLock="1"/>
    </w:pPr>
    <w:rPr>
      <w:i/>
    </w:rPr>
  </w:style>
  <w:style w:type="paragraph" w:customStyle="1" w:styleId="MiniTOCTitle">
    <w:name w:val="MiniTOCTitle"/>
    <w:basedOn w:val="Heading4"/>
    <w:rsid w:val="007D2995"/>
    <w:pPr>
      <w:spacing w:before="240"/>
      <w:outlineLvl w:val="9"/>
    </w:pPr>
    <w:rPr>
      <w:noProof/>
      <w:sz w:val="24"/>
    </w:rPr>
  </w:style>
  <w:style w:type="paragraph" w:customStyle="1" w:styleId="MiniTOCItem">
    <w:name w:val="MiniTOCItem"/>
    <w:basedOn w:val="ListBullet"/>
    <w:rsid w:val="007D2995"/>
    <w:pPr>
      <w:numPr>
        <w:numId w:val="0"/>
      </w:numPr>
      <w:tabs>
        <w:tab w:val="right" w:leader="dot" w:pos="6521"/>
      </w:tabs>
      <w:spacing w:before="0" w:after="0"/>
    </w:pPr>
  </w:style>
  <w:style w:type="paragraph" w:customStyle="1" w:styleId="TOFTitle">
    <w:name w:val="TOFTitle"/>
    <w:basedOn w:val="TOCTitle"/>
    <w:rsid w:val="007D2995"/>
  </w:style>
  <w:style w:type="paragraph" w:styleId="TableofFigures">
    <w:name w:val="table of figures"/>
    <w:basedOn w:val="Normal"/>
    <w:next w:val="Normal"/>
    <w:semiHidden/>
    <w:rsid w:val="007D2995"/>
    <w:pPr>
      <w:tabs>
        <w:tab w:val="right" w:leader="dot" w:pos="9072"/>
      </w:tabs>
      <w:ind w:left="970" w:hanging="403"/>
    </w:pPr>
    <w:rPr>
      <w:rFonts w:ascii="Times New Roman" w:hAnsi="Times New Roman"/>
      <w:b/>
    </w:rPr>
  </w:style>
  <w:style w:type="paragraph" w:styleId="ListNumber">
    <w:name w:val="List Number"/>
    <w:basedOn w:val="List"/>
    <w:rsid w:val="007D2995"/>
    <w:pPr>
      <w:numPr>
        <w:numId w:val="14"/>
      </w:numPr>
      <w:tabs>
        <w:tab w:val="clear" w:pos="340"/>
      </w:tabs>
    </w:pPr>
  </w:style>
  <w:style w:type="character" w:customStyle="1" w:styleId="WingdingSymbols">
    <w:name w:val="Wingding Symbols"/>
    <w:rsid w:val="007D2995"/>
    <w:rPr>
      <w:rFonts w:ascii="Wingdings" w:hAnsi="Wingdings"/>
    </w:rPr>
  </w:style>
  <w:style w:type="paragraph" w:customStyle="1" w:styleId="TableHeading">
    <w:name w:val="Table Heading"/>
    <w:basedOn w:val="HeadingBase"/>
    <w:rsid w:val="007D2995"/>
    <w:pPr>
      <w:keepLines/>
      <w:pBdr>
        <w:bottom w:val="single" w:sz="6" w:space="1" w:color="918585"/>
      </w:pBdr>
      <w:spacing w:before="240"/>
    </w:pPr>
  </w:style>
  <w:style w:type="character" w:customStyle="1" w:styleId="HotSpot">
    <w:name w:val="HotSpot"/>
    <w:rsid w:val="007D2995"/>
    <w:rPr>
      <w:color w:val="0033CC"/>
      <w:u w:val="none"/>
    </w:rPr>
  </w:style>
  <w:style w:type="paragraph" w:customStyle="1" w:styleId="BodyTextRight">
    <w:name w:val="Body Text Right"/>
    <w:basedOn w:val="BodyText"/>
    <w:rsid w:val="007D2995"/>
    <w:pPr>
      <w:spacing w:before="0" w:after="0"/>
      <w:jc w:val="right"/>
    </w:pPr>
  </w:style>
  <w:style w:type="paragraph" w:styleId="Index3">
    <w:name w:val="index 3"/>
    <w:basedOn w:val="ListNumber2"/>
    <w:next w:val="Normal"/>
    <w:semiHidden/>
    <w:rsid w:val="007D2995"/>
    <w:pPr>
      <w:numPr>
        <w:numId w:val="0"/>
      </w:numPr>
      <w:tabs>
        <w:tab w:val="right" w:leader="dot" w:pos="4176"/>
      </w:tabs>
    </w:pPr>
  </w:style>
  <w:style w:type="paragraph" w:styleId="ListNumber2">
    <w:name w:val="List Number 2"/>
    <w:basedOn w:val="List2"/>
    <w:rsid w:val="007D2995"/>
    <w:pPr>
      <w:numPr>
        <w:numId w:val="9"/>
      </w:numPr>
      <w:tabs>
        <w:tab w:val="clear" w:pos="1060"/>
      </w:tabs>
    </w:pPr>
  </w:style>
  <w:style w:type="paragraph" w:customStyle="1" w:styleId="MarginNote">
    <w:name w:val="Margin Note"/>
    <w:basedOn w:val="BodyText"/>
    <w:rsid w:val="007D29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9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9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2995"/>
    <w:rPr>
      <w:sz w:val="32"/>
    </w:rPr>
  </w:style>
  <w:style w:type="paragraph" w:customStyle="1" w:styleId="HeadingProcedure">
    <w:name w:val="Heading Procedure"/>
    <w:basedOn w:val="HeadingBase"/>
    <w:next w:val="Normal"/>
    <w:rsid w:val="007D2995"/>
    <w:pPr>
      <w:tabs>
        <w:tab w:val="left" w:pos="0"/>
      </w:tabs>
      <w:spacing w:before="120" w:after="60"/>
    </w:pPr>
    <w:rPr>
      <w:i/>
      <w:color w:val="918585"/>
      <w:sz w:val="22"/>
    </w:rPr>
  </w:style>
  <w:style w:type="paragraph" w:customStyle="1" w:styleId="TableBodyText">
    <w:name w:val="Table Body Text"/>
    <w:basedOn w:val="BodyText"/>
    <w:rsid w:val="007D2995"/>
    <w:pPr>
      <w:spacing w:before="60" w:after="60"/>
    </w:pPr>
  </w:style>
  <w:style w:type="paragraph" w:styleId="ListContinue">
    <w:name w:val="List Continue"/>
    <w:basedOn w:val="List"/>
    <w:rsid w:val="007D2995"/>
    <w:pPr>
      <w:ind w:firstLine="0"/>
    </w:pPr>
  </w:style>
  <w:style w:type="paragraph" w:customStyle="1" w:styleId="ListNote">
    <w:name w:val="List Note"/>
    <w:basedOn w:val="List"/>
    <w:rsid w:val="007D2995"/>
    <w:pPr>
      <w:pBdr>
        <w:top w:val="single" w:sz="6" w:space="2" w:color="918585"/>
        <w:bottom w:val="single" w:sz="6" w:space="2" w:color="918585"/>
      </w:pBdr>
      <w:tabs>
        <w:tab w:val="left" w:pos="1021"/>
      </w:tabs>
      <w:ind w:firstLine="0"/>
    </w:pPr>
  </w:style>
  <w:style w:type="paragraph" w:customStyle="1" w:styleId="Warning">
    <w:name w:val="Warning"/>
    <w:basedOn w:val="BodyText"/>
    <w:rsid w:val="007D2995"/>
    <w:pPr>
      <w:shd w:val="clear" w:color="auto" w:fill="D9D9D9"/>
      <w:tabs>
        <w:tab w:val="left" w:pos="992"/>
      </w:tabs>
      <w:ind w:left="119" w:right="119"/>
    </w:pPr>
    <w:rPr>
      <w:sz w:val="20"/>
    </w:rPr>
  </w:style>
  <w:style w:type="paragraph" w:customStyle="1" w:styleId="MarginIcons">
    <w:name w:val="Margin Icons"/>
    <w:basedOn w:val="BodyText"/>
    <w:rsid w:val="007D29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995"/>
    <w:rPr>
      <w:rFonts w:ascii="Courier New" w:hAnsi="Courier New"/>
    </w:rPr>
  </w:style>
  <w:style w:type="paragraph" w:customStyle="1" w:styleId="NoteBullet">
    <w:name w:val="Note Bullet"/>
    <w:basedOn w:val="Note"/>
    <w:rsid w:val="007D2995"/>
    <w:pPr>
      <w:tabs>
        <w:tab w:val="clear" w:pos="680"/>
      </w:tabs>
      <w:spacing w:before="60" w:after="60"/>
    </w:pPr>
  </w:style>
  <w:style w:type="paragraph" w:customStyle="1" w:styleId="SubHeading2">
    <w:name w:val="SubHeading2"/>
    <w:basedOn w:val="HeadingBase"/>
    <w:rsid w:val="007D2995"/>
    <w:pPr>
      <w:spacing w:before="240" w:after="60"/>
    </w:pPr>
    <w:rPr>
      <w:sz w:val="20"/>
    </w:rPr>
  </w:style>
  <w:style w:type="paragraph" w:customStyle="1" w:styleId="SubHeading1">
    <w:name w:val="SubHeading1"/>
    <w:basedOn w:val="HeadingBase"/>
    <w:rsid w:val="007D2995"/>
    <w:pPr>
      <w:spacing w:before="240" w:after="60"/>
    </w:pPr>
    <w:rPr>
      <w:color w:val="918585"/>
      <w:sz w:val="22"/>
    </w:rPr>
  </w:style>
  <w:style w:type="paragraph" w:customStyle="1" w:styleId="SideHeading">
    <w:name w:val="Side Heading"/>
    <w:basedOn w:val="HeadingBase"/>
    <w:rsid w:val="007D29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995"/>
    <w:pPr>
      <w:numPr>
        <w:numId w:val="10"/>
      </w:numPr>
    </w:pPr>
  </w:style>
  <w:style w:type="paragraph" w:styleId="PlainText">
    <w:name w:val="Plain Text"/>
    <w:basedOn w:val="Normal"/>
    <w:link w:val="PlainTextChar"/>
    <w:rsid w:val="007D2995"/>
    <w:rPr>
      <w:sz w:val="20"/>
    </w:rPr>
  </w:style>
  <w:style w:type="character" w:customStyle="1" w:styleId="PlainTextChar">
    <w:name w:val="Plain Text Char"/>
    <w:basedOn w:val="DefaultParagraphFont"/>
    <w:link w:val="PlainText"/>
    <w:rsid w:val="007D2995"/>
    <w:rPr>
      <w:rFonts w:ascii="Courier New" w:eastAsia="Times New Roman" w:hAnsi="Courier New" w:cs="Times New Roman"/>
      <w:sz w:val="20"/>
      <w:szCs w:val="20"/>
      <w:lang w:eastAsia="en-US"/>
    </w:rPr>
  </w:style>
  <w:style w:type="character" w:customStyle="1" w:styleId="MenuOption">
    <w:name w:val="Menu Option"/>
    <w:basedOn w:val="DefaultParagraphFont"/>
    <w:rsid w:val="007D2995"/>
    <w:rPr>
      <w:b/>
      <w:smallCaps/>
    </w:rPr>
  </w:style>
  <w:style w:type="paragraph" w:customStyle="1" w:styleId="TableListNumber">
    <w:name w:val="Table List Number"/>
    <w:basedOn w:val="ListNumber"/>
    <w:rsid w:val="007D2995"/>
    <w:pPr>
      <w:numPr>
        <w:numId w:val="0"/>
      </w:numPr>
    </w:pPr>
  </w:style>
  <w:style w:type="paragraph" w:styleId="TOC4">
    <w:name w:val="toc 4"/>
    <w:basedOn w:val="TOCBase"/>
    <w:next w:val="Normal"/>
    <w:semiHidden/>
    <w:rsid w:val="007D2995"/>
    <w:pPr>
      <w:tabs>
        <w:tab w:val="right" w:leader="dot" w:pos="9071"/>
      </w:tabs>
      <w:ind w:left="1701"/>
    </w:pPr>
  </w:style>
  <w:style w:type="paragraph" w:customStyle="1" w:styleId="ListAlpha">
    <w:name w:val="List Alpha"/>
    <w:basedOn w:val="List"/>
    <w:rsid w:val="007D2995"/>
    <w:pPr>
      <w:numPr>
        <w:numId w:val="8"/>
      </w:numPr>
    </w:pPr>
  </w:style>
  <w:style w:type="paragraph" w:customStyle="1" w:styleId="ListAlpha2">
    <w:name w:val="List Alpha 2"/>
    <w:basedOn w:val="List2"/>
    <w:rsid w:val="007D2995"/>
    <w:pPr>
      <w:numPr>
        <w:numId w:val="7"/>
      </w:numPr>
    </w:pPr>
  </w:style>
  <w:style w:type="paragraph" w:styleId="List2">
    <w:name w:val="List 2"/>
    <w:basedOn w:val="BodyText"/>
    <w:rsid w:val="007D2995"/>
    <w:pPr>
      <w:tabs>
        <w:tab w:val="left" w:pos="680"/>
      </w:tabs>
      <w:spacing w:before="60" w:after="60"/>
      <w:ind w:left="680" w:hanging="340"/>
    </w:pPr>
  </w:style>
  <w:style w:type="paragraph" w:styleId="List3">
    <w:name w:val="List 3"/>
    <w:basedOn w:val="BodyText"/>
    <w:rsid w:val="007D2995"/>
    <w:pPr>
      <w:tabs>
        <w:tab w:val="left" w:pos="1021"/>
      </w:tabs>
      <w:spacing w:before="60" w:after="60"/>
      <w:ind w:left="1020" w:hanging="340"/>
    </w:pPr>
  </w:style>
  <w:style w:type="paragraph" w:styleId="List4">
    <w:name w:val="List 4"/>
    <w:basedOn w:val="BodyText"/>
    <w:rsid w:val="007D2995"/>
    <w:pPr>
      <w:tabs>
        <w:tab w:val="left" w:pos="1361"/>
      </w:tabs>
      <w:spacing w:before="60" w:after="60"/>
      <w:ind w:left="1361" w:hanging="340"/>
    </w:pPr>
  </w:style>
  <w:style w:type="paragraph" w:styleId="List5">
    <w:name w:val="List 5"/>
    <w:basedOn w:val="BodyText"/>
    <w:rsid w:val="007D2995"/>
    <w:pPr>
      <w:tabs>
        <w:tab w:val="left" w:pos="1701"/>
      </w:tabs>
      <w:spacing w:before="60" w:after="60"/>
      <w:ind w:left="1701" w:hanging="340"/>
    </w:pPr>
  </w:style>
  <w:style w:type="paragraph" w:styleId="ListBullet3">
    <w:name w:val="List Bullet 3"/>
    <w:basedOn w:val="List3"/>
    <w:rsid w:val="007D2995"/>
    <w:pPr>
      <w:numPr>
        <w:numId w:val="13"/>
      </w:numPr>
      <w:tabs>
        <w:tab w:val="clear" w:pos="1021"/>
      </w:tabs>
      <w:ind w:left="1037" w:hanging="357"/>
    </w:pPr>
  </w:style>
  <w:style w:type="paragraph" w:styleId="ListBullet4">
    <w:name w:val="List Bullet 4"/>
    <w:basedOn w:val="List4"/>
    <w:rsid w:val="007D2995"/>
    <w:pPr>
      <w:numPr>
        <w:numId w:val="2"/>
      </w:numPr>
      <w:tabs>
        <w:tab w:val="clear" w:pos="1361"/>
      </w:tabs>
    </w:pPr>
  </w:style>
  <w:style w:type="paragraph" w:styleId="ListBullet5">
    <w:name w:val="List Bullet 5"/>
    <w:basedOn w:val="List5"/>
    <w:rsid w:val="007D2995"/>
    <w:pPr>
      <w:numPr>
        <w:numId w:val="3"/>
      </w:numPr>
    </w:pPr>
  </w:style>
  <w:style w:type="paragraph" w:styleId="ListContinue2">
    <w:name w:val="List Continue 2"/>
    <w:basedOn w:val="List2"/>
    <w:rsid w:val="007D2995"/>
    <w:pPr>
      <w:ind w:firstLine="0"/>
    </w:pPr>
  </w:style>
  <w:style w:type="paragraph" w:styleId="ListContinue3">
    <w:name w:val="List Continue 3"/>
    <w:basedOn w:val="List3"/>
    <w:rsid w:val="007D2995"/>
    <w:pPr>
      <w:ind w:left="1021" w:firstLine="0"/>
    </w:pPr>
  </w:style>
  <w:style w:type="paragraph" w:styleId="ListContinue4">
    <w:name w:val="List Continue 4"/>
    <w:basedOn w:val="List4"/>
    <w:rsid w:val="007D2995"/>
    <w:pPr>
      <w:ind w:firstLine="0"/>
    </w:pPr>
  </w:style>
  <w:style w:type="paragraph" w:styleId="ListContinue5">
    <w:name w:val="List Continue 5"/>
    <w:basedOn w:val="List5"/>
    <w:rsid w:val="007D2995"/>
    <w:pPr>
      <w:ind w:firstLine="0"/>
    </w:pPr>
  </w:style>
  <w:style w:type="paragraph" w:styleId="ListNumber3">
    <w:name w:val="List Number 3"/>
    <w:basedOn w:val="List3"/>
    <w:rsid w:val="007D2995"/>
    <w:pPr>
      <w:numPr>
        <w:numId w:val="4"/>
      </w:numPr>
    </w:pPr>
  </w:style>
  <w:style w:type="paragraph" w:styleId="ListNumber4">
    <w:name w:val="List Number 4"/>
    <w:basedOn w:val="List4"/>
    <w:rsid w:val="007D2995"/>
    <w:pPr>
      <w:numPr>
        <w:numId w:val="5"/>
      </w:numPr>
    </w:pPr>
  </w:style>
  <w:style w:type="paragraph" w:styleId="ListNumber5">
    <w:name w:val="List Number 5"/>
    <w:basedOn w:val="List5"/>
    <w:rsid w:val="007D2995"/>
    <w:pPr>
      <w:numPr>
        <w:numId w:val="6"/>
      </w:numPr>
    </w:pPr>
  </w:style>
  <w:style w:type="paragraph" w:styleId="BlockText">
    <w:name w:val="Block Text"/>
    <w:basedOn w:val="Normal"/>
    <w:rsid w:val="007D2995"/>
    <w:pPr>
      <w:spacing w:after="120"/>
      <w:ind w:left="1440" w:right="1440"/>
    </w:pPr>
  </w:style>
  <w:style w:type="character" w:customStyle="1" w:styleId="Subscript">
    <w:name w:val="Subscript"/>
    <w:basedOn w:val="DefaultParagraphFont"/>
    <w:rsid w:val="007D2995"/>
    <w:rPr>
      <w:sz w:val="16"/>
      <w:vertAlign w:val="subscript"/>
    </w:rPr>
  </w:style>
  <w:style w:type="character" w:customStyle="1" w:styleId="Superscript">
    <w:name w:val="Superscript"/>
    <w:basedOn w:val="DefaultParagraphFont"/>
    <w:rsid w:val="007D2995"/>
    <w:rPr>
      <w:sz w:val="16"/>
      <w:vertAlign w:val="superscript"/>
    </w:rPr>
  </w:style>
  <w:style w:type="character" w:customStyle="1" w:styleId="Symbols">
    <w:name w:val="Symbols"/>
    <w:basedOn w:val="DefaultParagraphFont"/>
    <w:rsid w:val="007D2995"/>
    <w:rPr>
      <w:rFonts w:ascii="Symbol" w:hAnsi="Symbol"/>
    </w:rPr>
  </w:style>
  <w:style w:type="character" w:customStyle="1" w:styleId="MenuOptions">
    <w:name w:val="Menu Options"/>
    <w:basedOn w:val="DefaultParagraphFont"/>
    <w:rsid w:val="007D2995"/>
    <w:rPr>
      <w:rFonts w:ascii="Arial Narrow" w:hAnsi="Arial Narrow"/>
      <w:smallCaps/>
    </w:rPr>
  </w:style>
  <w:style w:type="character" w:customStyle="1" w:styleId="Buttons">
    <w:name w:val="Buttons"/>
    <w:basedOn w:val="DefaultParagraphFont"/>
    <w:rsid w:val="007D2995"/>
    <w:rPr>
      <w:b/>
    </w:rPr>
  </w:style>
  <w:style w:type="character" w:customStyle="1" w:styleId="Underlined">
    <w:name w:val="Underlined"/>
    <w:basedOn w:val="DefaultParagraphFont"/>
    <w:rsid w:val="007D2995"/>
    <w:rPr>
      <w:u w:val="single"/>
    </w:rPr>
  </w:style>
  <w:style w:type="paragraph" w:customStyle="1" w:styleId="TableBodyTextRight">
    <w:name w:val="Table Body Text Right"/>
    <w:basedOn w:val="TableBodyText"/>
    <w:rsid w:val="007D2995"/>
    <w:pPr>
      <w:widowControl w:val="0"/>
      <w:autoSpaceDE w:val="0"/>
      <w:autoSpaceDN w:val="0"/>
      <w:adjustRightInd w:val="0"/>
      <w:jc w:val="right"/>
    </w:pPr>
    <w:rPr>
      <w:rFonts w:cs="Arial"/>
      <w:szCs w:val="18"/>
    </w:rPr>
  </w:style>
  <w:style w:type="paragraph" w:customStyle="1" w:styleId="CopyrightText">
    <w:name w:val="Copyright Text"/>
    <w:basedOn w:val="BodyText"/>
    <w:rsid w:val="007D2995"/>
    <w:rPr>
      <w:sz w:val="18"/>
    </w:rPr>
  </w:style>
  <w:style w:type="paragraph" w:customStyle="1" w:styleId="BodySmallRight">
    <w:name w:val="Body Small Right"/>
    <w:basedOn w:val="BodyTextRight"/>
    <w:rsid w:val="007D2995"/>
    <w:rPr>
      <w:sz w:val="18"/>
      <w:szCs w:val="18"/>
    </w:rPr>
  </w:style>
  <w:style w:type="paragraph" w:customStyle="1" w:styleId="MarginEdition">
    <w:name w:val="Margin Edition"/>
    <w:basedOn w:val="MarginNote"/>
    <w:rsid w:val="007D2995"/>
    <w:pPr>
      <w:spacing w:before="0" w:after="0"/>
    </w:pPr>
    <w:rPr>
      <w:rFonts w:ascii="Times New Roman" w:hAnsi="Times New Roman"/>
      <w:color w:val="999999"/>
    </w:rPr>
  </w:style>
  <w:style w:type="paragraph" w:customStyle="1" w:styleId="Spacer">
    <w:name w:val="Spacer"/>
    <w:basedOn w:val="Normal"/>
    <w:rsid w:val="007D2995"/>
    <w:rPr>
      <w:sz w:val="2"/>
      <w:szCs w:val="2"/>
    </w:rPr>
  </w:style>
  <w:style w:type="character" w:customStyle="1" w:styleId="Small">
    <w:name w:val="Small"/>
    <w:basedOn w:val="DefaultParagraphFont"/>
    <w:rsid w:val="007D2995"/>
    <w:rPr>
      <w:sz w:val="16"/>
    </w:rPr>
  </w:style>
  <w:style w:type="paragraph" w:customStyle="1" w:styleId="WideTable">
    <w:name w:val="Wide Table"/>
    <w:basedOn w:val="Normal"/>
    <w:rsid w:val="007D2995"/>
    <w:pPr>
      <w:ind w:left="-1418"/>
    </w:pPr>
    <w:rPr>
      <w:sz w:val="2"/>
      <w:szCs w:val="2"/>
    </w:rPr>
  </w:style>
  <w:style w:type="character" w:styleId="PageNumber">
    <w:name w:val="page number"/>
    <w:basedOn w:val="DefaultParagraphFont"/>
    <w:rsid w:val="007D2995"/>
  </w:style>
  <w:style w:type="paragraph" w:styleId="Quote">
    <w:name w:val="Quote"/>
    <w:basedOn w:val="Heading1"/>
    <w:link w:val="QuoteChar"/>
    <w:qFormat/>
    <w:rsid w:val="007D2995"/>
    <w:rPr>
      <w:b w:val="0"/>
      <w:sz w:val="72"/>
      <w:szCs w:val="72"/>
      <w:lang w:val="en-NZ"/>
    </w:rPr>
  </w:style>
  <w:style w:type="character" w:customStyle="1" w:styleId="QuoteChar">
    <w:name w:val="Quote Char"/>
    <w:basedOn w:val="DefaultParagraphFont"/>
    <w:link w:val="Quote"/>
    <w:rsid w:val="007D29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995"/>
    <w:pPr>
      <w:pageBreakBefore/>
    </w:pPr>
  </w:style>
  <w:style w:type="paragraph" w:customStyle="1" w:styleId="Border">
    <w:name w:val="Border"/>
    <w:basedOn w:val="Normal"/>
    <w:qFormat/>
    <w:rsid w:val="007D29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995"/>
    <w:rPr>
      <w:b/>
      <w:bCs/>
      <w:i/>
      <w:iCs/>
      <w:color w:val="auto"/>
    </w:rPr>
  </w:style>
  <w:style w:type="paragraph" w:styleId="IntenseQuote">
    <w:name w:val="Intense Quote"/>
    <w:basedOn w:val="Normal"/>
    <w:next w:val="Normal"/>
    <w:link w:val="IntenseQuoteChar"/>
    <w:uiPriority w:val="30"/>
    <w:qFormat/>
    <w:rsid w:val="007D29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9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2995"/>
    <w:rPr>
      <w:smallCaps/>
      <w:color w:val="auto"/>
      <w:u w:val="single"/>
    </w:rPr>
  </w:style>
  <w:style w:type="character" w:styleId="IntenseReference">
    <w:name w:val="Intense Reference"/>
    <w:basedOn w:val="DefaultParagraphFont"/>
    <w:uiPriority w:val="32"/>
    <w:qFormat/>
    <w:rsid w:val="007D2995"/>
    <w:rPr>
      <w:b/>
      <w:bCs/>
      <w:smallCaps/>
      <w:color w:val="auto"/>
      <w:spacing w:val="5"/>
      <w:u w:val="single"/>
    </w:rPr>
  </w:style>
  <w:style w:type="paragraph" w:customStyle="1" w:styleId="2ColumnHeading">
    <w:name w:val="2Column Heading"/>
    <w:basedOn w:val="BodyText"/>
    <w:qFormat/>
    <w:rsid w:val="007D2995"/>
    <w:pPr>
      <w:spacing w:after="60"/>
      <w:ind w:left="-2268"/>
    </w:pPr>
    <w:rPr>
      <w:b/>
    </w:rPr>
  </w:style>
  <w:style w:type="paragraph" w:customStyle="1" w:styleId="Heading1TOC">
    <w:name w:val="Heading1 TOC"/>
    <w:basedOn w:val="Normal"/>
    <w:qFormat/>
    <w:rsid w:val="007D2995"/>
    <w:pPr>
      <w:spacing w:before="240" w:after="120"/>
    </w:pPr>
    <w:rPr>
      <w:rFonts w:ascii="Times New Roman" w:hAnsi="Times New Roman"/>
      <w:b/>
      <w:sz w:val="32"/>
    </w:rPr>
  </w:style>
  <w:style w:type="paragraph" w:customStyle="1" w:styleId="Heading2TOC">
    <w:name w:val="Heading2 TOC"/>
    <w:basedOn w:val="Normal"/>
    <w:qFormat/>
    <w:rsid w:val="007D2995"/>
    <w:pPr>
      <w:spacing w:before="240" w:after="60"/>
    </w:pPr>
    <w:rPr>
      <w:rFonts w:ascii="Times New Roman" w:hAnsi="Times New Roman"/>
      <w:b/>
      <w:sz w:val="28"/>
    </w:rPr>
  </w:style>
  <w:style w:type="character" w:customStyle="1" w:styleId="Underline">
    <w:name w:val="Underline"/>
    <w:basedOn w:val="DefaultParagraphFont"/>
    <w:qFormat/>
    <w:rsid w:val="007D2995"/>
    <w:rPr>
      <w:u w:val="single"/>
    </w:rPr>
  </w:style>
  <w:style w:type="character" w:customStyle="1" w:styleId="BoldandItalics">
    <w:name w:val="Bold and Italics"/>
    <w:qFormat/>
    <w:rsid w:val="007D2995"/>
    <w:rPr>
      <w:b/>
      <w:i/>
      <w:u w:val="none"/>
    </w:rPr>
  </w:style>
  <w:style w:type="paragraph" w:styleId="BalloonText">
    <w:name w:val="Balloon Text"/>
    <w:basedOn w:val="Normal"/>
    <w:link w:val="BalloonTextChar"/>
    <w:rsid w:val="007D2995"/>
    <w:rPr>
      <w:rFonts w:ascii="Tahoma" w:hAnsi="Tahoma" w:cs="Tahoma"/>
      <w:sz w:val="16"/>
      <w:szCs w:val="16"/>
    </w:rPr>
  </w:style>
  <w:style w:type="character" w:customStyle="1" w:styleId="BalloonTextChar">
    <w:name w:val="Balloon Text Char"/>
    <w:basedOn w:val="DefaultParagraphFont"/>
    <w:link w:val="BalloonText"/>
    <w:rsid w:val="007D29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29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29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2995"/>
    <w:rPr>
      <w:b/>
      <w:color w:val="660033"/>
      <w:spacing w:val="0"/>
    </w:rPr>
  </w:style>
  <w:style w:type="paragraph" w:customStyle="1" w:styleId="Nameditemlist">
    <w:name w:val="Named item list"/>
    <w:basedOn w:val="BodyText"/>
    <w:qFormat/>
    <w:rsid w:val="007D2995"/>
    <w:pPr>
      <w:tabs>
        <w:tab w:val="left" w:pos="2835"/>
      </w:tabs>
      <w:ind w:left="2835" w:hanging="2835"/>
    </w:pPr>
  </w:style>
  <w:style w:type="paragraph" w:customStyle="1" w:styleId="BodyTextnopadding">
    <w:name w:val="Body Text no padding"/>
    <w:basedOn w:val="BodyText"/>
    <w:qFormat/>
    <w:rsid w:val="007D2995"/>
    <w:pPr>
      <w:spacing w:before="0" w:after="0"/>
    </w:pPr>
  </w:style>
  <w:style w:type="paragraph" w:customStyle="1" w:styleId="BodyTextBold">
    <w:name w:val="Body Text Bold"/>
    <w:basedOn w:val="BodyText"/>
    <w:qFormat/>
    <w:rsid w:val="007D2995"/>
    <w:rPr>
      <w:b/>
    </w:rPr>
  </w:style>
  <w:style w:type="character" w:styleId="Hyperlink">
    <w:name w:val="Hyperlink"/>
    <w:basedOn w:val="DefaultParagraphFont"/>
    <w:uiPriority w:val="99"/>
    <w:unhideWhenUsed/>
    <w:rsid w:val="007F71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499</Words>
  <Characters>3253</Characters>
  <Application>Microsoft Office Word</Application>
  <DocSecurity>0</DocSecurity>
  <Lines>141</Lines>
  <Paragraphs>81</Paragraphs>
  <ScaleCrop>false</ScaleCrop>
  <Company>Author-it Software Corporation Ltd.</Company>
  <LinksUpToDate>false</LinksUpToDate>
  <CharactersWithSpaces>3671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MSTTX2012 Perform wool store operations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2021-07-21T08:26:00Z</dcterms:created>
  <dcterms:modified xsi:type="dcterms:W3CDTF">2021-07-21T08:26:00Z</dcterms:modified>
</cp:coreProperties>
</file>