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5618" w:rsidP="00BB56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MSTTX2010 Perform wool quality tests</w:t>
      </w:r>
      <w:r>
        <w:fldChar w:fldCharType="end"/>
      </w:r>
    </w:p>
    <w:p w:rsidR="00BB5618" w:rsidP="00BB5618">
      <w:pPr>
        <w:pStyle w:val="Version"/>
        <w:sectPr w:rsidSect="00BC2C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C43" w:rsidP="00BC2C43">
      <w:pPr>
        <w:pStyle w:val="SuperHeading"/>
      </w:pPr>
      <w:r w:rsidRPr="00BC2C43">
        <w:t>Assessment Requirements for MSTTX2010 Perform wool quality tests</w:t>
      </w:r>
    </w:p>
    <w:p w:rsidR="00000000" w:rsidRPr="00BC2C43" w:rsidP="00BC2C43">
      <w:pPr>
        <w:pStyle w:val="Heading1"/>
      </w:pPr>
      <w:bookmarkStart w:id="1" w:name="O_1037220"/>
      <w:bookmarkEnd w:id="1"/>
      <w:r w:rsidRPr="00BC2C43">
        <w:t>Modification History</w:t>
      </w:r>
    </w:p>
    <w:p w:rsidR="00000000" w:rsidRPr="00BC2C43" w:rsidP="00BB5618">
      <w:pPr>
        <w:pStyle w:val="BodyText"/>
      </w:pPr>
      <w:r w:rsidRPr="00BC2C43">
        <w:t>Release 1. Supersedes and is equivalent LMTEW2012A Perform tests to check wool quality.</w:t>
      </w:r>
    </w:p>
    <w:p w:rsidR="00000000" w:rsidRPr="00BC2C43" w:rsidP="00BC2C43">
      <w:pPr>
        <w:pStyle w:val="Heading1"/>
      </w:pPr>
      <w:bookmarkStart w:id="2" w:name="O_1037221"/>
      <w:bookmarkEnd w:id="2"/>
      <w:r w:rsidRPr="00BC2C43">
        <w:t>Performance Evidence</w:t>
      </w:r>
    </w:p>
    <w:p w:rsidR="00000000" w:rsidRPr="00BC2C43" w:rsidP="00BB5618">
      <w:pPr>
        <w:pStyle w:val="BodyText"/>
      </w:pPr>
      <w:r w:rsidRPr="00BC2C43">
        <w:t>There must be evidence the candidate has completed the tasks outlined in the elements and performance criteria of this unit, and:</w:t>
      </w:r>
    </w:p>
    <w:p w:rsidR="00000000" w:rsidRPr="00BC2C43" w:rsidP="00BC2C43">
      <w:pPr>
        <w:pStyle w:val="ListBullet"/>
      </w:pPr>
      <w:r w:rsidRPr="00BC2C43">
        <w:t>performed wool quality tests on at least five different samples of wool, to determine:</w:t>
      </w:r>
    </w:p>
    <w:p w:rsidR="00000000" w:rsidRPr="00BC2C43" w:rsidP="00BC2C43">
      <w:pPr>
        <w:pStyle w:val="ListBullet2"/>
      </w:pPr>
      <w:r w:rsidRPr="00BC2C43">
        <w:t>physical properties</w:t>
      </w:r>
    </w:p>
    <w:p w:rsidR="00000000" w:rsidRPr="00BC2C43" w:rsidP="00BC2C43">
      <w:pPr>
        <w:pStyle w:val="ListBullet2"/>
      </w:pPr>
      <w:r w:rsidRPr="00BC2C43">
        <w:t>chemical properti</w:t>
      </w:r>
      <w:r w:rsidRPr="00BC2C43">
        <w:t xml:space="preserve">es </w:t>
      </w:r>
    </w:p>
    <w:p w:rsidR="00000000" w:rsidRPr="00BC2C43" w:rsidP="00BC2C43">
      <w:pPr>
        <w:pStyle w:val="ListBullet2"/>
      </w:pPr>
      <w:r w:rsidRPr="00BC2C43">
        <w:t>presence and identification of contaminants.</w:t>
      </w:r>
    </w:p>
    <w:p w:rsidR="00000000" w:rsidRPr="00BC2C43" w:rsidP="00BC2C43">
      <w:pPr>
        <w:pStyle w:val="AllowPageBreak"/>
      </w:pPr>
    </w:p>
    <w:p w:rsidR="00000000" w:rsidRPr="00BC2C43" w:rsidP="00BC2C43">
      <w:pPr>
        <w:pStyle w:val="Heading1"/>
      </w:pPr>
      <w:bookmarkStart w:id="3" w:name="O_1037222"/>
      <w:bookmarkEnd w:id="3"/>
      <w:r w:rsidRPr="00BC2C43">
        <w:t>Knowledge Evidence</w:t>
      </w:r>
    </w:p>
    <w:p w:rsidR="00000000" w:rsidRPr="00BC2C43" w:rsidP="00BB5618">
      <w:pPr>
        <w:pStyle w:val="BodyText"/>
      </w:pPr>
      <w:r w:rsidRPr="00BC2C43">
        <w:t>There must be evidence the candidate has knowledge of:</w:t>
      </w:r>
    </w:p>
    <w:p w:rsidR="00000000" w:rsidRPr="00BC2C43" w:rsidP="00BC2C43">
      <w:pPr>
        <w:pStyle w:val="ListBullet"/>
      </w:pPr>
      <w:r w:rsidRPr="00BC2C43">
        <w:t xml:space="preserve">procedures, operating principles, and safe work practices for operating wool sampling and test equipment </w:t>
      </w:r>
    </w:p>
    <w:p w:rsidR="00000000" w:rsidRPr="00BC2C43" w:rsidP="00BC2C43">
      <w:pPr>
        <w:pStyle w:val="ListBullet"/>
      </w:pPr>
      <w:r w:rsidRPr="00BC2C43">
        <w:t>laboratory instrument set-up and calibration requirements</w:t>
      </w:r>
    </w:p>
    <w:p w:rsidR="00000000" w:rsidRPr="00BC2C43" w:rsidP="00BC2C43">
      <w:pPr>
        <w:pStyle w:val="ListBullet"/>
      </w:pPr>
      <w:r w:rsidRPr="00BC2C43">
        <w:t>waste management procedures relating to testing process</w:t>
      </w:r>
    </w:p>
    <w:p w:rsidR="00000000" w:rsidRPr="00BC2C43" w:rsidP="00BC2C43">
      <w:pPr>
        <w:pStyle w:val="ListBullet"/>
      </w:pPr>
      <w:r w:rsidRPr="00BC2C43">
        <w:t>testing quality standards</w:t>
      </w:r>
    </w:p>
    <w:p w:rsidR="00000000" w:rsidRPr="00BC2C43" w:rsidP="00BC2C43">
      <w:pPr>
        <w:pStyle w:val="ListBullet"/>
      </w:pPr>
      <w:r w:rsidRPr="00BC2C43">
        <w:t>typical contaminants found in wool samples</w:t>
      </w:r>
    </w:p>
    <w:p w:rsidR="00000000" w:rsidRPr="00BC2C43" w:rsidP="00BC2C43">
      <w:pPr>
        <w:pStyle w:val="ListBullet"/>
      </w:pPr>
      <w:r w:rsidRPr="00BC2C43">
        <w:t>general housekeeping policies and procedures, including cleaning agents a</w:t>
      </w:r>
      <w:r w:rsidRPr="00BC2C43">
        <w:t>nd equipment used in wool quality tests</w:t>
      </w:r>
    </w:p>
    <w:p w:rsidR="00000000" w:rsidRPr="00BC2C43" w:rsidP="00BC2C43">
      <w:pPr>
        <w:pStyle w:val="ListBullet"/>
      </w:pPr>
      <w:r w:rsidRPr="00BC2C43">
        <w:t>recording and reporting procedures relating to wool quality tests.</w:t>
      </w:r>
    </w:p>
    <w:p w:rsidR="00000000" w:rsidRPr="00BC2C43" w:rsidP="00BC2C43">
      <w:pPr>
        <w:pStyle w:val="AllowPageBreak"/>
      </w:pPr>
    </w:p>
    <w:p w:rsidR="00000000" w:rsidRPr="00BC2C43" w:rsidP="00BC2C43">
      <w:pPr>
        <w:pStyle w:val="Heading1"/>
      </w:pPr>
      <w:bookmarkStart w:id="4" w:name="O_1037223"/>
      <w:bookmarkEnd w:id="4"/>
      <w:r w:rsidRPr="00BC2C43">
        <w:t>Assessment Conditions</w:t>
      </w:r>
    </w:p>
    <w:p w:rsidR="00000000" w:rsidRPr="00BC2C43" w:rsidP="00BB5618">
      <w:pPr>
        <w:pStyle w:val="BodyText"/>
      </w:pPr>
      <w:r w:rsidRPr="00BC2C43">
        <w:t>Skills must have been demonstrated in the workplace or in a simulated environment that reflects workplace co</w:t>
      </w:r>
      <w:r w:rsidRPr="00BC2C43">
        <w:t xml:space="preserve">nditions and contingencies. The following conditions must be met for this unit: </w:t>
      </w:r>
    </w:p>
    <w:p w:rsidR="00000000" w:rsidRPr="00BC2C43" w:rsidP="00BC2C43">
      <w:pPr>
        <w:pStyle w:val="ListBullet"/>
      </w:pPr>
      <w:r w:rsidRPr="00BC2C43">
        <w:t>use of suitable facilities, equipment and resources, including:</w:t>
      </w:r>
    </w:p>
    <w:p w:rsidR="00000000" w:rsidRPr="00BC2C43" w:rsidP="00BC2C43">
      <w:pPr>
        <w:pStyle w:val="ListBullet2"/>
      </w:pPr>
      <w:r w:rsidRPr="00BC2C43">
        <w:t>a standard laboratory set up for testing wool samples</w:t>
      </w:r>
    </w:p>
    <w:p w:rsidR="00000000" w:rsidRPr="00BC2C43" w:rsidP="00BC2C43">
      <w:pPr>
        <w:pStyle w:val="ListBullet2"/>
      </w:pPr>
      <w:r w:rsidRPr="00BC2C43">
        <w:t>safety equipment and standard operating procedures</w:t>
      </w:r>
    </w:p>
    <w:p w:rsidR="00000000" w:rsidRPr="00BC2C43" w:rsidP="00BC2C43">
      <w:pPr>
        <w:pStyle w:val="ListBullet"/>
      </w:pPr>
      <w:r w:rsidRPr="00BC2C43">
        <w:t>mod</w:t>
      </w:r>
      <w:r w:rsidRPr="00BC2C43">
        <w:t>elling of industry operating conditions, including access to wool samples.</w:t>
      </w:r>
    </w:p>
    <w:p w:rsidR="00000000" w:rsidRPr="00BC2C43" w:rsidP="00BB5618">
      <w:pPr>
        <w:pStyle w:val="BodyText"/>
      </w:pPr>
      <w:r w:rsidRPr="00BC2C43">
        <w:t>Assessors must satisfy the NVR/AQTF mandatory competency requirements for assessors.</w:t>
      </w:r>
    </w:p>
    <w:p w:rsidR="00000000" w:rsidRPr="00BC2C43" w:rsidP="00BC2C43">
      <w:pPr>
        <w:pStyle w:val="Heading1"/>
      </w:pPr>
      <w:bookmarkStart w:id="5" w:name="O_1037226"/>
      <w:bookmarkEnd w:id="5"/>
      <w:r w:rsidRPr="00BC2C43">
        <w:t>Links</w:t>
      </w:r>
    </w:p>
    <w:p w:rsidR="00000000" w:rsidRPr="00BC2C43" w:rsidP="00BB5618">
      <w:pPr>
        <w:pStyle w:val="BodyText"/>
      </w:pPr>
      <w:r w:rsidRPr="00BC2C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608E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C2C43" w:rsidP="00BC2C43"/>
    <w:sectPr w:rsidSect="00BC2C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43" w:rsidRPr="00BB5618" w:rsidP="00BB56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18" w:rsidP="00BC2C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5618" w:rsidP="00BC2C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B5618" w:rsidP="00BC2C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C43" w:rsidRPr="00BB5618" w:rsidP="00BB56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5618" w:rsidRPr="002D2AF8" w:rsidP="00BC2C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MSTTX2010 Perform wool quality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BB5618" w:rsidP="00BC2C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6EC3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0A0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38DB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C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C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C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C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C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C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C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C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C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C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C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C43"/>
  </w:style>
  <w:style w:type="character" w:customStyle="1" w:styleId="Heading1Char">
    <w:name w:val="Heading 1 Char"/>
    <w:basedOn w:val="DefaultParagraphFont"/>
    <w:link w:val="Heading1"/>
    <w:rsid w:val="00BC2C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C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C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2C4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C2C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C2C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C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C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C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C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C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C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C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C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C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C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C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C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C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C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C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C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C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C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2C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C2C43"/>
    <w:rPr>
      <w:b/>
      <w:spacing w:val="0"/>
    </w:rPr>
  </w:style>
  <w:style w:type="paragraph" w:customStyle="1" w:styleId="SuperTitle">
    <w:name w:val="SuperTitle"/>
    <w:basedOn w:val="Title"/>
    <w:rsid w:val="00BC2C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C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C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2C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C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C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C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C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C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C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C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C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2C43"/>
    <w:rPr>
      <w:i/>
    </w:rPr>
  </w:style>
  <w:style w:type="paragraph" w:styleId="Caption">
    <w:name w:val="caption"/>
    <w:basedOn w:val="BodyText"/>
    <w:next w:val="Normal"/>
    <w:qFormat/>
    <w:rsid w:val="00BC2C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C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C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C43"/>
  </w:style>
  <w:style w:type="paragraph" w:styleId="TableofFigures">
    <w:name w:val="table of figures"/>
    <w:basedOn w:val="Normal"/>
    <w:next w:val="Normal"/>
    <w:semiHidden/>
    <w:rsid w:val="00BC2C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C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C2C43"/>
    <w:rPr>
      <w:rFonts w:ascii="Wingdings" w:hAnsi="Wingdings"/>
    </w:rPr>
  </w:style>
  <w:style w:type="paragraph" w:customStyle="1" w:styleId="TableHeading">
    <w:name w:val="Table Heading"/>
    <w:basedOn w:val="HeadingBase"/>
    <w:rsid w:val="00BC2C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C43"/>
    <w:rPr>
      <w:color w:val="0033CC"/>
      <w:u w:val="none"/>
    </w:rPr>
  </w:style>
  <w:style w:type="paragraph" w:customStyle="1" w:styleId="BodyTextRight">
    <w:name w:val="Body Text Right"/>
    <w:basedOn w:val="BodyText"/>
    <w:rsid w:val="00BC2C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C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C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C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C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C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C43"/>
    <w:rPr>
      <w:sz w:val="32"/>
    </w:rPr>
  </w:style>
  <w:style w:type="paragraph" w:customStyle="1" w:styleId="HeadingProcedure">
    <w:name w:val="Heading Procedure"/>
    <w:basedOn w:val="HeadingBase"/>
    <w:next w:val="Normal"/>
    <w:rsid w:val="00BC2C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C43"/>
    <w:pPr>
      <w:spacing w:before="60" w:after="60"/>
    </w:pPr>
  </w:style>
  <w:style w:type="paragraph" w:styleId="ListContinue">
    <w:name w:val="List Continue"/>
    <w:basedOn w:val="List"/>
    <w:rsid w:val="00BC2C43"/>
    <w:pPr>
      <w:ind w:firstLine="0"/>
    </w:pPr>
  </w:style>
  <w:style w:type="paragraph" w:customStyle="1" w:styleId="ListNote">
    <w:name w:val="List Note"/>
    <w:basedOn w:val="List"/>
    <w:rsid w:val="00BC2C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C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C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C43"/>
    <w:rPr>
      <w:rFonts w:ascii="Courier New" w:hAnsi="Courier New"/>
    </w:rPr>
  </w:style>
  <w:style w:type="paragraph" w:customStyle="1" w:styleId="NoteBullet">
    <w:name w:val="Note Bullet"/>
    <w:basedOn w:val="Note"/>
    <w:rsid w:val="00BC2C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C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C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C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C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2C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C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C43"/>
    <w:rPr>
      <w:b/>
      <w:smallCaps/>
    </w:rPr>
  </w:style>
  <w:style w:type="paragraph" w:customStyle="1" w:styleId="TableListNumber">
    <w:name w:val="Table List Number"/>
    <w:basedOn w:val="ListNumber"/>
    <w:rsid w:val="00BC2C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C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C43"/>
    <w:pPr>
      <w:numPr>
        <w:numId w:val="9"/>
      </w:numPr>
    </w:pPr>
  </w:style>
  <w:style w:type="paragraph" w:customStyle="1" w:styleId="ListAlpha2">
    <w:name w:val="List Alpha 2"/>
    <w:basedOn w:val="List2"/>
    <w:rsid w:val="00BC2C43"/>
    <w:pPr>
      <w:numPr>
        <w:numId w:val="8"/>
      </w:numPr>
    </w:pPr>
  </w:style>
  <w:style w:type="paragraph" w:styleId="List2">
    <w:name w:val="List 2"/>
    <w:basedOn w:val="BodyText"/>
    <w:rsid w:val="00BC2C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C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C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C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C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C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C2C43"/>
    <w:pPr>
      <w:numPr>
        <w:numId w:val="4"/>
      </w:numPr>
    </w:pPr>
  </w:style>
  <w:style w:type="paragraph" w:styleId="ListContinue2">
    <w:name w:val="List Continue 2"/>
    <w:basedOn w:val="List2"/>
    <w:rsid w:val="00BC2C43"/>
    <w:pPr>
      <w:ind w:firstLine="0"/>
    </w:pPr>
  </w:style>
  <w:style w:type="paragraph" w:styleId="ListContinue3">
    <w:name w:val="List Continue 3"/>
    <w:basedOn w:val="List3"/>
    <w:rsid w:val="00BC2C43"/>
    <w:pPr>
      <w:ind w:left="1021" w:firstLine="0"/>
    </w:pPr>
  </w:style>
  <w:style w:type="paragraph" w:styleId="ListContinue4">
    <w:name w:val="List Continue 4"/>
    <w:basedOn w:val="List4"/>
    <w:rsid w:val="00BC2C43"/>
    <w:pPr>
      <w:ind w:firstLine="0"/>
    </w:pPr>
  </w:style>
  <w:style w:type="paragraph" w:styleId="ListContinue5">
    <w:name w:val="List Continue 5"/>
    <w:basedOn w:val="List5"/>
    <w:rsid w:val="00BC2C43"/>
    <w:pPr>
      <w:ind w:firstLine="0"/>
    </w:pPr>
  </w:style>
  <w:style w:type="paragraph" w:styleId="ListNumber3">
    <w:name w:val="List Number 3"/>
    <w:basedOn w:val="List3"/>
    <w:rsid w:val="00BC2C43"/>
    <w:pPr>
      <w:numPr>
        <w:numId w:val="5"/>
      </w:numPr>
    </w:pPr>
  </w:style>
  <w:style w:type="paragraph" w:styleId="ListNumber4">
    <w:name w:val="List Number 4"/>
    <w:basedOn w:val="List4"/>
    <w:rsid w:val="00BC2C43"/>
    <w:pPr>
      <w:numPr>
        <w:numId w:val="6"/>
      </w:numPr>
    </w:pPr>
  </w:style>
  <w:style w:type="paragraph" w:styleId="ListNumber5">
    <w:name w:val="List Number 5"/>
    <w:basedOn w:val="List5"/>
    <w:rsid w:val="00BC2C43"/>
    <w:pPr>
      <w:numPr>
        <w:numId w:val="7"/>
      </w:numPr>
    </w:pPr>
  </w:style>
  <w:style w:type="paragraph" w:styleId="BlockText">
    <w:name w:val="Block Text"/>
    <w:basedOn w:val="Normal"/>
    <w:rsid w:val="00BC2C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C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C43"/>
    <w:rPr>
      <w:sz w:val="16"/>
      <w:vertAlign w:val="superscript"/>
    </w:rPr>
  </w:style>
  <w:style w:type="character" w:customStyle="1" w:styleId="Symbols">
    <w:name w:val="Symbols"/>
    <w:basedOn w:val="DefaultParagraphFont"/>
    <w:rsid w:val="00BC2C43"/>
    <w:rPr>
      <w:rFonts w:ascii="Symbol" w:hAnsi="Symbol"/>
    </w:rPr>
  </w:style>
  <w:style w:type="character" w:customStyle="1" w:styleId="MenuOptions">
    <w:name w:val="Menu Options"/>
    <w:basedOn w:val="DefaultParagraphFont"/>
    <w:rsid w:val="00BC2C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C43"/>
    <w:rPr>
      <w:b/>
    </w:rPr>
  </w:style>
  <w:style w:type="character" w:customStyle="1" w:styleId="Underlined">
    <w:name w:val="Underlined"/>
    <w:basedOn w:val="DefaultParagraphFont"/>
    <w:rsid w:val="00BC2C43"/>
    <w:rPr>
      <w:u w:val="single"/>
    </w:rPr>
  </w:style>
  <w:style w:type="paragraph" w:customStyle="1" w:styleId="TableBodyTextRight">
    <w:name w:val="Table Body Text Right"/>
    <w:basedOn w:val="TableBodyText"/>
    <w:rsid w:val="00BC2C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C43"/>
    <w:rPr>
      <w:sz w:val="18"/>
    </w:rPr>
  </w:style>
  <w:style w:type="paragraph" w:customStyle="1" w:styleId="BodySmallRight">
    <w:name w:val="Body Small Right"/>
    <w:basedOn w:val="BodyTextRight"/>
    <w:rsid w:val="00BC2C43"/>
    <w:rPr>
      <w:sz w:val="18"/>
      <w:szCs w:val="18"/>
    </w:rPr>
  </w:style>
  <w:style w:type="paragraph" w:customStyle="1" w:styleId="MarginEdition">
    <w:name w:val="Margin Edition"/>
    <w:basedOn w:val="MarginNote"/>
    <w:rsid w:val="00BC2C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C43"/>
    <w:rPr>
      <w:sz w:val="2"/>
      <w:szCs w:val="2"/>
    </w:rPr>
  </w:style>
  <w:style w:type="character" w:customStyle="1" w:styleId="Small">
    <w:name w:val="Small"/>
    <w:basedOn w:val="DefaultParagraphFont"/>
    <w:rsid w:val="00BC2C43"/>
    <w:rPr>
      <w:sz w:val="16"/>
    </w:rPr>
  </w:style>
  <w:style w:type="paragraph" w:customStyle="1" w:styleId="WideTable">
    <w:name w:val="Wide Table"/>
    <w:basedOn w:val="Normal"/>
    <w:rsid w:val="00BC2C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C43"/>
  </w:style>
  <w:style w:type="paragraph" w:styleId="Quote">
    <w:name w:val="Quote"/>
    <w:basedOn w:val="Heading1"/>
    <w:link w:val="QuoteChar"/>
    <w:qFormat/>
    <w:rsid w:val="00BC2C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C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C43"/>
    <w:pPr>
      <w:pageBreakBefore/>
    </w:pPr>
  </w:style>
  <w:style w:type="paragraph" w:customStyle="1" w:styleId="Border">
    <w:name w:val="Border"/>
    <w:basedOn w:val="Normal"/>
    <w:qFormat/>
    <w:rsid w:val="00BC2C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C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C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C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C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C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C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C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C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C43"/>
    <w:rPr>
      <w:u w:val="single"/>
    </w:rPr>
  </w:style>
  <w:style w:type="character" w:customStyle="1" w:styleId="BoldandItalics">
    <w:name w:val="Bold and Italics"/>
    <w:qFormat/>
    <w:rsid w:val="00BC2C43"/>
    <w:rPr>
      <w:b/>
      <w:i/>
      <w:u w:val="none"/>
    </w:rPr>
  </w:style>
  <w:style w:type="paragraph" w:styleId="BalloonText">
    <w:name w:val="Balloon Text"/>
    <w:basedOn w:val="Normal"/>
    <w:link w:val="BalloonTextChar"/>
    <w:rsid w:val="00BC2C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C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C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C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C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C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C43"/>
    <w:pPr>
      <w:spacing w:before="0" w:after="0"/>
    </w:pPr>
  </w:style>
  <w:style w:type="paragraph" w:customStyle="1" w:styleId="BodyTextBold">
    <w:name w:val="Body Text Bold"/>
    <w:basedOn w:val="BodyText"/>
    <w:qFormat/>
    <w:rsid w:val="00BC2C43"/>
    <w:rPr>
      <w:b/>
    </w:rPr>
  </w:style>
  <w:style w:type="character" w:styleId="Hyperlink">
    <w:name w:val="Hyperlink"/>
    <w:basedOn w:val="DefaultParagraphFont"/>
    <w:uiPriority w:val="99"/>
    <w:unhideWhenUsed/>
    <w:rsid w:val="00BB56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1731</Characters>
  <Application>Microsoft Office Word</Application>
  <DocSecurity>0</DocSecurity>
  <Lines>46</Lines>
  <Paragraphs>36</Paragraphs>
  <ScaleCrop>false</ScaleCrop>
  <Company>Author-it Software Corporation Ltd.</Company>
  <LinksUpToDate>false</LinksUpToDate>
  <CharactersWithSpaces>1949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MSTTX2010 Perform wool quality tests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2021-07-21T08:26:00Z</dcterms:created>
  <dcterms:modified xsi:type="dcterms:W3CDTF">2021-07-21T08:26:00Z</dcterms:modified>
</cp:coreProperties>
</file>