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D6D" w:rsidP="00442D6D">
      <w:pPr>
        <w:pStyle w:val="Title"/>
      </w:pPr>
      <w:r>
        <w:fldChar w:fldCharType="begin"/>
      </w:r>
      <w:r>
        <w:instrText xml:space="preserve"> TITLE   \* MERGEFORMAT </w:instrText>
      </w:r>
      <w:r>
        <w:fldChar w:fldCharType="separate"/>
      </w:r>
      <w:r>
        <w:t>MSTTX2009 Perform industrial sewing on textile products</w:t>
      </w:r>
      <w:r>
        <w:fldChar w:fldCharType="end"/>
      </w:r>
    </w:p>
    <w:p w:rsidR="00442D6D" w:rsidP="00442D6D">
      <w:pPr>
        <w:pStyle w:val="Version"/>
        <w:sectPr w:rsidSect="003218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89B" w:rsidP="0032189B">
      <w:pPr>
        <w:pStyle w:val="SuperHeading"/>
      </w:pPr>
      <w:r w:rsidRPr="0032189B">
        <w:t>MSTTX2009 Perform industrial sewing on textile products</w:t>
      </w:r>
    </w:p>
    <w:p w:rsidR="00000000" w:rsidRPr="0032189B" w:rsidP="0032189B">
      <w:pPr>
        <w:pStyle w:val="Heading1"/>
      </w:pPr>
      <w:bookmarkStart w:id="1" w:name="O_932921"/>
      <w:bookmarkEnd w:id="1"/>
      <w:r w:rsidRPr="0032189B">
        <w:t>Modification History</w:t>
      </w:r>
    </w:p>
    <w:p w:rsidR="00000000" w:rsidRPr="0032189B" w:rsidP="00442D6D">
      <w:pPr>
        <w:pStyle w:val="BodyText"/>
      </w:pPr>
      <w:r w:rsidRPr="0032189B">
        <w:t>Release 1. Supersedes and is equivalent to LMTTX2012B Perform industrial sewing on textile products</w:t>
      </w:r>
    </w:p>
    <w:p w:rsidR="00000000" w:rsidRPr="0032189B" w:rsidP="0032189B">
      <w:pPr>
        <w:pStyle w:val="Heading1"/>
      </w:pPr>
      <w:bookmarkStart w:id="2" w:name="O_932929"/>
      <w:bookmarkEnd w:id="2"/>
      <w:r w:rsidRPr="0032189B">
        <w:t>Application</w:t>
      </w:r>
    </w:p>
    <w:p w:rsidR="00000000" w:rsidRPr="0032189B" w:rsidP="00442D6D">
      <w:pPr>
        <w:pStyle w:val="BodyText"/>
      </w:pPr>
      <w:r w:rsidRPr="0032189B">
        <w:t>This unit of competency covers the skills and knowledge required to perform industrial sew</w:t>
      </w:r>
      <w:r w:rsidRPr="0032189B">
        <w:t>ing on textile products.</w:t>
      </w:r>
    </w:p>
    <w:p w:rsidR="00000000" w:rsidRPr="0032189B" w:rsidP="00442D6D">
      <w:pPr>
        <w:pStyle w:val="BodyText"/>
      </w:pPr>
      <w:r w:rsidRPr="0032189B">
        <w:t xml:space="preserve">The unit of competency applies to sewing operations to repair or finish textile products using a single machine or machines on a limited range of fabrics and textile products.  </w:t>
      </w:r>
    </w:p>
    <w:p w:rsidR="00000000" w:rsidRPr="0032189B" w:rsidP="00442D6D">
      <w:pPr>
        <w:pStyle w:val="BodyText"/>
      </w:pPr>
      <w:r w:rsidRPr="0032189B">
        <w:t xml:space="preserve">Work is conducted according to defined procedures. </w:t>
      </w:r>
      <w:r w:rsidRPr="0032189B">
        <w:t>Tasks are preset and the operator must be able to work quickly and accurately to achieve required specifications.</w:t>
      </w:r>
    </w:p>
    <w:p w:rsidR="00000000" w:rsidRPr="0032189B" w:rsidP="00442D6D">
      <w:pPr>
        <w:pStyle w:val="BodyText"/>
      </w:pPr>
      <w:r w:rsidRPr="0032189B">
        <w:t>Work may be conducted in small to large scale enterprises and may involve individual and team activities.</w:t>
      </w:r>
    </w:p>
    <w:p w:rsidR="00000000" w:rsidRPr="0032189B" w:rsidP="00442D6D">
      <w:pPr>
        <w:pStyle w:val="BodyText"/>
      </w:pPr>
      <w:r w:rsidRPr="0032189B">
        <w:t>No licensing, legislative or certi</w:t>
      </w:r>
      <w:r w:rsidRPr="0032189B">
        <w:t>fication requirements apply to this unit at the time of publication.</w:t>
      </w:r>
    </w:p>
    <w:p w:rsidR="00000000" w:rsidRPr="0032189B" w:rsidP="0032189B">
      <w:pPr>
        <w:pStyle w:val="Heading1"/>
      </w:pPr>
      <w:bookmarkStart w:id="3" w:name="O_932928"/>
      <w:bookmarkEnd w:id="3"/>
      <w:r w:rsidRPr="0032189B">
        <w:t>Pre-requisite Unit</w:t>
      </w:r>
    </w:p>
    <w:p w:rsidR="00000000" w:rsidRPr="0032189B" w:rsidP="00442D6D">
      <w:pPr>
        <w:pStyle w:val="BodyText"/>
      </w:pPr>
      <w:r w:rsidRPr="0032189B">
        <w:t>Nil</w:t>
      </w:r>
    </w:p>
    <w:p w:rsidR="00000000" w:rsidRPr="0032189B" w:rsidP="0032189B">
      <w:pPr>
        <w:pStyle w:val="Heading1"/>
      </w:pPr>
      <w:bookmarkStart w:id="4" w:name="O_932927"/>
      <w:bookmarkEnd w:id="4"/>
      <w:r w:rsidRPr="0032189B">
        <w:t>Competency Field</w:t>
      </w:r>
    </w:p>
    <w:p w:rsidR="00000000" w:rsidRPr="0032189B" w:rsidP="00442D6D">
      <w:pPr>
        <w:pStyle w:val="BodyText"/>
      </w:pPr>
      <w:r w:rsidRPr="0032189B">
        <w:t>Textile production</w:t>
      </w:r>
    </w:p>
    <w:p w:rsidR="00000000" w:rsidRPr="0032189B" w:rsidP="0032189B">
      <w:pPr>
        <w:pStyle w:val="Heading1"/>
      </w:pPr>
      <w:bookmarkStart w:id="5" w:name="O_932926"/>
      <w:bookmarkEnd w:id="5"/>
      <w:r w:rsidRPr="0032189B">
        <w:t>Unit Sector</w:t>
      </w:r>
    </w:p>
    <w:p w:rsidR="00000000" w:rsidRPr="0032189B" w:rsidP="00442D6D">
      <w:pPr>
        <w:pStyle w:val="BodyText"/>
      </w:pPr>
      <w:r w:rsidRPr="0032189B">
        <w:t>Not applicable</w:t>
      </w:r>
    </w:p>
    <w:p w:rsidR="00000000" w:rsidRPr="0032189B" w:rsidP="0032189B">
      <w:pPr>
        <w:pStyle w:val="Heading1"/>
      </w:pPr>
      <w:bookmarkStart w:id="6" w:name="O_932925"/>
      <w:bookmarkEnd w:id="6"/>
      <w:r w:rsidRPr="0032189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218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Performance criteria describe the performance needed to demonstrate achievement of the element.</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189B" w:rsidP="0032189B">
            <w:pPr>
              <w:pStyle w:val="BodyText"/>
            </w:pPr>
            <w:r w:rsidRPr="0032189B">
              <w:t>1</w:t>
            </w:r>
          </w:p>
        </w:tc>
        <w:tc>
          <w:tcPr>
            <w:tcW w:w="1962" w:type="dxa"/>
            <w:vMerge w:val="restart"/>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1.1</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Follow standard operating procedures (SOPs)</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1.2</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Comply with work health and safety (WHS) requirements at all times</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1.3</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Use appropriate personal protective equipment (PPE) in accordance with SOPs</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1.4</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Identify job requirements from specifications, drawings, job sheets or work instructions</w:t>
            </w:r>
          </w:p>
        </w:tc>
      </w:tr>
      <w:tr w:rsidTr="003218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189B">
            <w:pPr>
              <w:pStyle w:val="BodyText"/>
              <w:rPr>
                <w:lang w:val="en-NZ"/>
              </w:rPr>
            </w:pP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189B" w:rsidP="0032189B">
            <w:pPr>
              <w:pStyle w:val="BodyText"/>
            </w:pPr>
            <w:r w:rsidRPr="0032189B">
              <w:t>2</w:t>
            </w:r>
          </w:p>
        </w:tc>
        <w:tc>
          <w:tcPr>
            <w:tcW w:w="1962" w:type="dxa"/>
            <w:vMerge w:val="restart"/>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rPr>
                <w:rStyle w:val="SpecialBold"/>
              </w:rPr>
              <w:t>Prepare to perform industrial sewing</w:t>
            </w: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2.1</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Receive and check work and determine any follow-up action</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2.2</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Lay out work in sequence</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2.3</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Prepare workstation according to workplace procedures, clean and check machine</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2.4</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Set up and adjust machine, needles, attachments and/or parts, and identify and report or replace worn or faulty items</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2.5</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Keep a record of operations</w:t>
            </w:r>
          </w:p>
        </w:tc>
      </w:tr>
      <w:tr w:rsidTr="003218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189B">
            <w:pPr>
              <w:pStyle w:val="BodyText"/>
              <w:rPr>
                <w:lang w:val="en-NZ"/>
              </w:rPr>
            </w:pP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189B" w:rsidP="0032189B">
            <w:pPr>
              <w:pStyle w:val="BodyText"/>
            </w:pPr>
            <w:r w:rsidRPr="0032189B">
              <w:t>3</w:t>
            </w:r>
          </w:p>
        </w:tc>
        <w:tc>
          <w:tcPr>
            <w:tcW w:w="1962" w:type="dxa"/>
            <w:vMerge w:val="restart"/>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rPr>
                <w:rStyle w:val="SpecialBold"/>
              </w:rPr>
              <w:t>Sew textile product</w:t>
            </w: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3.1</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Conduct sewing operations according to requirements to meet quality standards, speed of operations and workplace procedures</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3.2</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Control machine speed and work handling according to the type of operations, fabrics and product type</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3.3</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Check machine pe</w:t>
            </w:r>
            <w:r w:rsidRPr="0032189B">
              <w:t>rformance regularly and inspect finished work for signs of faulty operation</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3.4</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Take required action to rectify faults according to workplace procedures</w:t>
            </w:r>
          </w:p>
        </w:tc>
      </w:tr>
      <w:tr w:rsidTr="003218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189B">
            <w:pPr>
              <w:pStyle w:val="BodyText"/>
              <w:rPr>
                <w:lang w:val="en-NZ"/>
              </w:rPr>
            </w:pP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189B" w:rsidP="0032189B">
            <w:pPr>
              <w:pStyle w:val="BodyText"/>
            </w:pPr>
            <w:r w:rsidRPr="0032189B">
              <w:t>4</w:t>
            </w:r>
          </w:p>
        </w:tc>
        <w:tc>
          <w:tcPr>
            <w:tcW w:w="1962" w:type="dxa"/>
            <w:vMerge w:val="restart"/>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rPr>
                <w:rStyle w:val="SpecialBold"/>
              </w:rPr>
              <w:t>Complete work</w:t>
            </w: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4.1</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Inspect sewn components or textile products, check finished pieces against quality standards, identify any faults and take appropriate action</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4.2</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Record results of inspection and any action to correct or reject faulty work</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4.3</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Take and keep a record of preventative action to avoid any recurrence of defective work</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4.4</w:t>
            </w:r>
          </w:p>
        </w:tc>
        <w:tc>
          <w:tcPr>
            <w:tcW w:w="561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Complete production records and packing slips</w:t>
            </w:r>
          </w:p>
        </w:tc>
      </w:tr>
      <w:tr w:rsidTr="003218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4.5</w:t>
            </w:r>
          </w:p>
        </w:tc>
        <w:tc>
          <w:tcPr>
            <w:tcW w:w="5610" w:type="dxa"/>
            <w:tcBorders>
              <w:top w:val="nil"/>
              <w:left w:val="nil"/>
              <w:bottom w:val="nil"/>
              <w:right w:val="nil"/>
            </w:tcBorders>
            <w:tcMar>
              <w:top w:w="0" w:type="dxa"/>
              <w:left w:w="62" w:type="dxa"/>
              <w:bottom w:w="0" w:type="dxa"/>
              <w:right w:w="62" w:type="dxa"/>
            </w:tcMar>
          </w:tcPr>
          <w:p w:rsidR="00000000" w:rsidRPr="0032189B" w:rsidP="0032189B">
            <w:pPr>
              <w:pStyle w:val="BodyText"/>
            </w:pPr>
            <w:r w:rsidRPr="0032189B">
              <w:t>Direct completed work to the next operation or packing section</w:t>
            </w:r>
          </w:p>
        </w:tc>
      </w:tr>
    </w:tbl>
    <w:p w:rsidR="00000000" w:rsidRPr="0032189B" w:rsidP="0032189B">
      <w:pPr>
        <w:pStyle w:val="BodyText"/>
      </w:pPr>
    </w:p>
    <w:p w:rsidR="00000000" w:rsidRPr="0032189B" w:rsidP="0032189B">
      <w:pPr>
        <w:pStyle w:val="AllowPageBreak"/>
      </w:pPr>
    </w:p>
    <w:p w:rsidR="00000000" w:rsidRPr="0032189B" w:rsidP="0032189B">
      <w:pPr>
        <w:pStyle w:val="Heading1"/>
      </w:pPr>
      <w:bookmarkStart w:id="7" w:name="O_932924"/>
      <w:bookmarkEnd w:id="7"/>
      <w:r w:rsidRPr="0032189B">
        <w:t>Foundation Skills</w:t>
      </w:r>
    </w:p>
    <w:p w:rsidR="00000000" w:rsidRPr="0032189B" w:rsidP="00442D6D">
      <w:pPr>
        <w:pStyle w:val="BodyText"/>
      </w:pPr>
      <w:r w:rsidRPr="0032189B">
        <w:t>This section describes those required skills (language, literacy and numeracy) that are essential to performance.</w:t>
      </w:r>
    </w:p>
    <w:p w:rsidR="00000000" w:rsidRPr="0032189B" w:rsidP="00442D6D">
      <w:pPr>
        <w:pStyle w:val="BodyText"/>
      </w:pPr>
      <w:r w:rsidRPr="0032189B">
        <w:t>Foundation skills essential to performance are explicit in the performance criteria of this unit of competency.</w:t>
      </w:r>
    </w:p>
    <w:p w:rsidR="00000000" w:rsidRPr="0032189B" w:rsidP="0032189B">
      <w:pPr>
        <w:pStyle w:val="Heading1"/>
      </w:pPr>
      <w:bookmarkStart w:id="8" w:name="O_932923"/>
      <w:bookmarkEnd w:id="8"/>
      <w:r w:rsidRPr="0032189B">
        <w:t>Range of Con</w:t>
      </w:r>
      <w:r w:rsidRPr="0032189B">
        <w:t>ditions</w:t>
      </w:r>
    </w:p>
    <w:tbl>
      <w:tblPr>
        <w:tblW w:w="0" w:type="auto"/>
        <w:tblCellMar>
          <w:left w:w="62" w:type="dxa"/>
          <w:right w:w="62" w:type="dxa"/>
        </w:tblCellMar>
        <w:tblLook w:val="0000"/>
      </w:tblPr>
      <w:tblGrid>
        <w:gridCol w:w="2163"/>
        <w:gridCol w:w="7033"/>
      </w:tblGrid>
      <w:tr w:rsidTr="00442D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t>This field allows for different work environments and conditions that may affect performance. Essential operating conditions that may be present (depending on the work situation, needs of the candidate, accessibility of the item, and local industry</w:t>
            </w:r>
            <w:r w:rsidRPr="0032189B">
              <w:t xml:space="preserve"> and regional contexts) are included.</w:t>
            </w:r>
          </w:p>
        </w:tc>
      </w:tr>
      <w:tr w:rsidTr="00442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189B" w:rsidP="0032189B">
            <w:pPr>
              <w:pStyle w:val="BodyText"/>
            </w:pPr>
            <w:r w:rsidRPr="0032189B">
              <w:rPr>
                <w:rStyle w:val="SpecialBold"/>
              </w:rPr>
              <w:t>Workplace procedures include one or more of the following:</w:t>
            </w:r>
          </w:p>
          <w:p w:rsidR="00000000" w:rsidRPr="0032189B" w:rsidP="0032189B">
            <w:pPr>
              <w:pStyle w:val="BodyText"/>
            </w:pPr>
          </w:p>
          <w:p w:rsidR="00000000" w:rsidP="0032189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2189B" w:rsidP="0032189B">
            <w:pPr>
              <w:pStyle w:val="ListBullet"/>
            </w:pPr>
            <w:r w:rsidRPr="0032189B">
              <w:t>requirements prescribed by legislation, awards, agreements and conditions of employment</w:t>
            </w:r>
          </w:p>
          <w:p w:rsidR="00000000" w:rsidRPr="0032189B" w:rsidP="0032189B">
            <w:pPr>
              <w:pStyle w:val="ListBullet"/>
            </w:pPr>
            <w:r w:rsidRPr="0032189B">
              <w:t>SOPs</w:t>
            </w:r>
          </w:p>
          <w:p w:rsidR="00000000" w:rsidRPr="0032189B" w:rsidP="0032189B">
            <w:pPr>
              <w:pStyle w:val="ListBullet"/>
            </w:pPr>
            <w:r w:rsidRPr="0032189B">
              <w:t>work instructions</w:t>
            </w:r>
          </w:p>
          <w:p w:rsidR="00000000" w:rsidRPr="0032189B" w:rsidP="0032189B">
            <w:pPr>
              <w:pStyle w:val="ListBullet"/>
            </w:pPr>
            <w:r w:rsidRPr="0032189B">
              <w:t>PPE</w:t>
            </w:r>
          </w:p>
          <w:p w:rsidR="00000000" w:rsidRPr="0032189B" w:rsidP="0032189B">
            <w:pPr>
              <w:pStyle w:val="ListBullet"/>
            </w:pPr>
            <w:r w:rsidRPr="0032189B">
              <w:t>oral, written and visual communication</w:t>
            </w:r>
          </w:p>
          <w:p w:rsidR="00000000" w:rsidRPr="0032189B" w:rsidP="0032189B">
            <w:pPr>
              <w:pStyle w:val="ListBullet"/>
            </w:pPr>
            <w:r w:rsidRPr="0032189B">
              <w:t>quality practices, including responsibility for maintenance of own work quality and contribution to quality improvement of team or section output</w:t>
            </w:r>
          </w:p>
          <w:p w:rsidR="00000000" w:rsidRPr="0032189B" w:rsidP="0032189B">
            <w:pPr>
              <w:pStyle w:val="ListBullet"/>
            </w:pPr>
            <w:r w:rsidRPr="0032189B">
              <w:t>housekeeping</w:t>
            </w:r>
          </w:p>
          <w:p w:rsidR="00000000" w:rsidRPr="0032189B" w:rsidP="0032189B">
            <w:pPr>
              <w:pStyle w:val="ListBullet"/>
            </w:pPr>
            <w:r w:rsidRPr="0032189B">
              <w:t>tasks related to environmental protection, waste disposal, pollution control and recycling</w:t>
            </w:r>
          </w:p>
          <w:p w:rsidR="00000000" w:rsidRPr="0032189B" w:rsidP="0032189B">
            <w:pPr>
              <w:pStyle w:val="ListBullet"/>
            </w:pPr>
            <w:r w:rsidRPr="0032189B">
              <w:t>WHS pr</w:t>
            </w:r>
            <w:r w:rsidRPr="0032189B">
              <w:t>actices</w:t>
            </w:r>
          </w:p>
          <w:p w:rsidR="00000000" w:rsidP="0032189B">
            <w:pPr>
              <w:pStyle w:val="BodyText"/>
              <w:rPr>
                <w:lang w:val="en-NZ"/>
              </w:rPr>
            </w:pPr>
          </w:p>
        </w:tc>
      </w:tr>
      <w:tr w:rsidTr="00442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2189B" w:rsidP="0032189B">
            <w:pPr>
              <w:pStyle w:val="ListBullet"/>
            </w:pPr>
            <w:r w:rsidRPr="0032189B">
              <w:t>the relevant industry or Australian Standards that are current at the time this unit is being undertaken</w:t>
            </w:r>
          </w:p>
          <w:p w:rsidR="00000000" w:rsidP="0032189B">
            <w:pPr>
              <w:pStyle w:val="BodyText"/>
              <w:rPr>
                <w:lang w:val="en-NZ"/>
              </w:rPr>
            </w:pPr>
          </w:p>
        </w:tc>
      </w:tr>
      <w:tr w:rsidTr="00442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rPr>
                <w:rStyle w:val="SpecialBold"/>
              </w:rPr>
              <w:t>Work for industrial sewing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2189B" w:rsidP="0032189B">
            <w:pPr>
              <w:pStyle w:val="ListBullet"/>
            </w:pPr>
            <w:r w:rsidRPr="0032189B">
              <w:t>pieces of material or fabric components</w:t>
            </w:r>
          </w:p>
          <w:p w:rsidR="00000000" w:rsidRPr="0032189B" w:rsidP="0032189B">
            <w:pPr>
              <w:pStyle w:val="ListBullet"/>
            </w:pPr>
            <w:r w:rsidRPr="0032189B">
              <w:t>yarns and threads</w:t>
            </w:r>
          </w:p>
          <w:p w:rsidR="00000000" w:rsidRPr="0032189B" w:rsidP="0032189B">
            <w:pPr>
              <w:pStyle w:val="ListBullet"/>
            </w:pPr>
            <w:r w:rsidRPr="0032189B">
              <w:t>finished textile products</w:t>
            </w:r>
          </w:p>
          <w:p w:rsidR="00000000" w:rsidRPr="0032189B" w:rsidP="0032189B">
            <w:pPr>
              <w:pStyle w:val="ListBullet"/>
            </w:pPr>
            <w:r w:rsidRPr="0032189B">
              <w:t>components of textile products</w:t>
            </w:r>
          </w:p>
          <w:p w:rsidR="00000000" w:rsidRPr="0032189B" w:rsidP="0032189B">
            <w:pPr>
              <w:pStyle w:val="ListBullet"/>
            </w:pPr>
            <w:r w:rsidRPr="0032189B">
              <w:t>faulty textile products</w:t>
            </w:r>
          </w:p>
          <w:p w:rsidR="00000000" w:rsidRPr="0032189B" w:rsidP="0032189B">
            <w:pPr>
              <w:pStyle w:val="ListBullet"/>
            </w:pPr>
            <w:r w:rsidRPr="0032189B">
              <w:t>labels and tickets</w:t>
            </w:r>
          </w:p>
          <w:p w:rsidR="00000000" w:rsidRPr="0032189B" w:rsidP="0032189B">
            <w:pPr>
              <w:pStyle w:val="ListBullet"/>
            </w:pPr>
            <w:r w:rsidRPr="0032189B">
              <w:t>finishing components and accessories</w:t>
            </w:r>
          </w:p>
          <w:p w:rsidR="00000000" w:rsidP="0032189B">
            <w:pPr>
              <w:pStyle w:val="BodyText"/>
              <w:rPr>
                <w:lang w:val="en-NZ"/>
              </w:rPr>
            </w:pPr>
          </w:p>
        </w:tc>
      </w:tr>
      <w:tr w:rsidTr="00442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rPr>
                <w:rStyle w:val="SpecialBold"/>
              </w:rPr>
              <w:t>Check machine performance includes the following:</w:t>
            </w:r>
          </w:p>
        </w:tc>
        <w:tc>
          <w:tcPr>
            <w:tcW w:w="0" w:type="auto"/>
            <w:tcBorders>
              <w:top w:val="nil"/>
              <w:left w:val="nil"/>
              <w:bottom w:val="nil"/>
              <w:right w:val="nil"/>
            </w:tcBorders>
            <w:tcMar>
              <w:top w:w="0" w:type="dxa"/>
              <w:left w:w="62" w:type="dxa"/>
              <w:bottom w:w="0" w:type="dxa"/>
              <w:right w:w="62" w:type="dxa"/>
            </w:tcMar>
          </w:tcPr>
          <w:p w:rsidR="00000000" w:rsidRPr="0032189B" w:rsidP="0032189B">
            <w:pPr>
              <w:pStyle w:val="ListBullet"/>
            </w:pPr>
            <w:r w:rsidRPr="0032189B">
              <w:t>checking that the work matches job specifications</w:t>
            </w:r>
          </w:p>
          <w:p w:rsidR="00000000" w:rsidRPr="0032189B" w:rsidP="0032189B">
            <w:pPr>
              <w:pStyle w:val="ListBullet"/>
            </w:pPr>
            <w:r w:rsidRPr="0032189B">
              <w:t>checking that previous operations have been successfully completed</w:t>
            </w:r>
          </w:p>
          <w:p w:rsidR="00000000" w:rsidP="0032189B">
            <w:pPr>
              <w:pStyle w:val="BodyText"/>
              <w:rPr>
                <w:lang w:val="en-NZ"/>
              </w:rPr>
            </w:pPr>
          </w:p>
        </w:tc>
      </w:tr>
      <w:tr w:rsidTr="00442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rPr>
                <w:rStyle w:val="SpecialBold"/>
              </w:rPr>
              <w:t>Industrial 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2189B" w:rsidP="0032189B">
            <w:pPr>
              <w:pStyle w:val="ListBullet"/>
            </w:pPr>
            <w:r w:rsidRPr="0032189B">
              <w:t>plain lockstitch sewing machine</w:t>
            </w:r>
          </w:p>
          <w:p w:rsidR="00000000" w:rsidRPr="0032189B" w:rsidP="0032189B">
            <w:pPr>
              <w:pStyle w:val="ListBullet"/>
            </w:pPr>
            <w:r w:rsidRPr="0032189B">
              <w:t>three, four or five thread overlocker</w:t>
            </w:r>
          </w:p>
          <w:p w:rsidR="00000000" w:rsidRPr="0032189B" w:rsidP="0032189B">
            <w:pPr>
              <w:pStyle w:val="ListBullet"/>
            </w:pPr>
            <w:r w:rsidRPr="0032189B">
              <w:t>zigzag s</w:t>
            </w:r>
            <w:r w:rsidRPr="0032189B">
              <w:t>ewing machine</w:t>
            </w:r>
          </w:p>
          <w:p w:rsidR="00000000" w:rsidP="0032189B">
            <w:pPr>
              <w:pStyle w:val="ListBullet"/>
              <w:rPr>
                <w:lang w:val="en-NZ"/>
              </w:rPr>
            </w:pPr>
            <w:r w:rsidRPr="0032189B">
              <w:t>blind hemming machines</w:t>
            </w:r>
          </w:p>
        </w:tc>
      </w:tr>
      <w:tr w:rsidTr="00442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rPr>
                <w:rStyle w:val="SpecialBold"/>
              </w:rPr>
              <w:t>Set-up includes the following:</w:t>
            </w:r>
          </w:p>
        </w:tc>
        <w:tc>
          <w:tcPr>
            <w:tcW w:w="0" w:type="auto"/>
            <w:tcBorders>
              <w:top w:val="nil"/>
              <w:left w:val="nil"/>
              <w:bottom w:val="nil"/>
              <w:right w:val="nil"/>
            </w:tcBorders>
            <w:tcMar>
              <w:top w:w="0" w:type="dxa"/>
              <w:left w:w="62" w:type="dxa"/>
              <w:bottom w:w="0" w:type="dxa"/>
              <w:right w:w="62" w:type="dxa"/>
            </w:tcMar>
          </w:tcPr>
          <w:p w:rsidR="00000000" w:rsidRPr="0032189B" w:rsidP="0032189B">
            <w:pPr>
              <w:pStyle w:val="ListBullet"/>
            </w:pPr>
            <w:r w:rsidRPr="0032189B">
              <w:t>correct thread, needle size and type, needle guard, tension setting and attachments</w:t>
            </w:r>
          </w:p>
          <w:p w:rsidR="00000000" w:rsidP="0032189B">
            <w:pPr>
              <w:pStyle w:val="BodyText"/>
              <w:rPr>
                <w:lang w:val="en-NZ"/>
              </w:rPr>
            </w:pPr>
          </w:p>
        </w:tc>
      </w:tr>
      <w:tr w:rsidTr="00442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rPr>
                <w:rStyle w:val="SpecialBold"/>
              </w:rPr>
              <w:t>Needles include the following:</w:t>
            </w:r>
          </w:p>
        </w:tc>
        <w:tc>
          <w:tcPr>
            <w:tcW w:w="0" w:type="auto"/>
            <w:tcBorders>
              <w:top w:val="nil"/>
              <w:left w:val="nil"/>
              <w:bottom w:val="nil"/>
              <w:right w:val="nil"/>
            </w:tcBorders>
            <w:tcMar>
              <w:top w:w="0" w:type="dxa"/>
              <w:left w:w="62" w:type="dxa"/>
              <w:bottom w:w="0" w:type="dxa"/>
              <w:right w:w="62" w:type="dxa"/>
            </w:tcMar>
          </w:tcPr>
          <w:p w:rsidR="00000000" w:rsidRPr="0032189B" w:rsidP="0032189B">
            <w:pPr>
              <w:pStyle w:val="ListBullet"/>
            </w:pPr>
            <w:r w:rsidRPr="0032189B">
              <w:t>a variety of size and types, such as standard and ball point</w:t>
            </w:r>
          </w:p>
          <w:p w:rsidR="00000000" w:rsidP="0032189B">
            <w:pPr>
              <w:pStyle w:val="BodyText"/>
              <w:rPr>
                <w:lang w:val="en-NZ"/>
              </w:rPr>
            </w:pPr>
          </w:p>
        </w:tc>
      </w:tr>
      <w:tr w:rsidTr="00442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189B">
            <w:pPr>
              <w:pStyle w:val="BodyText"/>
              <w:rPr>
                <w:lang w:val="en-NZ"/>
              </w:rPr>
            </w:pPr>
            <w:r w:rsidRPr="0032189B">
              <w:rPr>
                <w:rStyle w:val="SpecialBold"/>
              </w:rPr>
              <w:t>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2189B" w:rsidP="0032189B">
            <w:pPr>
              <w:pStyle w:val="ListBullet"/>
            </w:pPr>
            <w:r w:rsidRPr="0032189B">
              <w:t>sewing techniques where the positioning, feeding and handling of work pieces involves some discretionary changes, contouring or critical stopping points or special handling skills to accommodate fabric vari</w:t>
            </w:r>
            <w:r w:rsidRPr="0032189B">
              <w:t>ations</w:t>
            </w:r>
          </w:p>
          <w:p w:rsidR="00000000" w:rsidRPr="0032189B" w:rsidP="0032189B">
            <w:pPr>
              <w:pStyle w:val="ListBullet"/>
            </w:pPr>
            <w:r w:rsidRPr="0032189B">
              <w:t>gathering, easing, tucking and stitching curves</w:t>
            </w:r>
          </w:p>
        </w:tc>
      </w:tr>
    </w:tbl>
    <w:p w:rsidR="00000000" w:rsidRPr="0032189B" w:rsidP="0032189B">
      <w:pPr>
        <w:pStyle w:val="BodyText"/>
      </w:pPr>
    </w:p>
    <w:p w:rsidR="00000000" w:rsidRPr="0032189B" w:rsidP="0032189B">
      <w:pPr>
        <w:pStyle w:val="AllowPageBreak"/>
      </w:pPr>
    </w:p>
    <w:p w:rsidR="00000000" w:rsidRPr="0032189B" w:rsidP="0032189B">
      <w:pPr>
        <w:pStyle w:val="Heading1"/>
      </w:pPr>
      <w:bookmarkStart w:id="9" w:name="O_932922"/>
      <w:bookmarkEnd w:id="9"/>
      <w:r w:rsidRPr="0032189B">
        <w:t>Unit Mapping Information</w:t>
      </w:r>
    </w:p>
    <w:p w:rsidR="00000000" w:rsidRPr="0032189B" w:rsidP="00442D6D">
      <w:pPr>
        <w:pStyle w:val="BodyText"/>
      </w:pPr>
      <w:r w:rsidRPr="0032189B">
        <w:t>Release 1. Supersedes and is equivalent to LMTTX2012B Perform industrial sewing on textile products</w:t>
      </w:r>
    </w:p>
    <w:p w:rsidR="00000000" w:rsidRPr="0032189B" w:rsidP="0032189B">
      <w:pPr>
        <w:pStyle w:val="Heading1"/>
      </w:pPr>
      <w:bookmarkStart w:id="10" w:name="O_932915"/>
      <w:bookmarkEnd w:id="10"/>
      <w:r w:rsidRPr="0032189B">
        <w:t>Links</w:t>
      </w:r>
    </w:p>
    <w:p w:rsidR="00000000" w:rsidRPr="0032189B" w:rsidP="00442D6D">
      <w:pPr>
        <w:pStyle w:val="BodyText"/>
      </w:pPr>
      <w:r w:rsidRPr="0032189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C0AB9">
        <w:rPr>
          <w:rStyle w:val="Hyperlink"/>
        </w:rPr>
        <w:t>https://vetnet.gov.au/Pages/TrainingDocs.aspx?q=a203ec5c-de7d-406b-b3e1-8f1a9b76e92e</w:t>
      </w:r>
      <w:r>
        <w:fldChar w:fldCharType="end"/>
      </w:r>
    </w:p>
    <w:p w:rsidR="00000000" w:rsidRPr="0032189B" w:rsidP="00442D6D">
      <w:pPr>
        <w:pStyle w:val="BodyText"/>
        <w:sectPr w:rsidSect="0032189B">
          <w:headerReference w:type="default" r:id="rId10"/>
          <w:footerReference w:type="default" r:id="rId11"/>
          <w:pgSz w:w="11908" w:h="16833"/>
          <w:pgMar w:top="1702" w:right="1418" w:bottom="1702" w:left="1418" w:header="992" w:footer="992" w:gutter="0"/>
          <w:cols w:space="720"/>
          <w:noEndnote/>
          <w:docGrid w:linePitch="299"/>
        </w:sectPr>
      </w:pPr>
    </w:p>
    <w:p w:rsidR="00000000" w:rsidRPr="0032189B" w:rsidP="0032189B">
      <w:pPr>
        <w:pStyle w:val="SuperHeading"/>
      </w:pPr>
      <w:r w:rsidRPr="0032189B">
        <w:t xml:space="preserve">Assessment </w:t>
      </w:r>
      <w:r w:rsidRPr="0032189B">
        <w:t>Requirements for MSTTX2009 Perform industrial sewing on textile products</w:t>
      </w:r>
    </w:p>
    <w:p w:rsidR="00000000" w:rsidRPr="0032189B" w:rsidP="0032189B">
      <w:pPr>
        <w:pStyle w:val="Heading1"/>
      </w:pPr>
      <w:bookmarkStart w:id="11" w:name="O_932917"/>
      <w:bookmarkEnd w:id="11"/>
      <w:r w:rsidRPr="0032189B">
        <w:t>Modification History</w:t>
      </w:r>
    </w:p>
    <w:p w:rsidR="00000000" w:rsidRPr="0032189B" w:rsidP="00442D6D">
      <w:pPr>
        <w:pStyle w:val="BodyText"/>
      </w:pPr>
      <w:r w:rsidRPr="0032189B">
        <w:t>Release 1. Supersedes and is equivalent to LMTTX2012B Perform industrial sewing on textile products</w:t>
      </w:r>
    </w:p>
    <w:p w:rsidR="00000000" w:rsidRPr="0032189B" w:rsidP="0032189B">
      <w:pPr>
        <w:pStyle w:val="Heading1"/>
      </w:pPr>
      <w:bookmarkStart w:id="12" w:name="O_932920"/>
      <w:bookmarkEnd w:id="12"/>
      <w:r w:rsidRPr="0032189B">
        <w:t>Performance Evidence</w:t>
      </w:r>
    </w:p>
    <w:p w:rsidR="00000000" w:rsidRPr="0032189B" w:rsidP="00442D6D">
      <w:pPr>
        <w:pStyle w:val="BodyText"/>
      </w:pPr>
      <w:r w:rsidRPr="0032189B">
        <w:t>Evidence</w:t>
      </w:r>
      <w:r w:rsidRPr="0032189B">
        <w:t xml:space="preserve"> required to demonstrate competence in this unit must be relevant to and satisfy the requirements of the elements and performance criteria, and include:</w:t>
      </w:r>
    </w:p>
    <w:p w:rsidR="00000000" w:rsidRPr="0032189B" w:rsidP="0032189B">
      <w:pPr>
        <w:pStyle w:val="ListBullet"/>
      </w:pPr>
      <w:r w:rsidRPr="0032189B">
        <w:t xml:space="preserve">reading and following work instructions, standard operating procedures (SOPs), safe work practices </w:t>
      </w:r>
    </w:p>
    <w:p w:rsidR="00000000" w:rsidRPr="0032189B" w:rsidP="0032189B">
      <w:pPr>
        <w:pStyle w:val="ListBullet"/>
      </w:pPr>
      <w:r w:rsidRPr="0032189B">
        <w:t>ap</w:t>
      </w:r>
      <w:r w:rsidRPr="0032189B">
        <w:t>plying relevant standards</w:t>
      </w:r>
    </w:p>
    <w:p w:rsidR="00000000" w:rsidRPr="0032189B" w:rsidP="0032189B">
      <w:pPr>
        <w:pStyle w:val="ListBullet"/>
      </w:pPr>
      <w:r w:rsidRPr="0032189B">
        <w:t>checking work against job specifications and workplace practices</w:t>
      </w:r>
    </w:p>
    <w:p w:rsidR="00000000" w:rsidRPr="0032189B" w:rsidP="0032189B">
      <w:pPr>
        <w:pStyle w:val="ListBullet"/>
      </w:pPr>
      <w:r w:rsidRPr="0032189B">
        <w:t>preparing workstation and work before commencing sewing operations</w:t>
      </w:r>
    </w:p>
    <w:p w:rsidR="00000000" w:rsidRPr="0032189B" w:rsidP="0032189B">
      <w:pPr>
        <w:pStyle w:val="ListBullet"/>
      </w:pPr>
      <w:r w:rsidRPr="0032189B">
        <w:t>performing sewing operations on at least one (1) machine on at least five (5) textile samples or p</w:t>
      </w:r>
      <w:r w:rsidRPr="0032189B">
        <w:t>roducts</w:t>
      </w:r>
    </w:p>
    <w:p w:rsidR="00000000" w:rsidRPr="0032189B" w:rsidP="0032189B">
      <w:pPr>
        <w:pStyle w:val="ListBullet"/>
      </w:pPr>
      <w:r w:rsidRPr="0032189B">
        <w:t>performing sewing to meet requirements, quality standards, speed of operations and workplace procedures</w:t>
      </w:r>
    </w:p>
    <w:p w:rsidR="00000000" w:rsidRPr="0032189B" w:rsidP="0032189B">
      <w:pPr>
        <w:pStyle w:val="ListBullet"/>
      </w:pPr>
      <w:r w:rsidRPr="0032189B">
        <w:t>controlling machine speed and work handling according to the type of operations, fabrics and product type</w:t>
      </w:r>
    </w:p>
    <w:p w:rsidR="00000000" w:rsidRPr="0032189B" w:rsidP="0032189B">
      <w:pPr>
        <w:pStyle w:val="ListBullet"/>
      </w:pPr>
      <w:r w:rsidRPr="0032189B">
        <w:t>checking machine performance regularly and inspecting finished work for signs of faulty operation, and taking required action</w:t>
      </w:r>
    </w:p>
    <w:p w:rsidR="00000000" w:rsidRPr="0032189B" w:rsidP="0032189B">
      <w:pPr>
        <w:pStyle w:val="ListBullet"/>
      </w:pPr>
      <w:r w:rsidRPr="0032189B">
        <w:t>recognising, rectifying and reporting machine or product faults or problems, and any action to correct or reject faulty work</w:t>
      </w:r>
    </w:p>
    <w:p w:rsidR="00000000" w:rsidRPr="0032189B" w:rsidP="0032189B">
      <w:pPr>
        <w:pStyle w:val="ListBullet"/>
      </w:pPr>
      <w:r w:rsidRPr="0032189B">
        <w:t>keepi</w:t>
      </w:r>
      <w:r w:rsidRPr="0032189B">
        <w:t>ng a record of preventative action to avoid any recurrence of defective work</w:t>
      </w:r>
    </w:p>
    <w:p w:rsidR="00000000" w:rsidRPr="0032189B" w:rsidP="0032189B">
      <w:pPr>
        <w:pStyle w:val="ListBullet"/>
      </w:pPr>
      <w:r w:rsidRPr="0032189B">
        <w:t>completing production records and packing slips</w:t>
      </w:r>
    </w:p>
    <w:p w:rsidR="00000000" w:rsidRPr="0032189B" w:rsidP="0032189B">
      <w:pPr>
        <w:pStyle w:val="ListBullet"/>
      </w:pPr>
      <w:r w:rsidRPr="0032189B">
        <w:t>directing completed work to the next operation or packing section.</w:t>
      </w:r>
    </w:p>
    <w:p w:rsidR="00000000" w:rsidRPr="0032189B" w:rsidP="0032189B">
      <w:pPr>
        <w:pStyle w:val="AllowPageBreak"/>
      </w:pPr>
    </w:p>
    <w:p w:rsidR="00000000" w:rsidRPr="0032189B" w:rsidP="0032189B">
      <w:pPr>
        <w:pStyle w:val="Heading1"/>
      </w:pPr>
      <w:bookmarkStart w:id="13" w:name="O_932919"/>
      <w:bookmarkEnd w:id="13"/>
      <w:r w:rsidRPr="0032189B">
        <w:t>Knowledge Evidence</w:t>
      </w:r>
    </w:p>
    <w:p w:rsidR="00000000" w:rsidRPr="0032189B" w:rsidP="00442D6D">
      <w:pPr>
        <w:pStyle w:val="BodyText"/>
      </w:pPr>
      <w:r w:rsidRPr="0032189B">
        <w:t>Evidence must be provided th</w:t>
      </w:r>
      <w:r w:rsidRPr="0032189B">
        <w:t>at demonstrates knowledge of:</w:t>
      </w:r>
    </w:p>
    <w:p w:rsidR="00000000" w:rsidRPr="0032189B" w:rsidP="0032189B">
      <w:pPr>
        <w:pStyle w:val="ListBullet"/>
      </w:pPr>
      <w:r w:rsidRPr="0032189B">
        <w:t>safe work practices and procedures and use of personal protective equipment (PPE)</w:t>
      </w:r>
    </w:p>
    <w:p w:rsidR="00000000" w:rsidRPr="0032189B" w:rsidP="0032189B">
      <w:pPr>
        <w:pStyle w:val="ListBullet"/>
      </w:pPr>
      <w:r w:rsidRPr="0032189B">
        <w:t>relevant Australian Standards</w:t>
      </w:r>
    </w:p>
    <w:p w:rsidR="00000000" w:rsidRPr="0032189B" w:rsidP="0032189B">
      <w:pPr>
        <w:pStyle w:val="ListBullet"/>
      </w:pPr>
      <w:r w:rsidRPr="0032189B">
        <w:t>techniques in using and maintaining identified industrial sewing machine</w:t>
      </w:r>
    </w:p>
    <w:p w:rsidR="00000000" w:rsidRPr="0032189B" w:rsidP="0032189B">
      <w:pPr>
        <w:pStyle w:val="ListBullet"/>
      </w:pPr>
      <w:r w:rsidRPr="0032189B">
        <w:t>characteristics of fabrics and threads u</w:t>
      </w:r>
      <w:r w:rsidRPr="0032189B">
        <w:t>sed in textile product</w:t>
      </w:r>
    </w:p>
    <w:p w:rsidR="00000000" w:rsidRPr="0032189B" w:rsidP="0032189B">
      <w:pPr>
        <w:pStyle w:val="ListBullet"/>
      </w:pPr>
      <w:r w:rsidRPr="0032189B">
        <w:t>quality standards and practices</w:t>
      </w:r>
    </w:p>
    <w:p w:rsidR="00000000" w:rsidRPr="0032189B" w:rsidP="0032189B">
      <w:pPr>
        <w:pStyle w:val="ListBullet"/>
      </w:pPr>
      <w:r w:rsidRPr="0032189B">
        <w:t>workplace procedures</w:t>
      </w:r>
    </w:p>
    <w:p w:rsidR="00000000" w:rsidRPr="0032189B" w:rsidP="0032189B">
      <w:pPr>
        <w:pStyle w:val="ListBullet"/>
      </w:pPr>
      <w:r w:rsidRPr="0032189B">
        <w:t>recording and reporting practices.</w:t>
      </w:r>
    </w:p>
    <w:p w:rsidR="00000000" w:rsidRPr="0032189B" w:rsidP="0032189B">
      <w:pPr>
        <w:pStyle w:val="AllowPageBreak"/>
      </w:pPr>
    </w:p>
    <w:p w:rsidR="00000000" w:rsidRPr="0032189B" w:rsidP="0032189B">
      <w:pPr>
        <w:pStyle w:val="Heading1"/>
      </w:pPr>
      <w:bookmarkStart w:id="14" w:name="O_932918"/>
      <w:bookmarkEnd w:id="14"/>
      <w:r w:rsidRPr="0032189B">
        <w:t>Assessment Conditions</w:t>
      </w:r>
    </w:p>
    <w:p w:rsidR="00000000" w:rsidRPr="0032189B" w:rsidP="0032189B">
      <w:pPr>
        <w:pStyle w:val="ListBullet"/>
      </w:pPr>
      <w:r w:rsidRPr="0032189B">
        <w:t>Assessors must:</w:t>
      </w:r>
    </w:p>
    <w:p w:rsidR="00000000" w:rsidRPr="0032189B" w:rsidP="0032189B">
      <w:pPr>
        <w:pStyle w:val="ListBullet"/>
      </w:pPr>
      <w:r w:rsidRPr="0032189B">
        <w:t>satisfy the assessor competency requirements that are in place at the time of the assessm</w:t>
      </w:r>
      <w:r w:rsidRPr="0032189B">
        <w:t>ent, as set by the VET regulator</w:t>
      </w:r>
    </w:p>
    <w:p w:rsidR="00000000" w:rsidRPr="0032189B" w:rsidP="0032189B">
      <w:pPr>
        <w:pStyle w:val="ListBullet"/>
      </w:pPr>
      <w:r w:rsidRPr="0032189B">
        <w:t>have vocational competency in performing industrial sewing on textile products, at least to the level being assessed, with relevant industry knowledge and experience.</w:t>
      </w:r>
    </w:p>
    <w:p w:rsidR="00000000" w:rsidRPr="0032189B" w:rsidP="0032189B">
      <w:pPr>
        <w:pStyle w:val="ListBullet"/>
      </w:pPr>
      <w:r w:rsidRPr="0032189B">
        <w:t>Assessment should occur in operational workplace situations. Where this is not possible, or where personal safety or environmental damage are limiting factors, assessment must occur in a sufficiently rigorous simulated environment reflecting realistic oper</w:t>
      </w:r>
      <w:r w:rsidRPr="0032189B">
        <w:t>ational workplace conditions. This must cover all aspects of workplace performance, including environment, task skills, task management skills, contingency management skills and job role environment skills.</w:t>
      </w:r>
    </w:p>
    <w:p w:rsidR="00000000" w:rsidRPr="0032189B" w:rsidP="0032189B">
      <w:pPr>
        <w:pStyle w:val="ListBullet"/>
      </w:pPr>
      <w:r w:rsidRPr="0032189B">
        <w:t>Assessment processes and techniques must be appro</w:t>
      </w:r>
      <w:r w:rsidRPr="0032189B">
        <w:t>priate to the language, literacy and numeracy requirements of the work being performed and the needs of the candidate.</w:t>
      </w:r>
    </w:p>
    <w:p w:rsidR="00000000" w:rsidRPr="0032189B" w:rsidP="0032189B">
      <w:pPr>
        <w:pStyle w:val="ListBullet"/>
      </w:pPr>
      <w:r w:rsidRPr="0032189B">
        <w:t>Conditions for assessment must include access to all tools, equipment, materials and documentation required, including relevant workplace</w:t>
      </w:r>
      <w:r w:rsidRPr="0032189B">
        <w:t xml:space="preserve"> procedures, product and manufacturing specifications associated with this unit.</w:t>
      </w:r>
    </w:p>
    <w:p w:rsidR="00000000" w:rsidRPr="0032189B" w:rsidP="0032189B">
      <w:pPr>
        <w:pStyle w:val="AllowPageBreak"/>
      </w:pPr>
    </w:p>
    <w:p w:rsidR="00000000" w:rsidRPr="0032189B" w:rsidP="0032189B">
      <w:pPr>
        <w:pStyle w:val="Heading1"/>
      </w:pPr>
      <w:bookmarkStart w:id="15" w:name="O_932916"/>
      <w:bookmarkEnd w:id="15"/>
      <w:r w:rsidRPr="0032189B">
        <w:t>Links</w:t>
      </w:r>
    </w:p>
    <w:p w:rsidR="00000000" w:rsidRPr="0032189B" w:rsidP="00442D6D">
      <w:pPr>
        <w:pStyle w:val="BodyText"/>
      </w:pPr>
      <w:r w:rsidRPr="0032189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C0AB9">
        <w:rPr>
          <w:rStyle w:val="Hyperlink"/>
        </w:rPr>
        <w:t>https://vetnet.gov.au/Pages/TrainingDocs.aspx?q=a203ec5c-de7d-406b-b3e1-8f1a9b76e92e</w:t>
      </w:r>
      <w:r>
        <w:fldChar w:fldCharType="end"/>
      </w:r>
    </w:p>
    <w:p w:rsidR="00000000" w:rsidRPr="0032189B" w:rsidP="0032189B"/>
    <w:sectPr w:rsidSect="003218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9B" w:rsidRPr="00442D6D" w:rsidP="00442D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6D" w:rsidP="00321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2D6D" w:rsidP="003218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2D6D" w:rsidP="003218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9B" w:rsidP="0032189B">
    <w:pPr>
      <w:pStyle w:val="Footer"/>
      <w:framePr w:wrap="around"/>
    </w:pPr>
    <w:r>
      <w:fldChar w:fldCharType="begin"/>
    </w:r>
    <w:r>
      <w:instrText xml:space="preserve"> DOCPROPERTY  Subject  \* MERGEFORMAT </w:instrText>
    </w:r>
    <w:r>
      <w:fldChar w:fldCharType="separate"/>
    </w:r>
    <w:r w:rsidR="00442D6D">
      <w:t>Approved</w:t>
    </w:r>
    <w:r w:rsidR="00442D6D">
      <w:fldChar w:fldCharType="end"/>
    </w:r>
    <w:r>
      <w:tab/>
      <w:t xml:space="preserve">Page </w:t>
    </w:r>
    <w:r>
      <w:fldChar w:fldCharType="begin"/>
    </w:r>
    <w:r>
      <w:instrText xml:space="preserve"> PAGE  \* Arabic  \* MERGEFORMAT </w:instrText>
    </w:r>
    <w:r>
      <w:fldChar w:fldCharType="separate"/>
    </w:r>
    <w:r w:rsidR="00442D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2D6D">
      <w:rPr>
        <w:noProof/>
      </w:rPr>
      <w:t>5</w:t>
    </w:r>
    <w:r>
      <w:rPr>
        <w:noProof/>
      </w:rPr>
      <w:fldChar w:fldCharType="end"/>
    </w:r>
  </w:p>
  <w:p w:rsidR="0032189B" w:rsidP="0032189B">
    <w:pPr>
      <w:pStyle w:val="Footer"/>
      <w:framePr w:wrap="around"/>
    </w:pPr>
    <w:r>
      <w:t xml:space="preserve">© Commonwealth of Australia, </w:t>
    </w:r>
    <w:r>
      <w:fldChar w:fldCharType="begin"/>
    </w:r>
    <w:r>
      <w:instrText xml:space="preserve"> DATE  \@ "yyyy"  \* MERGEFORMAT </w:instrText>
    </w:r>
    <w:r>
      <w:fldChar w:fldCharType="separate"/>
    </w:r>
    <w:r w:rsidR="00442D6D">
      <w:rPr>
        <w:noProof/>
      </w:rPr>
      <w:t>2025</w:t>
    </w:r>
    <w:r>
      <w:fldChar w:fldCharType="end"/>
    </w:r>
    <w:r>
      <w:tab/>
    </w:r>
    <w:r>
      <w:fldChar w:fldCharType="begin"/>
    </w:r>
    <w:r>
      <w:instrText xml:space="preserve"> DOCPROPERTY  Author  \* MERGEFORMAT </w:instrText>
    </w:r>
    <w:r>
      <w:fldChar w:fldCharType="separate"/>
    </w:r>
    <w:r w:rsidR="00442D6D">
      <w:t>Skills Insight</w:t>
    </w:r>
    <w:r w:rsidR="00442D6D">
      <w:fldChar w:fldCharType="end"/>
    </w:r>
  </w:p>
  <w:p w:rsidR="0032189B" w:rsidP="00321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89B" w:rsidRPr="00442D6D" w:rsidP="00442D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6D" w:rsidRPr="002D2AF8" w:rsidP="0032189B">
    <w:pPr>
      <w:pStyle w:val="Header"/>
      <w:framePr w:wrap="around"/>
    </w:pPr>
    <w:r>
      <w:fldChar w:fldCharType="begin"/>
    </w:r>
    <w:r>
      <w:instrText xml:space="preserve"> TITLE   \* MERGEFORMAT </w:instrText>
    </w:r>
    <w:r>
      <w:fldChar w:fldCharType="separate"/>
    </w:r>
    <w:r>
      <w:t>MSTTX2009 Perform industrial sewing on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2D6D" w:rsidP="003218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9B" w:rsidRPr="002D2AF8" w:rsidP="0032189B">
    <w:pPr>
      <w:pStyle w:val="Header"/>
      <w:framePr w:wrap="around"/>
    </w:pPr>
    <w:r>
      <w:fldChar w:fldCharType="begin"/>
    </w:r>
    <w:r>
      <w:instrText xml:space="preserve"> TITLE   \* MERGEFORMAT </w:instrText>
    </w:r>
    <w:r>
      <w:fldChar w:fldCharType="separate"/>
    </w:r>
    <w:r w:rsidR="00442D6D">
      <w:t>MSTTX2009 Perform industrial sewing on textile products</w:t>
    </w:r>
    <w:r w:rsidR="00442D6D">
      <w:fldChar w:fldCharType="end"/>
    </w:r>
    <w:r>
      <w:tab/>
      <w:t xml:space="preserve">Date this document was generated: </w:t>
    </w:r>
    <w:r>
      <w:fldChar w:fldCharType="begin"/>
    </w:r>
    <w:r>
      <w:instrText xml:space="preserve"> CREATEDATE  \@ "d MMMM yyyy"  \* MERGEFORMAT </w:instrText>
    </w:r>
    <w:r>
      <w:fldChar w:fldCharType="separate"/>
    </w:r>
    <w:r w:rsidR="00442D6D">
      <w:rPr>
        <w:noProof/>
      </w:rPr>
      <w:t>2 March 2025</w:t>
    </w:r>
    <w:r>
      <w:fldChar w:fldCharType="end"/>
    </w:r>
  </w:p>
  <w:p w:rsidR="0032189B" w:rsidP="00321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D236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908E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89B"/>
    <w:pPr>
      <w:spacing w:before="360" w:after="60"/>
      <w:outlineLvl w:val="0"/>
    </w:pPr>
    <w:rPr>
      <w:sz w:val="32"/>
    </w:rPr>
  </w:style>
  <w:style w:type="paragraph" w:styleId="Heading2">
    <w:name w:val="heading 2"/>
    <w:basedOn w:val="HeadingBase"/>
    <w:next w:val="BodyText"/>
    <w:link w:val="Heading2Char"/>
    <w:qFormat/>
    <w:rsid w:val="0032189B"/>
    <w:pPr>
      <w:keepLines/>
      <w:spacing w:before="240" w:after="120"/>
      <w:outlineLvl w:val="1"/>
    </w:pPr>
    <w:rPr>
      <w:sz w:val="28"/>
      <w:szCs w:val="40"/>
    </w:rPr>
  </w:style>
  <w:style w:type="paragraph" w:styleId="Heading3">
    <w:name w:val="heading 3"/>
    <w:basedOn w:val="HeadingBase"/>
    <w:next w:val="BodyText"/>
    <w:link w:val="Heading3Char"/>
    <w:qFormat/>
    <w:rsid w:val="0032189B"/>
    <w:pPr>
      <w:spacing w:before="180" w:after="120"/>
      <w:outlineLvl w:val="2"/>
    </w:pPr>
    <w:rPr>
      <w:spacing w:val="-10"/>
      <w:kern w:val="32"/>
    </w:rPr>
  </w:style>
  <w:style w:type="paragraph" w:styleId="Heading4">
    <w:name w:val="heading 4"/>
    <w:basedOn w:val="HeadingBase"/>
    <w:next w:val="BodyText"/>
    <w:link w:val="Heading4Char"/>
    <w:qFormat/>
    <w:rsid w:val="0032189B"/>
    <w:pPr>
      <w:spacing w:before="160" w:after="120"/>
      <w:outlineLvl w:val="3"/>
    </w:pPr>
    <w:rPr>
      <w:sz w:val="22"/>
    </w:rPr>
  </w:style>
  <w:style w:type="paragraph" w:styleId="Heading5">
    <w:name w:val="heading 5"/>
    <w:basedOn w:val="HeadingBase"/>
    <w:next w:val="Normal"/>
    <w:link w:val="Heading5Char"/>
    <w:qFormat/>
    <w:rsid w:val="0032189B"/>
    <w:pPr>
      <w:spacing w:before="80"/>
      <w:outlineLvl w:val="4"/>
    </w:pPr>
    <w:rPr>
      <w:color w:val="918585"/>
      <w:sz w:val="20"/>
    </w:rPr>
  </w:style>
  <w:style w:type="paragraph" w:styleId="Heading6">
    <w:name w:val="heading 6"/>
    <w:basedOn w:val="HeadingBase"/>
    <w:next w:val="Normal"/>
    <w:link w:val="Heading6Char"/>
    <w:qFormat/>
    <w:rsid w:val="0032189B"/>
    <w:pPr>
      <w:spacing w:before="60"/>
      <w:outlineLvl w:val="5"/>
    </w:pPr>
    <w:rPr>
      <w:color w:val="918585"/>
      <w:sz w:val="20"/>
    </w:rPr>
  </w:style>
  <w:style w:type="paragraph" w:styleId="Heading7">
    <w:name w:val="heading 7"/>
    <w:basedOn w:val="Normal"/>
    <w:next w:val="Normal"/>
    <w:link w:val="Heading7Char"/>
    <w:qFormat/>
    <w:rsid w:val="0032189B"/>
    <w:pPr>
      <w:ind w:left="720"/>
      <w:outlineLvl w:val="6"/>
    </w:pPr>
    <w:rPr>
      <w:i/>
    </w:rPr>
  </w:style>
  <w:style w:type="paragraph" w:styleId="Heading8">
    <w:name w:val="heading 8"/>
    <w:basedOn w:val="Normal"/>
    <w:next w:val="Normal"/>
    <w:link w:val="Heading8Char"/>
    <w:qFormat/>
    <w:rsid w:val="0032189B"/>
    <w:pPr>
      <w:ind w:left="720"/>
      <w:outlineLvl w:val="7"/>
    </w:pPr>
    <w:rPr>
      <w:i/>
    </w:rPr>
  </w:style>
  <w:style w:type="paragraph" w:styleId="Heading9">
    <w:name w:val="heading 9"/>
    <w:basedOn w:val="Normal"/>
    <w:next w:val="Normal"/>
    <w:link w:val="Heading9Char"/>
    <w:qFormat/>
    <w:rsid w:val="0032189B"/>
    <w:pPr>
      <w:ind w:left="720"/>
      <w:outlineLvl w:val="8"/>
    </w:pPr>
    <w:rPr>
      <w:i/>
    </w:rPr>
  </w:style>
  <w:style w:type="character" w:default="1" w:styleId="DefaultParagraphFont">
    <w:name w:val="Default Paragraph Font"/>
    <w:uiPriority w:val="1"/>
    <w:unhideWhenUsed/>
    <w:rsid w:val="00321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89B"/>
  </w:style>
  <w:style w:type="character" w:customStyle="1" w:styleId="Heading1Char">
    <w:name w:val="Heading 1 Char"/>
    <w:basedOn w:val="DefaultParagraphFont"/>
    <w:link w:val="Heading1"/>
    <w:rsid w:val="0032189B"/>
    <w:rPr>
      <w:rFonts w:ascii="Times New Roman" w:eastAsia="Times New Roman" w:hAnsi="Times New Roman" w:cs="Times New Roman"/>
      <w:b/>
      <w:sz w:val="32"/>
      <w:szCs w:val="20"/>
      <w:lang w:eastAsia="en-US"/>
    </w:rPr>
  </w:style>
  <w:style w:type="paragraph" w:styleId="BodyText">
    <w:name w:val="Body Text"/>
    <w:basedOn w:val="Normal"/>
    <w:link w:val="BodyTextChar"/>
    <w:rsid w:val="00321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89B"/>
    <w:rPr>
      <w:rFonts w:ascii="Times New Roman" w:eastAsia="Times New Roman" w:hAnsi="Times New Roman" w:cs="Times New Roman"/>
      <w:sz w:val="24"/>
      <w:lang w:eastAsia="en-US"/>
    </w:rPr>
  </w:style>
  <w:style w:type="paragraph" w:styleId="ListBullet">
    <w:name w:val="List Bullet"/>
    <w:basedOn w:val="List"/>
    <w:rsid w:val="0032189B"/>
    <w:pPr>
      <w:numPr>
        <w:numId w:val="11"/>
      </w:numPr>
      <w:tabs>
        <w:tab w:val="clear" w:pos="340"/>
      </w:tabs>
      <w:spacing w:before="40" w:after="40"/>
    </w:pPr>
  </w:style>
  <w:style w:type="character" w:customStyle="1" w:styleId="SpecialBold">
    <w:name w:val="Special Bold"/>
    <w:basedOn w:val="DefaultParagraphFont"/>
    <w:rsid w:val="0032189B"/>
    <w:rPr>
      <w:b/>
      <w:spacing w:val="0"/>
    </w:rPr>
  </w:style>
  <w:style w:type="paragraph" w:customStyle="1" w:styleId="SuperHeading">
    <w:name w:val="SuperHeading"/>
    <w:basedOn w:val="Normal"/>
    <w:rsid w:val="0032189B"/>
    <w:pPr>
      <w:spacing w:before="240" w:after="120"/>
      <w:outlineLvl w:val="0"/>
    </w:pPr>
    <w:rPr>
      <w:rFonts w:ascii="Times New Roman" w:hAnsi="Times New Roman"/>
      <w:b/>
      <w:sz w:val="32"/>
    </w:rPr>
  </w:style>
  <w:style w:type="paragraph" w:customStyle="1" w:styleId="AllowPageBreak">
    <w:name w:val="AllowPageBreak"/>
    <w:rsid w:val="003218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89B"/>
    <w:rPr>
      <w:rFonts w:ascii="Courier New" w:eastAsia="Times New Roman" w:hAnsi="Courier New" w:cs="Times New Roman"/>
      <w:i/>
      <w:szCs w:val="20"/>
      <w:lang w:eastAsia="en-US"/>
    </w:rPr>
  </w:style>
  <w:style w:type="paragraph" w:customStyle="1" w:styleId="HeadingBase">
    <w:name w:val="Heading Base"/>
    <w:rsid w:val="00321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89B"/>
    <w:pPr>
      <w:tabs>
        <w:tab w:val="right" w:leader="dot" w:pos="9072"/>
      </w:tabs>
      <w:ind w:left="567"/>
    </w:pPr>
    <w:rPr>
      <w:szCs w:val="22"/>
    </w:rPr>
  </w:style>
  <w:style w:type="paragraph" w:customStyle="1" w:styleId="TOCBase">
    <w:name w:val="TOC Base"/>
    <w:rsid w:val="00321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89B"/>
    <w:pPr>
      <w:tabs>
        <w:tab w:val="right" w:leader="dot" w:pos="9072"/>
      </w:tabs>
      <w:spacing w:before="40" w:after="40"/>
      <w:ind w:left="284"/>
    </w:pPr>
    <w:rPr>
      <w:rFonts w:ascii="Times New Roman" w:hAnsi="Times New Roman"/>
    </w:rPr>
  </w:style>
  <w:style w:type="paragraph" w:styleId="TOC1">
    <w:name w:val="toc 1"/>
    <w:basedOn w:val="TOCBase"/>
    <w:next w:val="Normal"/>
    <w:rsid w:val="00321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89B"/>
    <w:rPr>
      <w:rFonts w:ascii="Times New Roman" w:eastAsia="Times New Roman" w:hAnsi="Times New Roman" w:cs="Times New Roman"/>
      <w:sz w:val="16"/>
      <w:lang w:eastAsia="en-US"/>
    </w:rPr>
  </w:style>
  <w:style w:type="paragraph" w:styleId="Title">
    <w:name w:val="Title"/>
    <w:basedOn w:val="HeadingBase"/>
    <w:link w:val="TitleChar"/>
    <w:qFormat/>
    <w:rsid w:val="0032189B"/>
    <w:pPr>
      <w:spacing w:before="5040"/>
      <w:jc w:val="center"/>
    </w:pPr>
    <w:rPr>
      <w:sz w:val="48"/>
      <w:szCs w:val="72"/>
      <w:lang w:val="en-US"/>
    </w:rPr>
  </w:style>
  <w:style w:type="character" w:customStyle="1" w:styleId="TitleChar">
    <w:name w:val="Title Char"/>
    <w:basedOn w:val="DefaultParagraphFont"/>
    <w:link w:val="Title"/>
    <w:rsid w:val="00321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89B"/>
    <w:pPr>
      <w:tabs>
        <w:tab w:val="left" w:pos="3600"/>
        <w:tab w:val="left" w:pos="3958"/>
      </w:tabs>
    </w:pPr>
  </w:style>
  <w:style w:type="paragraph" w:styleId="List">
    <w:name w:val="List"/>
    <w:basedOn w:val="BodyText"/>
    <w:next w:val="BodyText"/>
    <w:rsid w:val="0032189B"/>
    <w:pPr>
      <w:tabs>
        <w:tab w:val="left" w:pos="340"/>
      </w:tabs>
      <w:spacing w:before="60" w:after="60"/>
      <w:ind w:left="340" w:hanging="340"/>
    </w:pPr>
  </w:style>
  <w:style w:type="paragraph" w:customStyle="1" w:styleId="Note">
    <w:name w:val="Note"/>
    <w:basedOn w:val="BodyText"/>
    <w:rsid w:val="00321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89B"/>
    <w:pPr>
      <w:framePr w:wrap="auto" w:hAnchor="text" w:y="6049"/>
    </w:pPr>
    <w:rPr>
      <w:color w:val="000000"/>
      <w:sz w:val="40"/>
    </w:rPr>
  </w:style>
  <w:style w:type="paragraph" w:customStyle="1" w:styleId="TOCTitle">
    <w:name w:val="TOCTitle"/>
    <w:basedOn w:val="Heading1"/>
    <w:rsid w:val="0032189B"/>
    <w:pPr>
      <w:spacing w:after="240"/>
      <w:jc w:val="center"/>
      <w:outlineLvl w:val="9"/>
    </w:pPr>
    <w:rPr>
      <w:caps/>
    </w:rPr>
  </w:style>
  <w:style w:type="paragraph" w:customStyle="1" w:styleId="Version">
    <w:name w:val="Version"/>
    <w:rsid w:val="003218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89B"/>
    <w:pPr>
      <w:numPr>
        <w:numId w:val="12"/>
      </w:numPr>
      <w:tabs>
        <w:tab w:val="clear" w:pos="680"/>
      </w:tabs>
    </w:pPr>
  </w:style>
  <w:style w:type="paragraph" w:styleId="Index1">
    <w:name w:val="index 1"/>
    <w:basedOn w:val="Normal"/>
    <w:next w:val="Normal"/>
    <w:semiHidden/>
    <w:rsid w:val="0032189B"/>
    <w:pPr>
      <w:keepNext w:val="0"/>
      <w:tabs>
        <w:tab w:val="right" w:pos="4176"/>
      </w:tabs>
      <w:ind w:left="198" w:hanging="198"/>
    </w:pPr>
    <w:rPr>
      <w:rFonts w:ascii="Garamond" w:hAnsi="Garamond"/>
    </w:rPr>
  </w:style>
  <w:style w:type="paragraph" w:styleId="IndexHeading">
    <w:name w:val="index heading"/>
    <w:basedOn w:val="Normal"/>
    <w:next w:val="Index1"/>
    <w:semiHidden/>
    <w:rsid w:val="0032189B"/>
    <w:pPr>
      <w:spacing w:before="120" w:after="120"/>
    </w:pPr>
    <w:rPr>
      <w:rFonts w:ascii="Arial" w:hAnsi="Arial"/>
      <w:b/>
      <w:color w:val="918585"/>
      <w:sz w:val="24"/>
    </w:rPr>
  </w:style>
  <w:style w:type="paragraph" w:styleId="Header">
    <w:name w:val="header"/>
    <w:basedOn w:val="Normal"/>
    <w:link w:val="HeaderChar"/>
    <w:rsid w:val="00321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89B"/>
    <w:rPr>
      <w:rFonts w:ascii="Times New Roman" w:eastAsia="Times New Roman" w:hAnsi="Times New Roman" w:cs="Times New Roman"/>
      <w:sz w:val="16"/>
      <w:szCs w:val="20"/>
      <w:lang w:val="en-GB" w:eastAsia="en-US"/>
    </w:rPr>
  </w:style>
  <w:style w:type="paragraph" w:customStyle="1" w:styleId="Chapter">
    <w:name w:val="Chapter"/>
    <w:basedOn w:val="Normal"/>
    <w:rsid w:val="0032189B"/>
    <w:pPr>
      <w:spacing w:before="240"/>
    </w:pPr>
    <w:rPr>
      <w:rFonts w:ascii="Times New Roman" w:hAnsi="Times New Roman"/>
      <w:smallCaps/>
      <w:spacing w:val="80"/>
      <w:sz w:val="28"/>
    </w:rPr>
  </w:style>
  <w:style w:type="paragraph" w:customStyle="1" w:styleId="InChapter">
    <w:name w:val="InChapter"/>
    <w:basedOn w:val="Heading3"/>
    <w:rsid w:val="0032189B"/>
    <w:pPr>
      <w:spacing w:after="240"/>
      <w:outlineLvl w:val="9"/>
    </w:pPr>
    <w:rPr>
      <w:noProof/>
    </w:rPr>
  </w:style>
  <w:style w:type="paragraph" w:styleId="Index2">
    <w:name w:val="index 2"/>
    <w:basedOn w:val="Normal"/>
    <w:next w:val="Normal"/>
    <w:semiHidden/>
    <w:rsid w:val="0032189B"/>
    <w:pPr>
      <w:tabs>
        <w:tab w:val="right" w:pos="4176"/>
      </w:tabs>
      <w:ind w:left="568" w:hanging="284"/>
    </w:pPr>
    <w:rPr>
      <w:rFonts w:ascii="Garamond" w:hAnsi="Garamond"/>
    </w:rPr>
  </w:style>
  <w:style w:type="paragraph" w:customStyle="1" w:styleId="Byline">
    <w:name w:val="Byline"/>
    <w:rsid w:val="00321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89B"/>
    <w:pPr>
      <w:tabs>
        <w:tab w:val="clear" w:pos="3600"/>
        <w:tab w:val="clear" w:pos="3958"/>
      </w:tabs>
      <w:jc w:val="right"/>
    </w:pPr>
  </w:style>
  <w:style w:type="character" w:styleId="Emphasis">
    <w:name w:val="Emphasis"/>
    <w:basedOn w:val="DefaultParagraphFont"/>
    <w:qFormat/>
    <w:rsid w:val="0032189B"/>
    <w:rPr>
      <w:i/>
    </w:rPr>
  </w:style>
  <w:style w:type="paragraph" w:styleId="Caption">
    <w:name w:val="caption"/>
    <w:basedOn w:val="BodyText"/>
    <w:next w:val="Normal"/>
    <w:qFormat/>
    <w:rsid w:val="0032189B"/>
    <w:pPr>
      <w:framePr w:w="2268" w:hSpace="181" w:vSpace="181" w:wrap="around" w:vAnchor="text" w:hAnchor="page" w:x="1135" w:y="285" w:anchorLock="1"/>
    </w:pPr>
    <w:rPr>
      <w:i/>
    </w:rPr>
  </w:style>
  <w:style w:type="paragraph" w:customStyle="1" w:styleId="MiniTOCTitle">
    <w:name w:val="MiniTOCTitle"/>
    <w:basedOn w:val="Heading4"/>
    <w:rsid w:val="0032189B"/>
    <w:pPr>
      <w:spacing w:before="240"/>
      <w:outlineLvl w:val="9"/>
    </w:pPr>
    <w:rPr>
      <w:noProof/>
      <w:sz w:val="24"/>
    </w:rPr>
  </w:style>
  <w:style w:type="paragraph" w:customStyle="1" w:styleId="MiniTOCItem">
    <w:name w:val="MiniTOCItem"/>
    <w:basedOn w:val="ListBullet"/>
    <w:rsid w:val="0032189B"/>
    <w:pPr>
      <w:numPr>
        <w:numId w:val="0"/>
      </w:numPr>
      <w:tabs>
        <w:tab w:val="right" w:leader="dot" w:pos="6521"/>
      </w:tabs>
      <w:spacing w:before="0" w:after="0"/>
    </w:pPr>
  </w:style>
  <w:style w:type="paragraph" w:customStyle="1" w:styleId="TOFTitle">
    <w:name w:val="TOFTitle"/>
    <w:basedOn w:val="TOCTitle"/>
    <w:rsid w:val="0032189B"/>
  </w:style>
  <w:style w:type="paragraph" w:styleId="TableofFigures">
    <w:name w:val="table of figures"/>
    <w:basedOn w:val="Normal"/>
    <w:next w:val="Normal"/>
    <w:semiHidden/>
    <w:rsid w:val="0032189B"/>
    <w:pPr>
      <w:tabs>
        <w:tab w:val="right" w:leader="dot" w:pos="9072"/>
      </w:tabs>
      <w:ind w:left="970" w:hanging="403"/>
    </w:pPr>
    <w:rPr>
      <w:rFonts w:ascii="Times New Roman" w:hAnsi="Times New Roman"/>
      <w:b/>
    </w:rPr>
  </w:style>
  <w:style w:type="paragraph" w:styleId="ListNumber">
    <w:name w:val="List Number"/>
    <w:basedOn w:val="List"/>
    <w:rsid w:val="0032189B"/>
    <w:pPr>
      <w:numPr>
        <w:numId w:val="14"/>
      </w:numPr>
      <w:tabs>
        <w:tab w:val="clear" w:pos="340"/>
      </w:tabs>
    </w:pPr>
  </w:style>
  <w:style w:type="character" w:customStyle="1" w:styleId="WingdingSymbols">
    <w:name w:val="Wingding Symbols"/>
    <w:rsid w:val="0032189B"/>
    <w:rPr>
      <w:rFonts w:ascii="Wingdings" w:hAnsi="Wingdings"/>
    </w:rPr>
  </w:style>
  <w:style w:type="paragraph" w:customStyle="1" w:styleId="TableHeading">
    <w:name w:val="Table Heading"/>
    <w:basedOn w:val="HeadingBase"/>
    <w:rsid w:val="0032189B"/>
    <w:pPr>
      <w:keepLines/>
      <w:pBdr>
        <w:bottom w:val="single" w:sz="6" w:space="1" w:color="918585"/>
      </w:pBdr>
      <w:spacing w:before="240"/>
    </w:pPr>
  </w:style>
  <w:style w:type="character" w:customStyle="1" w:styleId="HotSpot">
    <w:name w:val="HotSpot"/>
    <w:rsid w:val="0032189B"/>
    <w:rPr>
      <w:color w:val="0033CC"/>
      <w:u w:val="none"/>
    </w:rPr>
  </w:style>
  <w:style w:type="paragraph" w:customStyle="1" w:styleId="BodyTextRight">
    <w:name w:val="Body Text Right"/>
    <w:basedOn w:val="BodyText"/>
    <w:rsid w:val="0032189B"/>
    <w:pPr>
      <w:spacing w:before="0" w:after="0"/>
      <w:jc w:val="right"/>
    </w:pPr>
  </w:style>
  <w:style w:type="paragraph" w:styleId="Index3">
    <w:name w:val="index 3"/>
    <w:basedOn w:val="ListNumber2"/>
    <w:next w:val="Normal"/>
    <w:semiHidden/>
    <w:rsid w:val="0032189B"/>
    <w:pPr>
      <w:numPr>
        <w:numId w:val="0"/>
      </w:numPr>
      <w:tabs>
        <w:tab w:val="right" w:leader="dot" w:pos="4176"/>
      </w:tabs>
    </w:pPr>
  </w:style>
  <w:style w:type="paragraph" w:styleId="ListNumber2">
    <w:name w:val="List Number 2"/>
    <w:basedOn w:val="List2"/>
    <w:rsid w:val="0032189B"/>
    <w:pPr>
      <w:numPr>
        <w:numId w:val="9"/>
      </w:numPr>
      <w:tabs>
        <w:tab w:val="clear" w:pos="1060"/>
      </w:tabs>
    </w:pPr>
  </w:style>
  <w:style w:type="paragraph" w:customStyle="1" w:styleId="MarginNote">
    <w:name w:val="Margin Note"/>
    <w:basedOn w:val="BodyText"/>
    <w:rsid w:val="00321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89B"/>
    <w:rPr>
      <w:sz w:val="32"/>
    </w:rPr>
  </w:style>
  <w:style w:type="paragraph" w:customStyle="1" w:styleId="HeadingProcedure">
    <w:name w:val="Heading Procedure"/>
    <w:basedOn w:val="HeadingBase"/>
    <w:next w:val="Normal"/>
    <w:rsid w:val="0032189B"/>
    <w:pPr>
      <w:tabs>
        <w:tab w:val="left" w:pos="0"/>
      </w:tabs>
      <w:spacing w:before="120" w:after="60"/>
    </w:pPr>
    <w:rPr>
      <w:i/>
      <w:color w:val="918585"/>
      <w:sz w:val="22"/>
    </w:rPr>
  </w:style>
  <w:style w:type="paragraph" w:customStyle="1" w:styleId="TableBodyText">
    <w:name w:val="Table Body Text"/>
    <w:basedOn w:val="BodyText"/>
    <w:rsid w:val="0032189B"/>
    <w:pPr>
      <w:spacing w:before="60" w:after="60"/>
    </w:pPr>
  </w:style>
  <w:style w:type="paragraph" w:styleId="ListContinue">
    <w:name w:val="List Continue"/>
    <w:basedOn w:val="List"/>
    <w:rsid w:val="0032189B"/>
    <w:pPr>
      <w:ind w:firstLine="0"/>
    </w:pPr>
  </w:style>
  <w:style w:type="paragraph" w:customStyle="1" w:styleId="ListNote">
    <w:name w:val="List Note"/>
    <w:basedOn w:val="List"/>
    <w:rsid w:val="0032189B"/>
    <w:pPr>
      <w:pBdr>
        <w:top w:val="single" w:sz="6" w:space="2" w:color="918585"/>
        <w:bottom w:val="single" w:sz="6" w:space="2" w:color="918585"/>
      </w:pBdr>
      <w:tabs>
        <w:tab w:val="left" w:pos="1021"/>
      </w:tabs>
      <w:ind w:firstLine="0"/>
    </w:pPr>
  </w:style>
  <w:style w:type="paragraph" w:customStyle="1" w:styleId="Warning">
    <w:name w:val="Warning"/>
    <w:basedOn w:val="BodyText"/>
    <w:rsid w:val="0032189B"/>
    <w:pPr>
      <w:shd w:val="clear" w:color="auto" w:fill="D9D9D9"/>
      <w:tabs>
        <w:tab w:val="left" w:pos="992"/>
      </w:tabs>
      <w:ind w:left="119" w:right="119"/>
    </w:pPr>
    <w:rPr>
      <w:sz w:val="20"/>
    </w:rPr>
  </w:style>
  <w:style w:type="paragraph" w:customStyle="1" w:styleId="MarginIcons">
    <w:name w:val="Margin Icons"/>
    <w:basedOn w:val="BodyText"/>
    <w:rsid w:val="00321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89B"/>
    <w:rPr>
      <w:rFonts w:ascii="Courier New" w:hAnsi="Courier New"/>
    </w:rPr>
  </w:style>
  <w:style w:type="paragraph" w:customStyle="1" w:styleId="NoteBullet">
    <w:name w:val="Note Bullet"/>
    <w:basedOn w:val="Note"/>
    <w:rsid w:val="0032189B"/>
    <w:pPr>
      <w:tabs>
        <w:tab w:val="clear" w:pos="680"/>
      </w:tabs>
      <w:spacing w:before="60" w:after="60"/>
    </w:pPr>
  </w:style>
  <w:style w:type="paragraph" w:customStyle="1" w:styleId="SubHeading2">
    <w:name w:val="SubHeading2"/>
    <w:basedOn w:val="HeadingBase"/>
    <w:rsid w:val="0032189B"/>
    <w:pPr>
      <w:spacing w:before="240" w:after="60"/>
    </w:pPr>
    <w:rPr>
      <w:sz w:val="20"/>
    </w:rPr>
  </w:style>
  <w:style w:type="paragraph" w:customStyle="1" w:styleId="SubHeading1">
    <w:name w:val="SubHeading1"/>
    <w:basedOn w:val="HeadingBase"/>
    <w:rsid w:val="0032189B"/>
    <w:pPr>
      <w:spacing w:before="240" w:after="60"/>
    </w:pPr>
    <w:rPr>
      <w:color w:val="918585"/>
      <w:sz w:val="22"/>
    </w:rPr>
  </w:style>
  <w:style w:type="paragraph" w:customStyle="1" w:styleId="SideHeading">
    <w:name w:val="Side Heading"/>
    <w:basedOn w:val="HeadingBase"/>
    <w:rsid w:val="00321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89B"/>
    <w:pPr>
      <w:numPr>
        <w:numId w:val="10"/>
      </w:numPr>
    </w:pPr>
  </w:style>
  <w:style w:type="paragraph" w:styleId="PlainText">
    <w:name w:val="Plain Text"/>
    <w:basedOn w:val="Normal"/>
    <w:link w:val="PlainTextChar"/>
    <w:rsid w:val="0032189B"/>
    <w:rPr>
      <w:sz w:val="20"/>
    </w:rPr>
  </w:style>
  <w:style w:type="character" w:customStyle="1" w:styleId="PlainTextChar">
    <w:name w:val="Plain Text Char"/>
    <w:basedOn w:val="DefaultParagraphFont"/>
    <w:link w:val="PlainText"/>
    <w:rsid w:val="0032189B"/>
    <w:rPr>
      <w:rFonts w:ascii="Courier New" w:eastAsia="Times New Roman" w:hAnsi="Courier New" w:cs="Times New Roman"/>
      <w:sz w:val="20"/>
      <w:szCs w:val="20"/>
      <w:lang w:eastAsia="en-US"/>
    </w:rPr>
  </w:style>
  <w:style w:type="character" w:customStyle="1" w:styleId="MenuOption">
    <w:name w:val="Menu Option"/>
    <w:basedOn w:val="DefaultParagraphFont"/>
    <w:rsid w:val="0032189B"/>
    <w:rPr>
      <w:b/>
      <w:smallCaps/>
    </w:rPr>
  </w:style>
  <w:style w:type="paragraph" w:customStyle="1" w:styleId="TableListNumber">
    <w:name w:val="Table List Number"/>
    <w:basedOn w:val="ListNumber"/>
    <w:rsid w:val="0032189B"/>
    <w:pPr>
      <w:numPr>
        <w:numId w:val="0"/>
      </w:numPr>
    </w:pPr>
  </w:style>
  <w:style w:type="paragraph" w:styleId="TOC4">
    <w:name w:val="toc 4"/>
    <w:basedOn w:val="TOCBase"/>
    <w:next w:val="Normal"/>
    <w:semiHidden/>
    <w:rsid w:val="0032189B"/>
    <w:pPr>
      <w:tabs>
        <w:tab w:val="right" w:leader="dot" w:pos="9071"/>
      </w:tabs>
      <w:ind w:left="1701"/>
    </w:pPr>
  </w:style>
  <w:style w:type="paragraph" w:customStyle="1" w:styleId="ListAlpha">
    <w:name w:val="List Alpha"/>
    <w:basedOn w:val="List"/>
    <w:rsid w:val="0032189B"/>
    <w:pPr>
      <w:numPr>
        <w:numId w:val="8"/>
      </w:numPr>
    </w:pPr>
  </w:style>
  <w:style w:type="paragraph" w:customStyle="1" w:styleId="ListAlpha2">
    <w:name w:val="List Alpha 2"/>
    <w:basedOn w:val="List2"/>
    <w:rsid w:val="0032189B"/>
    <w:pPr>
      <w:numPr>
        <w:numId w:val="7"/>
      </w:numPr>
    </w:pPr>
  </w:style>
  <w:style w:type="paragraph" w:styleId="List2">
    <w:name w:val="List 2"/>
    <w:basedOn w:val="BodyText"/>
    <w:rsid w:val="0032189B"/>
    <w:pPr>
      <w:tabs>
        <w:tab w:val="left" w:pos="680"/>
      </w:tabs>
      <w:spacing w:before="60" w:after="60"/>
      <w:ind w:left="680" w:hanging="340"/>
    </w:pPr>
  </w:style>
  <w:style w:type="paragraph" w:styleId="List3">
    <w:name w:val="List 3"/>
    <w:basedOn w:val="BodyText"/>
    <w:rsid w:val="0032189B"/>
    <w:pPr>
      <w:tabs>
        <w:tab w:val="left" w:pos="1021"/>
      </w:tabs>
      <w:spacing w:before="60" w:after="60"/>
      <w:ind w:left="1020" w:hanging="340"/>
    </w:pPr>
  </w:style>
  <w:style w:type="paragraph" w:styleId="List4">
    <w:name w:val="List 4"/>
    <w:basedOn w:val="BodyText"/>
    <w:rsid w:val="0032189B"/>
    <w:pPr>
      <w:tabs>
        <w:tab w:val="left" w:pos="1361"/>
      </w:tabs>
      <w:spacing w:before="60" w:after="60"/>
      <w:ind w:left="1361" w:hanging="340"/>
    </w:pPr>
  </w:style>
  <w:style w:type="paragraph" w:styleId="List5">
    <w:name w:val="List 5"/>
    <w:basedOn w:val="BodyText"/>
    <w:rsid w:val="0032189B"/>
    <w:pPr>
      <w:tabs>
        <w:tab w:val="left" w:pos="1701"/>
      </w:tabs>
      <w:spacing w:before="60" w:after="60"/>
      <w:ind w:left="1701" w:hanging="340"/>
    </w:pPr>
  </w:style>
  <w:style w:type="paragraph" w:styleId="ListBullet3">
    <w:name w:val="List Bullet 3"/>
    <w:basedOn w:val="List3"/>
    <w:rsid w:val="0032189B"/>
    <w:pPr>
      <w:numPr>
        <w:numId w:val="13"/>
      </w:numPr>
      <w:tabs>
        <w:tab w:val="clear" w:pos="1021"/>
      </w:tabs>
      <w:ind w:left="1037" w:hanging="357"/>
    </w:pPr>
  </w:style>
  <w:style w:type="paragraph" w:styleId="ListBullet4">
    <w:name w:val="List Bullet 4"/>
    <w:basedOn w:val="List4"/>
    <w:rsid w:val="0032189B"/>
    <w:pPr>
      <w:numPr>
        <w:numId w:val="2"/>
      </w:numPr>
      <w:tabs>
        <w:tab w:val="clear" w:pos="1361"/>
      </w:tabs>
    </w:pPr>
  </w:style>
  <w:style w:type="paragraph" w:styleId="ListBullet5">
    <w:name w:val="List Bullet 5"/>
    <w:basedOn w:val="List5"/>
    <w:rsid w:val="0032189B"/>
    <w:pPr>
      <w:numPr>
        <w:numId w:val="3"/>
      </w:numPr>
    </w:pPr>
  </w:style>
  <w:style w:type="paragraph" w:styleId="ListContinue2">
    <w:name w:val="List Continue 2"/>
    <w:basedOn w:val="List2"/>
    <w:rsid w:val="0032189B"/>
    <w:pPr>
      <w:ind w:firstLine="0"/>
    </w:pPr>
  </w:style>
  <w:style w:type="paragraph" w:styleId="ListContinue3">
    <w:name w:val="List Continue 3"/>
    <w:basedOn w:val="List3"/>
    <w:rsid w:val="0032189B"/>
    <w:pPr>
      <w:ind w:left="1021" w:firstLine="0"/>
    </w:pPr>
  </w:style>
  <w:style w:type="paragraph" w:styleId="ListContinue4">
    <w:name w:val="List Continue 4"/>
    <w:basedOn w:val="List4"/>
    <w:rsid w:val="0032189B"/>
    <w:pPr>
      <w:ind w:firstLine="0"/>
    </w:pPr>
  </w:style>
  <w:style w:type="paragraph" w:styleId="ListContinue5">
    <w:name w:val="List Continue 5"/>
    <w:basedOn w:val="List5"/>
    <w:rsid w:val="0032189B"/>
    <w:pPr>
      <w:ind w:firstLine="0"/>
    </w:pPr>
  </w:style>
  <w:style w:type="paragraph" w:styleId="ListNumber3">
    <w:name w:val="List Number 3"/>
    <w:basedOn w:val="List3"/>
    <w:rsid w:val="0032189B"/>
    <w:pPr>
      <w:numPr>
        <w:numId w:val="4"/>
      </w:numPr>
    </w:pPr>
  </w:style>
  <w:style w:type="paragraph" w:styleId="ListNumber4">
    <w:name w:val="List Number 4"/>
    <w:basedOn w:val="List4"/>
    <w:rsid w:val="0032189B"/>
    <w:pPr>
      <w:numPr>
        <w:numId w:val="5"/>
      </w:numPr>
    </w:pPr>
  </w:style>
  <w:style w:type="paragraph" w:styleId="ListNumber5">
    <w:name w:val="List Number 5"/>
    <w:basedOn w:val="List5"/>
    <w:rsid w:val="0032189B"/>
    <w:pPr>
      <w:numPr>
        <w:numId w:val="6"/>
      </w:numPr>
    </w:pPr>
  </w:style>
  <w:style w:type="paragraph" w:styleId="BlockText">
    <w:name w:val="Block Text"/>
    <w:basedOn w:val="Normal"/>
    <w:rsid w:val="0032189B"/>
    <w:pPr>
      <w:spacing w:after="120"/>
      <w:ind w:left="1440" w:right="1440"/>
    </w:pPr>
  </w:style>
  <w:style w:type="character" w:customStyle="1" w:styleId="Subscript">
    <w:name w:val="Subscript"/>
    <w:basedOn w:val="DefaultParagraphFont"/>
    <w:rsid w:val="0032189B"/>
    <w:rPr>
      <w:sz w:val="16"/>
      <w:vertAlign w:val="subscript"/>
    </w:rPr>
  </w:style>
  <w:style w:type="character" w:customStyle="1" w:styleId="Superscript">
    <w:name w:val="Superscript"/>
    <w:basedOn w:val="DefaultParagraphFont"/>
    <w:rsid w:val="0032189B"/>
    <w:rPr>
      <w:sz w:val="16"/>
      <w:vertAlign w:val="superscript"/>
    </w:rPr>
  </w:style>
  <w:style w:type="character" w:customStyle="1" w:styleId="Symbols">
    <w:name w:val="Symbols"/>
    <w:basedOn w:val="DefaultParagraphFont"/>
    <w:rsid w:val="0032189B"/>
    <w:rPr>
      <w:rFonts w:ascii="Symbol" w:hAnsi="Symbol"/>
    </w:rPr>
  </w:style>
  <w:style w:type="character" w:customStyle="1" w:styleId="MenuOptions">
    <w:name w:val="Menu Options"/>
    <w:basedOn w:val="DefaultParagraphFont"/>
    <w:rsid w:val="0032189B"/>
    <w:rPr>
      <w:rFonts w:ascii="Arial Narrow" w:hAnsi="Arial Narrow"/>
      <w:smallCaps/>
    </w:rPr>
  </w:style>
  <w:style w:type="character" w:customStyle="1" w:styleId="Buttons">
    <w:name w:val="Buttons"/>
    <w:basedOn w:val="DefaultParagraphFont"/>
    <w:rsid w:val="0032189B"/>
    <w:rPr>
      <w:b/>
    </w:rPr>
  </w:style>
  <w:style w:type="character" w:customStyle="1" w:styleId="Underlined">
    <w:name w:val="Underlined"/>
    <w:basedOn w:val="DefaultParagraphFont"/>
    <w:rsid w:val="0032189B"/>
    <w:rPr>
      <w:u w:val="single"/>
    </w:rPr>
  </w:style>
  <w:style w:type="paragraph" w:customStyle="1" w:styleId="TableBodyTextRight">
    <w:name w:val="Table Body Text Right"/>
    <w:basedOn w:val="TableBodyText"/>
    <w:rsid w:val="0032189B"/>
    <w:pPr>
      <w:widowControl w:val="0"/>
      <w:autoSpaceDE w:val="0"/>
      <w:autoSpaceDN w:val="0"/>
      <w:adjustRightInd w:val="0"/>
      <w:jc w:val="right"/>
    </w:pPr>
    <w:rPr>
      <w:rFonts w:cs="Arial"/>
      <w:szCs w:val="18"/>
    </w:rPr>
  </w:style>
  <w:style w:type="paragraph" w:customStyle="1" w:styleId="CopyrightText">
    <w:name w:val="Copyright Text"/>
    <w:basedOn w:val="BodyText"/>
    <w:rsid w:val="0032189B"/>
    <w:rPr>
      <w:sz w:val="18"/>
    </w:rPr>
  </w:style>
  <w:style w:type="paragraph" w:customStyle="1" w:styleId="BodySmallRight">
    <w:name w:val="Body Small Right"/>
    <w:basedOn w:val="BodyTextRight"/>
    <w:rsid w:val="0032189B"/>
    <w:rPr>
      <w:sz w:val="18"/>
      <w:szCs w:val="18"/>
    </w:rPr>
  </w:style>
  <w:style w:type="paragraph" w:customStyle="1" w:styleId="MarginEdition">
    <w:name w:val="Margin Edition"/>
    <w:basedOn w:val="MarginNote"/>
    <w:rsid w:val="0032189B"/>
    <w:pPr>
      <w:spacing w:before="0" w:after="0"/>
    </w:pPr>
    <w:rPr>
      <w:rFonts w:ascii="Times New Roman" w:hAnsi="Times New Roman"/>
      <w:color w:val="999999"/>
    </w:rPr>
  </w:style>
  <w:style w:type="paragraph" w:customStyle="1" w:styleId="Spacer">
    <w:name w:val="Spacer"/>
    <w:basedOn w:val="Normal"/>
    <w:rsid w:val="0032189B"/>
    <w:rPr>
      <w:sz w:val="2"/>
      <w:szCs w:val="2"/>
    </w:rPr>
  </w:style>
  <w:style w:type="character" w:customStyle="1" w:styleId="Small">
    <w:name w:val="Small"/>
    <w:basedOn w:val="DefaultParagraphFont"/>
    <w:rsid w:val="0032189B"/>
    <w:rPr>
      <w:sz w:val="16"/>
    </w:rPr>
  </w:style>
  <w:style w:type="paragraph" w:customStyle="1" w:styleId="WideTable">
    <w:name w:val="Wide Table"/>
    <w:basedOn w:val="Normal"/>
    <w:rsid w:val="0032189B"/>
    <w:pPr>
      <w:ind w:left="-1418"/>
    </w:pPr>
    <w:rPr>
      <w:sz w:val="2"/>
      <w:szCs w:val="2"/>
    </w:rPr>
  </w:style>
  <w:style w:type="character" w:styleId="PageNumber">
    <w:name w:val="page number"/>
    <w:basedOn w:val="DefaultParagraphFont"/>
    <w:rsid w:val="0032189B"/>
  </w:style>
  <w:style w:type="paragraph" w:styleId="Quote">
    <w:name w:val="Quote"/>
    <w:basedOn w:val="Heading1"/>
    <w:link w:val="QuoteChar"/>
    <w:qFormat/>
    <w:rsid w:val="0032189B"/>
    <w:rPr>
      <w:b w:val="0"/>
      <w:sz w:val="72"/>
      <w:szCs w:val="72"/>
      <w:lang w:val="en-NZ"/>
    </w:rPr>
  </w:style>
  <w:style w:type="character" w:customStyle="1" w:styleId="QuoteChar">
    <w:name w:val="Quote Char"/>
    <w:basedOn w:val="DefaultParagraphFont"/>
    <w:link w:val="Quote"/>
    <w:rsid w:val="00321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89B"/>
    <w:pPr>
      <w:pageBreakBefore/>
    </w:pPr>
  </w:style>
  <w:style w:type="paragraph" w:customStyle="1" w:styleId="Border">
    <w:name w:val="Border"/>
    <w:basedOn w:val="Normal"/>
    <w:qFormat/>
    <w:rsid w:val="00321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89B"/>
    <w:rPr>
      <w:b/>
      <w:bCs/>
      <w:i/>
      <w:iCs/>
      <w:color w:val="auto"/>
    </w:rPr>
  </w:style>
  <w:style w:type="paragraph" w:styleId="IntenseQuote">
    <w:name w:val="Intense Quote"/>
    <w:basedOn w:val="Normal"/>
    <w:next w:val="Normal"/>
    <w:link w:val="IntenseQuoteChar"/>
    <w:uiPriority w:val="30"/>
    <w:qFormat/>
    <w:rsid w:val="00321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89B"/>
    <w:rPr>
      <w:smallCaps/>
      <w:color w:val="auto"/>
      <w:u w:val="single"/>
    </w:rPr>
  </w:style>
  <w:style w:type="character" w:styleId="IntenseReference">
    <w:name w:val="Intense Reference"/>
    <w:basedOn w:val="DefaultParagraphFont"/>
    <w:uiPriority w:val="32"/>
    <w:qFormat/>
    <w:rsid w:val="0032189B"/>
    <w:rPr>
      <w:b/>
      <w:bCs/>
      <w:smallCaps/>
      <w:color w:val="auto"/>
      <w:spacing w:val="5"/>
      <w:u w:val="single"/>
    </w:rPr>
  </w:style>
  <w:style w:type="paragraph" w:customStyle="1" w:styleId="2ColumnHeading">
    <w:name w:val="2Column Heading"/>
    <w:basedOn w:val="BodyText"/>
    <w:qFormat/>
    <w:rsid w:val="0032189B"/>
    <w:pPr>
      <w:spacing w:after="60"/>
      <w:ind w:left="-2268"/>
    </w:pPr>
    <w:rPr>
      <w:b/>
    </w:rPr>
  </w:style>
  <w:style w:type="paragraph" w:customStyle="1" w:styleId="Heading1TOC">
    <w:name w:val="Heading1 TOC"/>
    <w:basedOn w:val="Normal"/>
    <w:qFormat/>
    <w:rsid w:val="0032189B"/>
    <w:pPr>
      <w:spacing w:before="240" w:after="120"/>
    </w:pPr>
    <w:rPr>
      <w:rFonts w:ascii="Times New Roman" w:hAnsi="Times New Roman"/>
      <w:b/>
      <w:sz w:val="32"/>
    </w:rPr>
  </w:style>
  <w:style w:type="paragraph" w:customStyle="1" w:styleId="Heading2TOC">
    <w:name w:val="Heading2 TOC"/>
    <w:basedOn w:val="Normal"/>
    <w:qFormat/>
    <w:rsid w:val="0032189B"/>
    <w:pPr>
      <w:spacing w:before="240" w:after="60"/>
    </w:pPr>
    <w:rPr>
      <w:rFonts w:ascii="Times New Roman" w:hAnsi="Times New Roman"/>
      <w:b/>
      <w:sz w:val="28"/>
    </w:rPr>
  </w:style>
  <w:style w:type="character" w:customStyle="1" w:styleId="Underline">
    <w:name w:val="Underline"/>
    <w:basedOn w:val="DefaultParagraphFont"/>
    <w:qFormat/>
    <w:rsid w:val="0032189B"/>
    <w:rPr>
      <w:u w:val="single"/>
    </w:rPr>
  </w:style>
  <w:style w:type="character" w:customStyle="1" w:styleId="BoldandItalics">
    <w:name w:val="Bold and Italics"/>
    <w:qFormat/>
    <w:rsid w:val="0032189B"/>
    <w:rPr>
      <w:b/>
      <w:i/>
      <w:u w:val="none"/>
    </w:rPr>
  </w:style>
  <w:style w:type="paragraph" w:styleId="BalloonText">
    <w:name w:val="Balloon Text"/>
    <w:basedOn w:val="Normal"/>
    <w:link w:val="BalloonTextChar"/>
    <w:rsid w:val="0032189B"/>
    <w:rPr>
      <w:rFonts w:ascii="Tahoma" w:hAnsi="Tahoma" w:cs="Tahoma"/>
      <w:sz w:val="16"/>
      <w:szCs w:val="16"/>
    </w:rPr>
  </w:style>
  <w:style w:type="character" w:customStyle="1" w:styleId="BalloonTextChar">
    <w:name w:val="Balloon Text Char"/>
    <w:basedOn w:val="DefaultParagraphFont"/>
    <w:link w:val="BalloonText"/>
    <w:rsid w:val="00321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89B"/>
    <w:rPr>
      <w:b/>
      <w:color w:val="660033"/>
      <w:spacing w:val="0"/>
    </w:rPr>
  </w:style>
  <w:style w:type="paragraph" w:customStyle="1" w:styleId="Nameditemlist">
    <w:name w:val="Named item list"/>
    <w:basedOn w:val="BodyText"/>
    <w:qFormat/>
    <w:rsid w:val="0032189B"/>
    <w:pPr>
      <w:tabs>
        <w:tab w:val="left" w:pos="2835"/>
      </w:tabs>
      <w:ind w:left="2835" w:hanging="2835"/>
    </w:pPr>
  </w:style>
  <w:style w:type="paragraph" w:customStyle="1" w:styleId="BodyTextnopadding">
    <w:name w:val="Body Text no padding"/>
    <w:basedOn w:val="BodyText"/>
    <w:qFormat/>
    <w:rsid w:val="0032189B"/>
    <w:pPr>
      <w:spacing w:before="0" w:after="0"/>
    </w:pPr>
  </w:style>
  <w:style w:type="paragraph" w:customStyle="1" w:styleId="BodyTextBold">
    <w:name w:val="Body Text Bold"/>
    <w:basedOn w:val="BodyText"/>
    <w:qFormat/>
    <w:rsid w:val="0032189B"/>
    <w:rPr>
      <w:b/>
    </w:rPr>
  </w:style>
  <w:style w:type="character" w:styleId="Hyperlink">
    <w:name w:val="Hyperlink"/>
    <w:basedOn w:val="DefaultParagraphFont"/>
    <w:uiPriority w:val="99"/>
    <w:unhideWhenUsed/>
    <w:rsid w:val="00442D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7601</Characters>
  <Application>Microsoft Office Word</Application>
  <DocSecurity>0</DocSecurity>
  <Lines>304</Lines>
  <Paragraphs>169</Paragraphs>
  <ScaleCrop>false</ScaleCrop>
  <Company>Author-it Software Corporation Ltd.</Company>
  <LinksUpToDate>false</LinksUpToDate>
  <CharactersWithSpaces>8640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MSTTX2009 Perform industrial sewing on textile products</dc:title>
  <dc:subject>Approved</dc:subject>
  <dc:creator>Skills Insight</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