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61C" w:rsidP="00FE5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MSTTX2008 Operate a machine for complex production operations</w:t>
      </w:r>
      <w:r>
        <w:fldChar w:fldCharType="end"/>
      </w:r>
    </w:p>
    <w:p w:rsidR="00FE561C" w:rsidP="00FE561C">
      <w:pPr>
        <w:pStyle w:val="Version"/>
        <w:sectPr w:rsidSect="00967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C6F" w:rsidP="00967C6F">
      <w:pPr>
        <w:pStyle w:val="SuperHeading"/>
      </w:pPr>
      <w:r w:rsidRPr="00967C6F">
        <w:t>Assessment Requirements for MSTTX2008 Operate a machine for complex production operations</w:t>
      </w:r>
    </w:p>
    <w:p w:rsidR="00000000" w:rsidRPr="00967C6F" w:rsidP="00967C6F">
      <w:pPr>
        <w:pStyle w:val="Heading1"/>
      </w:pPr>
      <w:bookmarkStart w:id="1" w:name="O_932898"/>
      <w:bookmarkEnd w:id="1"/>
      <w:r w:rsidRPr="00967C6F">
        <w:t>Modification History</w:t>
      </w:r>
    </w:p>
    <w:p w:rsidR="00000000" w:rsidRPr="00967C6F" w:rsidP="00FE561C">
      <w:pPr>
        <w:pStyle w:val="BodyText"/>
      </w:pPr>
      <w:r w:rsidRPr="00967C6F">
        <w:t>Release 1. Supersedes:</w:t>
      </w:r>
    </w:p>
    <w:p w:rsidR="00000000" w:rsidRPr="00967C6F" w:rsidP="00967C6F">
      <w:pPr>
        <w:pStyle w:val="ListBullet"/>
      </w:pPr>
      <w:r w:rsidRPr="00967C6F">
        <w:t>LMTTX2002B Prepare yarn for textile manufacturing</w:t>
      </w:r>
    </w:p>
    <w:p w:rsidR="00000000" w:rsidRPr="00967C6F" w:rsidP="00967C6F">
      <w:pPr>
        <w:pStyle w:val="ListBullet"/>
      </w:pPr>
      <w:r w:rsidRPr="00967C6F">
        <w:t>LMTTX2003B Perform spinning operations</w:t>
      </w:r>
    </w:p>
    <w:p w:rsidR="00000000" w:rsidRPr="00967C6F" w:rsidP="00967C6F">
      <w:pPr>
        <w:pStyle w:val="ListBullet"/>
      </w:pPr>
      <w:r w:rsidRPr="00967C6F">
        <w:t>LMTTX2004B Perform tufting operations</w:t>
      </w:r>
    </w:p>
    <w:p w:rsidR="00000000" w:rsidRPr="00967C6F" w:rsidP="00967C6F">
      <w:pPr>
        <w:pStyle w:val="ListBullet"/>
      </w:pPr>
      <w:r w:rsidRPr="00967C6F">
        <w:t>LMTTX2005B Perform creeling operations</w:t>
      </w:r>
    </w:p>
    <w:p w:rsidR="00000000" w:rsidRPr="00967C6F" w:rsidP="00967C6F">
      <w:pPr>
        <w:pStyle w:val="ListBullet"/>
      </w:pPr>
      <w:r w:rsidRPr="00967C6F">
        <w:t>LMTTX2006B Operate a weaving loom</w:t>
      </w:r>
    </w:p>
    <w:p w:rsidR="00000000" w:rsidRPr="00967C6F" w:rsidP="00967C6F">
      <w:pPr>
        <w:pStyle w:val="ListBullet"/>
      </w:pPr>
      <w:r w:rsidRPr="00967C6F">
        <w:t>LMTTX2008B Apply finishing processes to textile production</w:t>
      </w:r>
    </w:p>
    <w:p w:rsidR="00000000" w:rsidRPr="00967C6F" w:rsidP="00967C6F">
      <w:pPr>
        <w:pStyle w:val="ListBullet"/>
      </w:pPr>
      <w:r w:rsidRPr="00967C6F">
        <w:t>LMTTX2010B Load and operate dyeing equipment</w:t>
      </w:r>
    </w:p>
    <w:p w:rsidR="00000000" w:rsidRPr="00967C6F" w:rsidP="00967C6F">
      <w:pPr>
        <w:pStyle w:val="ListBullet"/>
      </w:pPr>
      <w:r w:rsidRPr="00967C6F">
        <w:t>LMTTX2016B Perform knotting for weaving o</w:t>
      </w:r>
      <w:r w:rsidRPr="00967C6F">
        <w:t>perations</w:t>
      </w:r>
    </w:p>
    <w:p w:rsidR="00000000" w:rsidRPr="00967C6F" w:rsidP="00967C6F">
      <w:pPr>
        <w:pStyle w:val="ListBullet"/>
      </w:pPr>
      <w:r w:rsidRPr="00967C6F">
        <w:t>LMTTX2018B Re-start machine after stoppage</w:t>
      </w:r>
    </w:p>
    <w:p w:rsidR="00000000" w:rsidRPr="00967C6F" w:rsidP="00FE561C">
      <w:pPr>
        <w:pStyle w:val="BodyText"/>
      </w:pPr>
      <w:r w:rsidRPr="00967C6F">
        <w:t>Not equivalent</w:t>
      </w:r>
    </w:p>
    <w:p w:rsidR="00000000" w:rsidRPr="00967C6F" w:rsidP="00967C6F">
      <w:pPr>
        <w:pStyle w:val="Heading1"/>
      </w:pPr>
      <w:bookmarkStart w:id="2" w:name="O_932901"/>
      <w:bookmarkEnd w:id="2"/>
      <w:r w:rsidRPr="00967C6F">
        <w:t>Performance Evidence</w:t>
      </w:r>
    </w:p>
    <w:p w:rsidR="00000000" w:rsidRPr="00967C6F" w:rsidP="00FE561C">
      <w:pPr>
        <w:pStyle w:val="BodyText"/>
      </w:pPr>
      <w:r w:rsidRPr="00967C6F">
        <w:t>Evidence required to demonstrate competence in this unit must be relevant to and satisfy the requirements of the elements and performance criteria and</w:t>
      </w:r>
      <w:r w:rsidRPr="00967C6F">
        <w:t xml:space="preserve"> include:</w:t>
      </w:r>
    </w:p>
    <w:p w:rsidR="00000000" w:rsidRPr="00967C6F" w:rsidP="00967C6F">
      <w:pPr>
        <w:pStyle w:val="ListBullet"/>
      </w:pPr>
      <w:r w:rsidRPr="00967C6F">
        <w:t xml:space="preserve">reading and following work instructions, standard operating procedures (SOPs), safe work practices </w:t>
      </w:r>
    </w:p>
    <w:p w:rsidR="00000000" w:rsidRPr="00967C6F" w:rsidP="00967C6F">
      <w:pPr>
        <w:pStyle w:val="ListBullet"/>
      </w:pPr>
      <w:r w:rsidRPr="00967C6F">
        <w:t>applying relevant standards</w:t>
      </w:r>
    </w:p>
    <w:p w:rsidR="00000000" w:rsidRPr="00967C6F" w:rsidP="00967C6F">
      <w:pPr>
        <w:pStyle w:val="ListBullet"/>
      </w:pPr>
      <w:r w:rsidRPr="00967C6F">
        <w:t>coordinating preparations to confirm specifications, and prepare materials and equipment to meet requirements for pro</w:t>
      </w:r>
      <w:r w:rsidRPr="00967C6F">
        <w:t>duction and follow workplace procedures</w:t>
      </w:r>
    </w:p>
    <w:p w:rsidR="00000000" w:rsidRPr="00967C6F" w:rsidP="00967C6F">
      <w:pPr>
        <w:pStyle w:val="ListBullet"/>
      </w:pPr>
      <w:r w:rsidRPr="00967C6F">
        <w:t>checking specifications and machine safety equipment and reporting any faults</w:t>
      </w:r>
    </w:p>
    <w:p w:rsidR="00000000" w:rsidRPr="00967C6F" w:rsidP="00967C6F">
      <w:pPr>
        <w:pStyle w:val="ListBullet"/>
      </w:pPr>
      <w:r w:rsidRPr="00967C6F">
        <w:t>loading and unloading materials according to machine and workplace procedures</w:t>
      </w:r>
    </w:p>
    <w:p w:rsidR="00000000" w:rsidRPr="00967C6F" w:rsidP="00967C6F">
      <w:pPr>
        <w:pStyle w:val="ListBullet"/>
      </w:pPr>
      <w:r w:rsidRPr="00967C6F">
        <w:t>starting, operating, stopping, and monitoring complex produc</w:t>
      </w:r>
      <w:r w:rsidRPr="00967C6F">
        <w:t xml:space="preserve">tion operations on one or more machines or machine types on at least three (3) occasions, in accordance with manufacturer requirements, to produce textile material or product </w:t>
      </w:r>
    </w:p>
    <w:p w:rsidR="00000000" w:rsidRPr="00967C6F" w:rsidP="00967C6F">
      <w:pPr>
        <w:pStyle w:val="ListBullet"/>
      </w:pPr>
      <w:r w:rsidRPr="00967C6F">
        <w:t>using initiative, judgement and discretion to monitor process and make machine adjustments in response to non-major and  non-routine problems to maintain quality output</w:t>
      </w:r>
    </w:p>
    <w:p w:rsidR="00000000" w:rsidRPr="00967C6F" w:rsidP="00967C6F">
      <w:pPr>
        <w:pStyle w:val="ListBullet"/>
      </w:pPr>
      <w:r w:rsidRPr="00967C6F">
        <w:t>reporting major machine or product faults</w:t>
      </w:r>
    </w:p>
    <w:p w:rsidR="00000000" w:rsidRPr="00967C6F" w:rsidP="00967C6F">
      <w:pPr>
        <w:pStyle w:val="ListBullet"/>
      </w:pPr>
      <w:r w:rsidRPr="00967C6F">
        <w:t>using initiative, judgement and discretion to</w:t>
      </w:r>
      <w:r w:rsidRPr="00967C6F">
        <w:t xml:space="preserve"> identify non-conforming raw materials/yarns/fabrics and maintain material quality </w:t>
      </w:r>
    </w:p>
    <w:p w:rsidR="00000000" w:rsidRPr="00967C6F" w:rsidP="00967C6F">
      <w:pPr>
        <w:pStyle w:val="ListBullet"/>
      </w:pPr>
      <w:r w:rsidRPr="00967C6F">
        <w:t xml:space="preserve">using initiative, judgement and discretion to monitor output and respond to non-routine problems </w:t>
      </w:r>
    </w:p>
    <w:p w:rsidR="00000000" w:rsidRPr="00967C6F" w:rsidP="00967C6F">
      <w:pPr>
        <w:pStyle w:val="ListBullet"/>
      </w:pPr>
      <w:r w:rsidRPr="00967C6F">
        <w:t>despatching product to next process according to production sequence and f</w:t>
      </w:r>
      <w:r w:rsidRPr="00967C6F">
        <w:t>ollowing operations</w:t>
      </w:r>
    </w:p>
    <w:p w:rsidR="00000000" w:rsidRPr="00967C6F" w:rsidP="00967C6F">
      <w:pPr>
        <w:pStyle w:val="ListBullet"/>
      </w:pPr>
      <w:r w:rsidRPr="00967C6F">
        <w:t>recognising and raising awareness of risks and potential hazards</w:t>
      </w:r>
    </w:p>
    <w:p w:rsidR="00000000" w:rsidRPr="00967C6F" w:rsidP="00967C6F">
      <w:pPr>
        <w:pStyle w:val="ListBullet"/>
      </w:pPr>
      <w:r w:rsidRPr="00967C6F">
        <w:t>applying workplace procedures</w:t>
      </w:r>
    </w:p>
    <w:p w:rsidR="00000000" w:rsidRPr="00967C6F" w:rsidP="00967C6F">
      <w:pPr>
        <w:pStyle w:val="ListBullet"/>
      </w:pPr>
      <w:r w:rsidRPr="00967C6F">
        <w:t>maintaining accurate records.</w:t>
      </w:r>
    </w:p>
    <w:p w:rsidR="00000000" w:rsidRPr="00967C6F" w:rsidP="00967C6F">
      <w:pPr>
        <w:pStyle w:val="AllowPageBreak"/>
      </w:pPr>
    </w:p>
    <w:p w:rsidR="00000000" w:rsidRPr="00967C6F" w:rsidP="00967C6F">
      <w:pPr>
        <w:pStyle w:val="Heading1"/>
      </w:pPr>
      <w:bookmarkStart w:id="3" w:name="O_932900"/>
      <w:bookmarkEnd w:id="3"/>
      <w:r w:rsidRPr="00967C6F">
        <w:t>Knowledge Evidence</w:t>
      </w:r>
    </w:p>
    <w:p w:rsidR="00000000" w:rsidRPr="00967C6F" w:rsidP="00FE561C">
      <w:pPr>
        <w:pStyle w:val="BodyText"/>
      </w:pPr>
      <w:r w:rsidRPr="00967C6F">
        <w:t>Evidence must be provided that demonstrates knowledge of:</w:t>
      </w:r>
    </w:p>
    <w:p w:rsidR="00000000" w:rsidRPr="00967C6F" w:rsidP="00967C6F">
      <w:pPr>
        <w:pStyle w:val="ListBullet"/>
      </w:pPr>
      <w:r w:rsidRPr="00967C6F">
        <w:t>safe work practi</w:t>
      </w:r>
      <w:r w:rsidRPr="00967C6F">
        <w:t>ces and procedures and use of personal protective equipment (PPE)</w:t>
      </w:r>
    </w:p>
    <w:p w:rsidR="00000000" w:rsidRPr="00967C6F" w:rsidP="00967C6F">
      <w:pPr>
        <w:pStyle w:val="ListBullet"/>
      </w:pPr>
      <w:r w:rsidRPr="00967C6F">
        <w:t>relevant Australian Standards</w:t>
      </w:r>
    </w:p>
    <w:p w:rsidR="00000000" w:rsidRPr="00967C6F" w:rsidP="00967C6F">
      <w:pPr>
        <w:pStyle w:val="ListBullet"/>
      </w:pPr>
      <w:r w:rsidRPr="00967C6F">
        <w:t>one or more machines or machine types associated with textile production in an identified context, and the type of product they produce. Machine type  may be se</w:t>
      </w:r>
      <w:r w:rsidRPr="00967C6F">
        <w:t>lected from those listed in the following groups:</w:t>
      </w:r>
    </w:p>
    <w:p w:rsidR="00000000" w:rsidRPr="00967C6F" w:rsidP="00967C6F">
      <w:pPr>
        <w:pStyle w:val="ListBullet2"/>
      </w:pPr>
      <w:r w:rsidRPr="00967C6F">
        <w:t>machines for knitting:</w:t>
      </w:r>
    </w:p>
    <w:p w:rsidR="00000000" w:rsidRPr="00967C6F" w:rsidP="00967C6F">
      <w:pPr>
        <w:pStyle w:val="ListBullet3"/>
      </w:pPr>
      <w:r w:rsidRPr="00967C6F">
        <w:t>circular knitting machines</w:t>
      </w:r>
    </w:p>
    <w:p w:rsidR="00000000" w:rsidRPr="00967C6F" w:rsidP="00967C6F">
      <w:pPr>
        <w:pStyle w:val="ListBullet3"/>
      </w:pPr>
      <w:r w:rsidRPr="00967C6F">
        <w:t>electronic and automatic flat knitting machines</w:t>
      </w:r>
    </w:p>
    <w:p w:rsidR="00000000" w:rsidRPr="00967C6F" w:rsidP="00967C6F">
      <w:pPr>
        <w:pStyle w:val="ListBullet2"/>
      </w:pPr>
      <w:r w:rsidRPr="00967C6F">
        <w:t>machines for spinning:</w:t>
      </w:r>
    </w:p>
    <w:p w:rsidR="00000000" w:rsidRPr="00967C6F" w:rsidP="00967C6F">
      <w:pPr>
        <w:pStyle w:val="ListBullet3"/>
      </w:pPr>
      <w:r w:rsidRPr="00967C6F">
        <w:t>spinning machines</w:t>
      </w:r>
    </w:p>
    <w:p w:rsidR="00000000" w:rsidRPr="00967C6F" w:rsidP="00967C6F">
      <w:pPr>
        <w:pStyle w:val="ListBullet3"/>
      </w:pPr>
      <w:r w:rsidRPr="00967C6F">
        <w:t>drawing machines</w:t>
      </w:r>
    </w:p>
    <w:p w:rsidR="00000000" w:rsidRPr="00967C6F" w:rsidP="00967C6F">
      <w:pPr>
        <w:pStyle w:val="ListBullet3"/>
      </w:pPr>
      <w:r w:rsidRPr="00967C6F">
        <w:t>roving machines</w:t>
      </w:r>
    </w:p>
    <w:p w:rsidR="00000000" w:rsidRPr="00967C6F" w:rsidP="00967C6F">
      <w:pPr>
        <w:pStyle w:val="ListBullet3"/>
      </w:pPr>
      <w:r w:rsidRPr="00967C6F">
        <w:t>twisting machines</w:t>
      </w:r>
    </w:p>
    <w:p w:rsidR="00000000" w:rsidRPr="00967C6F" w:rsidP="00967C6F">
      <w:pPr>
        <w:pStyle w:val="ListBullet3"/>
      </w:pPr>
      <w:r w:rsidRPr="00967C6F">
        <w:t>winding machines</w:t>
      </w:r>
    </w:p>
    <w:p w:rsidR="00000000" w:rsidRPr="00967C6F" w:rsidP="00967C6F">
      <w:pPr>
        <w:pStyle w:val="ListBullet2"/>
      </w:pPr>
      <w:r w:rsidRPr="00967C6F">
        <w:t>carding machines:</w:t>
      </w:r>
    </w:p>
    <w:p w:rsidR="00000000" w:rsidRPr="00967C6F" w:rsidP="00967C6F">
      <w:pPr>
        <w:pStyle w:val="ListBullet3"/>
      </w:pPr>
      <w:r w:rsidRPr="00967C6F">
        <w:t>burr handling systems</w:t>
      </w:r>
    </w:p>
    <w:p w:rsidR="00000000" w:rsidRPr="00967C6F" w:rsidP="00967C6F">
      <w:pPr>
        <w:pStyle w:val="ListBullet3"/>
      </w:pPr>
      <w:r w:rsidRPr="00967C6F">
        <w:t>air filtration equipment</w:t>
      </w:r>
    </w:p>
    <w:p w:rsidR="00000000" w:rsidRPr="00967C6F" w:rsidP="00967C6F">
      <w:pPr>
        <w:pStyle w:val="ListBullet3"/>
      </w:pPr>
      <w:r w:rsidRPr="00967C6F">
        <w:t xml:space="preserve">combs </w:t>
      </w:r>
    </w:p>
    <w:p w:rsidR="00000000" w:rsidRPr="00967C6F" w:rsidP="00967C6F">
      <w:pPr>
        <w:pStyle w:val="ListBullet3"/>
      </w:pPr>
      <w:r w:rsidRPr="00967C6F">
        <w:t>doffer waste system</w:t>
      </w:r>
    </w:p>
    <w:p w:rsidR="00000000" w:rsidRPr="00967C6F" w:rsidP="00967C6F">
      <w:pPr>
        <w:pStyle w:val="ListBullet3"/>
      </w:pPr>
      <w:r w:rsidRPr="00967C6F">
        <w:t>blending systems</w:t>
      </w:r>
    </w:p>
    <w:p w:rsidR="00000000" w:rsidRPr="00967C6F" w:rsidP="00967C6F">
      <w:pPr>
        <w:pStyle w:val="ListBullet3"/>
      </w:pPr>
      <w:r w:rsidRPr="00967C6F">
        <w:t>compressed air and hydraulic systems</w:t>
      </w:r>
    </w:p>
    <w:p w:rsidR="00000000" w:rsidRPr="00967C6F" w:rsidP="00967C6F">
      <w:pPr>
        <w:pStyle w:val="ListBullet2"/>
      </w:pPr>
      <w:r w:rsidRPr="00967C6F">
        <w:t>tufting looms:</w:t>
      </w:r>
    </w:p>
    <w:p w:rsidR="00000000" w:rsidRPr="00967C6F" w:rsidP="00967C6F">
      <w:pPr>
        <w:pStyle w:val="ListBullet3"/>
      </w:pPr>
      <w:r w:rsidRPr="00967C6F">
        <w:t xml:space="preserve">winding machines </w:t>
      </w:r>
    </w:p>
    <w:p w:rsidR="00000000" w:rsidRPr="00967C6F" w:rsidP="00967C6F">
      <w:pPr>
        <w:pStyle w:val="ListBullet3"/>
      </w:pPr>
      <w:r w:rsidRPr="00967C6F">
        <w:t>finishing equipment</w:t>
      </w:r>
    </w:p>
    <w:p w:rsidR="00000000" w:rsidRPr="00967C6F" w:rsidP="00967C6F">
      <w:pPr>
        <w:pStyle w:val="ListBullet3"/>
      </w:pPr>
      <w:r w:rsidRPr="00967C6F">
        <w:t>other ancillary equipment</w:t>
      </w:r>
    </w:p>
    <w:p w:rsidR="00000000" w:rsidRPr="00967C6F" w:rsidP="00967C6F">
      <w:pPr>
        <w:pStyle w:val="ListBullet2"/>
      </w:pPr>
      <w:r w:rsidRPr="00967C6F">
        <w:t>weaving machines:</w:t>
      </w:r>
    </w:p>
    <w:p w:rsidR="00000000" w:rsidRPr="00967C6F" w:rsidP="00967C6F">
      <w:pPr>
        <w:pStyle w:val="ListBullet3"/>
      </w:pPr>
      <w:r w:rsidRPr="00967C6F">
        <w:t>weaving looms</w:t>
      </w:r>
    </w:p>
    <w:p w:rsidR="00000000" w:rsidRPr="00967C6F" w:rsidP="00967C6F">
      <w:pPr>
        <w:pStyle w:val="ListBullet3"/>
      </w:pPr>
      <w:r w:rsidRPr="00967C6F">
        <w:t>broadloom</w:t>
      </w:r>
    </w:p>
    <w:p w:rsidR="00000000" w:rsidRPr="00967C6F" w:rsidP="00967C6F">
      <w:pPr>
        <w:pStyle w:val="ListBullet3"/>
      </w:pPr>
      <w:r w:rsidRPr="00967C6F">
        <w:t>narrowloom</w:t>
      </w:r>
    </w:p>
    <w:p w:rsidR="00000000" w:rsidRPr="00967C6F" w:rsidP="00967C6F">
      <w:pPr>
        <w:pStyle w:val="ListBullet3"/>
      </w:pPr>
      <w:r w:rsidRPr="00967C6F">
        <w:t>all shuttle types</w:t>
      </w:r>
    </w:p>
    <w:p w:rsidR="00000000" w:rsidRPr="00967C6F" w:rsidP="00967C6F">
      <w:pPr>
        <w:pStyle w:val="ListBullet3"/>
      </w:pPr>
      <w:r w:rsidRPr="00967C6F">
        <w:t>Jacquard looms</w:t>
      </w:r>
    </w:p>
    <w:p w:rsidR="00000000" w:rsidRPr="00967C6F" w:rsidP="00967C6F">
      <w:pPr>
        <w:pStyle w:val="ListBullet3"/>
      </w:pPr>
      <w:r w:rsidRPr="00967C6F">
        <w:t>microprocessor or computer controlled looms</w:t>
      </w:r>
    </w:p>
    <w:p w:rsidR="00000000" w:rsidRPr="00967C6F" w:rsidP="00967C6F">
      <w:pPr>
        <w:pStyle w:val="ListBullet2"/>
      </w:pPr>
      <w:r w:rsidRPr="00967C6F">
        <w:t>dyeing machines</w:t>
      </w:r>
    </w:p>
    <w:p w:rsidR="00000000" w:rsidRPr="00967C6F" w:rsidP="00967C6F">
      <w:pPr>
        <w:pStyle w:val="ListBullet2"/>
      </w:pPr>
      <w:r w:rsidRPr="00967C6F">
        <w:t>finishing machines</w:t>
      </w:r>
    </w:p>
    <w:p w:rsidR="00000000" w:rsidRPr="00967C6F" w:rsidP="00967C6F">
      <w:pPr>
        <w:pStyle w:val="ListBullet"/>
      </w:pPr>
      <w:r w:rsidRPr="00967C6F">
        <w:t>procedures and guidelines for safe operation of machinery</w:t>
      </w:r>
    </w:p>
    <w:p w:rsidR="00000000" w:rsidRPr="00967C6F" w:rsidP="00967C6F">
      <w:pPr>
        <w:pStyle w:val="ListBullet"/>
      </w:pPr>
      <w:r w:rsidRPr="00967C6F">
        <w:t>material or product requirements for multiple machinery operation</w:t>
      </w:r>
    </w:p>
    <w:p w:rsidR="00000000" w:rsidRPr="00967C6F" w:rsidP="00967C6F">
      <w:pPr>
        <w:pStyle w:val="ListBullet"/>
      </w:pPr>
      <w:r w:rsidRPr="00967C6F">
        <w:t>operational sequence of machinery and stages of operation</w:t>
      </w:r>
    </w:p>
    <w:p w:rsidR="00000000" w:rsidRPr="00967C6F" w:rsidP="00967C6F">
      <w:pPr>
        <w:pStyle w:val="ListBullet"/>
      </w:pPr>
      <w:r w:rsidRPr="00967C6F">
        <w:t>textiles and products produced by textile production machines</w:t>
      </w:r>
    </w:p>
    <w:p w:rsidR="00000000" w:rsidRPr="00967C6F" w:rsidP="00967C6F">
      <w:pPr>
        <w:pStyle w:val="ListBullet2"/>
      </w:pPr>
      <w:r w:rsidRPr="00967C6F">
        <w:t>fibres, including polyester, cotton, wool, viscose and rayon</w:t>
      </w:r>
    </w:p>
    <w:p w:rsidR="00000000" w:rsidRPr="00967C6F" w:rsidP="00967C6F">
      <w:pPr>
        <w:pStyle w:val="ListBullet2"/>
      </w:pPr>
      <w:r w:rsidRPr="00967C6F">
        <w:t>yarns, i</w:t>
      </w:r>
      <w:r w:rsidRPr="00967C6F">
        <w:t>ncluding ring spun, open-ended spun, air jet spun and friction spun</w:t>
      </w:r>
    </w:p>
    <w:p w:rsidR="00000000" w:rsidRPr="00967C6F" w:rsidP="00967C6F">
      <w:pPr>
        <w:pStyle w:val="ListBullet2"/>
      </w:pPr>
      <w:r w:rsidRPr="00967C6F">
        <w:t>fabrics</w:t>
      </w:r>
    </w:p>
    <w:p w:rsidR="00000000" w:rsidRPr="00967C6F" w:rsidP="00967C6F">
      <w:pPr>
        <w:pStyle w:val="ListBullet2"/>
      </w:pPr>
      <w:r w:rsidRPr="00967C6F">
        <w:t>finished products, including socks, sweaters, towels, sheets, blankets, carpets, rope and twine, mops and industrial textiles</w:t>
      </w:r>
    </w:p>
    <w:p w:rsidR="00000000" w:rsidRPr="00967C6F" w:rsidP="00967C6F">
      <w:pPr>
        <w:pStyle w:val="ListBullet"/>
      </w:pPr>
      <w:r w:rsidRPr="00967C6F">
        <w:t>typical fault conditions and related fault-finding pr</w:t>
      </w:r>
      <w:r w:rsidRPr="00967C6F">
        <w:t>ocedures</w:t>
      </w:r>
    </w:p>
    <w:p w:rsidR="00000000" w:rsidRPr="00967C6F" w:rsidP="00967C6F">
      <w:pPr>
        <w:pStyle w:val="ListBullet"/>
      </w:pPr>
      <w:r w:rsidRPr="00967C6F">
        <w:t>details of materials and processes associated with preparing the machine for production</w:t>
      </w:r>
    </w:p>
    <w:p w:rsidR="00000000" w:rsidRPr="00967C6F" w:rsidP="00967C6F">
      <w:pPr>
        <w:pStyle w:val="ListBullet"/>
      </w:pPr>
      <w:r w:rsidRPr="00967C6F">
        <w:t>types and characteristics of fibres, threads, yarns and other materials required for textile operations</w:t>
      </w:r>
    </w:p>
    <w:p w:rsidR="00000000" w:rsidRPr="00967C6F" w:rsidP="00967C6F">
      <w:pPr>
        <w:pStyle w:val="ListBullet"/>
      </w:pPr>
      <w:r w:rsidRPr="00967C6F">
        <w:t>characteristics of  quality and substandard products</w:t>
      </w:r>
    </w:p>
    <w:p w:rsidR="00000000" w:rsidRPr="00967C6F" w:rsidP="00967C6F">
      <w:pPr>
        <w:pStyle w:val="ListBullet"/>
      </w:pPr>
      <w:r w:rsidRPr="00967C6F">
        <w:t>ma</w:t>
      </w:r>
      <w:r w:rsidRPr="00967C6F">
        <w:t>chinery maintenance and repair techniques</w:t>
      </w:r>
    </w:p>
    <w:p w:rsidR="00000000" w:rsidRPr="00967C6F" w:rsidP="00967C6F">
      <w:pPr>
        <w:pStyle w:val="ListBullet"/>
      </w:pPr>
      <w:r w:rsidRPr="00967C6F">
        <w:t>procedures for checking, reporting and re-starting after stoppage</w:t>
      </w:r>
    </w:p>
    <w:p w:rsidR="00000000" w:rsidRPr="00967C6F" w:rsidP="00967C6F">
      <w:pPr>
        <w:pStyle w:val="ListBullet"/>
      </w:pPr>
      <w:r w:rsidRPr="00967C6F">
        <w:t>finishing processes</w:t>
      </w:r>
    </w:p>
    <w:p w:rsidR="00000000" w:rsidRPr="00967C6F" w:rsidP="00967C6F">
      <w:pPr>
        <w:pStyle w:val="ListBullet"/>
      </w:pPr>
      <w:r w:rsidRPr="00967C6F">
        <w:t>technical specifications manuals</w:t>
      </w:r>
    </w:p>
    <w:p w:rsidR="00000000" w:rsidRPr="00967C6F" w:rsidP="00967C6F">
      <w:pPr>
        <w:pStyle w:val="ListBullet"/>
      </w:pPr>
      <w:r w:rsidRPr="00967C6F">
        <w:t>quality standards and practices</w:t>
      </w:r>
    </w:p>
    <w:p w:rsidR="00000000" w:rsidRPr="00967C6F" w:rsidP="00967C6F">
      <w:pPr>
        <w:pStyle w:val="ListBullet"/>
      </w:pPr>
      <w:r w:rsidRPr="00967C6F">
        <w:t>standards for clean and tidy working environment</w:t>
      </w:r>
    </w:p>
    <w:p w:rsidR="00000000" w:rsidRPr="00967C6F" w:rsidP="00967C6F">
      <w:pPr>
        <w:pStyle w:val="ListBullet"/>
      </w:pPr>
      <w:r w:rsidRPr="00967C6F">
        <w:t>work health and safety (WHS) hazards and risks</w:t>
      </w:r>
    </w:p>
    <w:p w:rsidR="00000000" w:rsidRPr="00967C6F" w:rsidP="00967C6F">
      <w:pPr>
        <w:pStyle w:val="ListBullet"/>
      </w:pPr>
      <w:r w:rsidRPr="00967C6F">
        <w:t>appropriate handling of waste</w:t>
      </w:r>
    </w:p>
    <w:p w:rsidR="00000000" w:rsidRPr="00967C6F" w:rsidP="00967C6F">
      <w:pPr>
        <w:pStyle w:val="ListBullet"/>
      </w:pPr>
      <w:r w:rsidRPr="00967C6F">
        <w:t>workplace procedures</w:t>
      </w:r>
    </w:p>
    <w:p w:rsidR="00000000" w:rsidRPr="00967C6F" w:rsidP="00967C6F">
      <w:pPr>
        <w:pStyle w:val="ListBullet"/>
      </w:pPr>
      <w:r w:rsidRPr="00967C6F">
        <w:t>recording and reporting practices</w:t>
      </w:r>
    </w:p>
    <w:p w:rsidR="00000000" w:rsidRPr="00967C6F" w:rsidP="00967C6F">
      <w:pPr>
        <w:pStyle w:val="AllowPageBreak"/>
      </w:pPr>
    </w:p>
    <w:p w:rsidR="00000000" w:rsidRPr="00967C6F" w:rsidP="00967C6F">
      <w:pPr>
        <w:pStyle w:val="Heading1"/>
      </w:pPr>
      <w:bookmarkStart w:id="4" w:name="O_932899"/>
      <w:bookmarkEnd w:id="4"/>
      <w:r w:rsidRPr="00967C6F">
        <w:t>Assessment Conditions</w:t>
      </w:r>
    </w:p>
    <w:p w:rsidR="00000000" w:rsidRPr="00967C6F" w:rsidP="00967C6F">
      <w:pPr>
        <w:pStyle w:val="ListBullet"/>
      </w:pPr>
      <w:r w:rsidRPr="00967C6F">
        <w:t>Assessors must:</w:t>
      </w:r>
    </w:p>
    <w:p w:rsidR="00000000" w:rsidRPr="00967C6F" w:rsidP="00967C6F">
      <w:pPr>
        <w:pStyle w:val="ListBullet2"/>
      </w:pPr>
      <w:r w:rsidRPr="00967C6F">
        <w:t>satisfy the assessor competency requirements that are in place at t</w:t>
      </w:r>
      <w:r w:rsidRPr="00967C6F">
        <w:t>he time of the assessment, as set by the VET regulator</w:t>
      </w:r>
    </w:p>
    <w:p w:rsidR="00000000" w:rsidRPr="00967C6F" w:rsidP="00967C6F">
      <w:pPr>
        <w:pStyle w:val="ListBullet2"/>
      </w:pPr>
      <w:r w:rsidRPr="00967C6F">
        <w:t>have vocational competency in operating a machine for complex production operations, at least to the level being assessed, with relevant industry knowledge and experience.</w:t>
      </w:r>
    </w:p>
    <w:p w:rsidR="00000000" w:rsidRPr="00967C6F" w:rsidP="00967C6F">
      <w:pPr>
        <w:pStyle w:val="ListBullet"/>
      </w:pPr>
      <w:r w:rsidRPr="00967C6F">
        <w:t>Assessment should occur in o</w:t>
      </w:r>
      <w:r w:rsidRPr="00967C6F">
        <w:t>perational workplace situations. Where this is not possible, or where personal safety or environmental damage are limiting factors, assessment must occur in a sufficiently rigorous simulated environment reflecting realistic operational workplace conditions</w:t>
      </w:r>
      <w:r w:rsidRPr="00967C6F">
        <w:t>. This must cover all aspects of workplace performance, including environment, task skills, task management skills, contingency management skills and job role environment skills.</w:t>
      </w:r>
    </w:p>
    <w:p w:rsidR="00000000" w:rsidRPr="00967C6F" w:rsidP="00967C6F">
      <w:pPr>
        <w:pStyle w:val="ListBullet"/>
      </w:pPr>
      <w:r w:rsidRPr="00967C6F">
        <w:t>Assessment processes and techniques must be appropriate to the language, lite</w:t>
      </w:r>
      <w:r w:rsidRPr="00967C6F">
        <w:t>racy and numeracy requirements of the work being performed and the needs of the candidate.</w:t>
      </w:r>
    </w:p>
    <w:p w:rsidR="00000000" w:rsidRPr="00967C6F" w:rsidP="00967C6F">
      <w:pPr>
        <w:pStyle w:val="ListBullet"/>
      </w:pPr>
      <w:r w:rsidRPr="00967C6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67C6F" w:rsidP="00967C6F">
      <w:pPr>
        <w:pStyle w:val="AllowPageBreak"/>
      </w:pPr>
    </w:p>
    <w:p w:rsidR="00000000" w:rsidRPr="00967C6F" w:rsidP="00967C6F">
      <w:pPr>
        <w:pStyle w:val="Heading1"/>
      </w:pPr>
      <w:bookmarkStart w:id="5" w:name="O_932897"/>
      <w:bookmarkEnd w:id="5"/>
      <w:r w:rsidRPr="00967C6F">
        <w:t>Links</w:t>
      </w:r>
    </w:p>
    <w:p w:rsidR="00000000" w:rsidRPr="00967C6F" w:rsidP="00FE561C">
      <w:pPr>
        <w:pStyle w:val="BodyText"/>
      </w:pPr>
      <w:r w:rsidRPr="00967C6F">
        <w:t>Companion Volum</w:t>
      </w:r>
      <w:r w:rsidRPr="00967C6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18B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67C6F" w:rsidP="00967C6F"/>
    <w:sectPr w:rsidSect="00967C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6F" w:rsidRPr="00FE561C" w:rsidP="00FE5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1C" w:rsidP="00967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61C" w:rsidP="00967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561C" w:rsidP="00967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C6F" w:rsidRPr="00FE561C" w:rsidP="00FE5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1C" w:rsidRPr="002D2AF8" w:rsidP="00967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MSTTX2008 Operate a machine for complex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E561C" w:rsidP="00967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140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C1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C1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C6F"/>
  </w:style>
  <w:style w:type="character" w:customStyle="1" w:styleId="Heading1Char">
    <w:name w:val="Heading 1 Char"/>
    <w:basedOn w:val="DefaultParagraphFont"/>
    <w:link w:val="Heading1"/>
    <w:rsid w:val="00967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C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7C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7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7C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7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7C6F"/>
    <w:rPr>
      <w:b/>
      <w:spacing w:val="0"/>
    </w:rPr>
  </w:style>
  <w:style w:type="paragraph" w:customStyle="1" w:styleId="SuperTitle">
    <w:name w:val="SuperTitle"/>
    <w:basedOn w:val="Title"/>
    <w:rsid w:val="00967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7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C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C6F"/>
    <w:rPr>
      <w:i/>
    </w:rPr>
  </w:style>
  <w:style w:type="paragraph" w:styleId="Caption">
    <w:name w:val="caption"/>
    <w:basedOn w:val="BodyText"/>
    <w:next w:val="Normal"/>
    <w:qFormat/>
    <w:rsid w:val="00967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C6F"/>
  </w:style>
  <w:style w:type="paragraph" w:styleId="TableofFigures">
    <w:name w:val="table of figures"/>
    <w:basedOn w:val="Normal"/>
    <w:next w:val="Normal"/>
    <w:semiHidden/>
    <w:rsid w:val="00967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C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7C6F"/>
    <w:rPr>
      <w:rFonts w:ascii="Wingdings" w:hAnsi="Wingdings"/>
    </w:rPr>
  </w:style>
  <w:style w:type="paragraph" w:customStyle="1" w:styleId="TableHeading">
    <w:name w:val="Table Heading"/>
    <w:basedOn w:val="HeadingBase"/>
    <w:rsid w:val="00967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C6F"/>
    <w:rPr>
      <w:color w:val="0033CC"/>
      <w:u w:val="none"/>
    </w:rPr>
  </w:style>
  <w:style w:type="paragraph" w:customStyle="1" w:styleId="BodyTextRight">
    <w:name w:val="Body Text Right"/>
    <w:basedOn w:val="BodyText"/>
    <w:rsid w:val="00967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C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C6F"/>
    <w:rPr>
      <w:sz w:val="32"/>
    </w:rPr>
  </w:style>
  <w:style w:type="paragraph" w:customStyle="1" w:styleId="HeadingProcedure">
    <w:name w:val="Heading Procedure"/>
    <w:basedOn w:val="HeadingBase"/>
    <w:next w:val="Normal"/>
    <w:rsid w:val="00967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C6F"/>
    <w:pPr>
      <w:spacing w:before="60" w:after="60"/>
    </w:pPr>
  </w:style>
  <w:style w:type="paragraph" w:styleId="ListContinue">
    <w:name w:val="List Continue"/>
    <w:basedOn w:val="List"/>
    <w:rsid w:val="00967C6F"/>
    <w:pPr>
      <w:ind w:firstLine="0"/>
    </w:pPr>
  </w:style>
  <w:style w:type="paragraph" w:customStyle="1" w:styleId="ListNote">
    <w:name w:val="List Note"/>
    <w:basedOn w:val="List"/>
    <w:rsid w:val="00967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C6F"/>
    <w:rPr>
      <w:rFonts w:ascii="Courier New" w:hAnsi="Courier New"/>
    </w:rPr>
  </w:style>
  <w:style w:type="paragraph" w:customStyle="1" w:styleId="NoteBullet">
    <w:name w:val="Note Bullet"/>
    <w:basedOn w:val="Note"/>
    <w:rsid w:val="00967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C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7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C6F"/>
    <w:rPr>
      <w:b/>
      <w:smallCaps/>
    </w:rPr>
  </w:style>
  <w:style w:type="paragraph" w:customStyle="1" w:styleId="TableListNumber">
    <w:name w:val="Table List Number"/>
    <w:basedOn w:val="ListNumber"/>
    <w:rsid w:val="00967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C6F"/>
    <w:pPr>
      <w:numPr>
        <w:numId w:val="10"/>
      </w:numPr>
    </w:pPr>
  </w:style>
  <w:style w:type="paragraph" w:customStyle="1" w:styleId="ListAlpha2">
    <w:name w:val="List Alpha 2"/>
    <w:basedOn w:val="List2"/>
    <w:rsid w:val="00967C6F"/>
    <w:pPr>
      <w:numPr>
        <w:numId w:val="9"/>
      </w:numPr>
    </w:pPr>
  </w:style>
  <w:style w:type="paragraph" w:styleId="List2">
    <w:name w:val="List 2"/>
    <w:basedOn w:val="BodyText"/>
    <w:rsid w:val="00967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C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7C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7C6F"/>
    <w:pPr>
      <w:numPr>
        <w:numId w:val="5"/>
      </w:numPr>
    </w:pPr>
  </w:style>
  <w:style w:type="paragraph" w:styleId="ListContinue2">
    <w:name w:val="List Continue 2"/>
    <w:basedOn w:val="List2"/>
    <w:rsid w:val="00967C6F"/>
    <w:pPr>
      <w:ind w:firstLine="0"/>
    </w:pPr>
  </w:style>
  <w:style w:type="paragraph" w:styleId="ListContinue3">
    <w:name w:val="List Continue 3"/>
    <w:basedOn w:val="List3"/>
    <w:rsid w:val="00967C6F"/>
    <w:pPr>
      <w:ind w:left="1021" w:firstLine="0"/>
    </w:pPr>
  </w:style>
  <w:style w:type="paragraph" w:styleId="ListContinue4">
    <w:name w:val="List Continue 4"/>
    <w:basedOn w:val="List4"/>
    <w:rsid w:val="00967C6F"/>
    <w:pPr>
      <w:ind w:firstLine="0"/>
    </w:pPr>
  </w:style>
  <w:style w:type="paragraph" w:styleId="ListContinue5">
    <w:name w:val="List Continue 5"/>
    <w:basedOn w:val="List5"/>
    <w:rsid w:val="00967C6F"/>
    <w:pPr>
      <w:ind w:firstLine="0"/>
    </w:pPr>
  </w:style>
  <w:style w:type="paragraph" w:styleId="ListNumber3">
    <w:name w:val="List Number 3"/>
    <w:basedOn w:val="List3"/>
    <w:rsid w:val="00967C6F"/>
    <w:pPr>
      <w:numPr>
        <w:numId w:val="6"/>
      </w:numPr>
    </w:pPr>
  </w:style>
  <w:style w:type="paragraph" w:styleId="ListNumber4">
    <w:name w:val="List Number 4"/>
    <w:basedOn w:val="List4"/>
    <w:rsid w:val="00967C6F"/>
    <w:pPr>
      <w:numPr>
        <w:numId w:val="7"/>
      </w:numPr>
    </w:pPr>
  </w:style>
  <w:style w:type="paragraph" w:styleId="ListNumber5">
    <w:name w:val="List Number 5"/>
    <w:basedOn w:val="List5"/>
    <w:rsid w:val="00967C6F"/>
    <w:pPr>
      <w:numPr>
        <w:numId w:val="8"/>
      </w:numPr>
    </w:pPr>
  </w:style>
  <w:style w:type="paragraph" w:styleId="BlockText">
    <w:name w:val="Block Text"/>
    <w:basedOn w:val="Normal"/>
    <w:rsid w:val="00967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C6F"/>
    <w:rPr>
      <w:sz w:val="16"/>
      <w:vertAlign w:val="superscript"/>
    </w:rPr>
  </w:style>
  <w:style w:type="character" w:customStyle="1" w:styleId="Symbols">
    <w:name w:val="Symbols"/>
    <w:basedOn w:val="DefaultParagraphFont"/>
    <w:rsid w:val="00967C6F"/>
    <w:rPr>
      <w:rFonts w:ascii="Symbol" w:hAnsi="Symbol"/>
    </w:rPr>
  </w:style>
  <w:style w:type="character" w:customStyle="1" w:styleId="MenuOptions">
    <w:name w:val="Menu Options"/>
    <w:basedOn w:val="DefaultParagraphFont"/>
    <w:rsid w:val="00967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C6F"/>
    <w:rPr>
      <w:b/>
    </w:rPr>
  </w:style>
  <w:style w:type="character" w:customStyle="1" w:styleId="Underlined">
    <w:name w:val="Underlined"/>
    <w:basedOn w:val="DefaultParagraphFont"/>
    <w:rsid w:val="00967C6F"/>
    <w:rPr>
      <w:u w:val="single"/>
    </w:rPr>
  </w:style>
  <w:style w:type="paragraph" w:customStyle="1" w:styleId="TableBodyTextRight">
    <w:name w:val="Table Body Text Right"/>
    <w:basedOn w:val="TableBodyText"/>
    <w:rsid w:val="00967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C6F"/>
    <w:rPr>
      <w:sz w:val="18"/>
    </w:rPr>
  </w:style>
  <w:style w:type="paragraph" w:customStyle="1" w:styleId="BodySmallRight">
    <w:name w:val="Body Small Right"/>
    <w:basedOn w:val="BodyTextRight"/>
    <w:rsid w:val="00967C6F"/>
    <w:rPr>
      <w:sz w:val="18"/>
      <w:szCs w:val="18"/>
    </w:rPr>
  </w:style>
  <w:style w:type="paragraph" w:customStyle="1" w:styleId="MarginEdition">
    <w:name w:val="Margin Edition"/>
    <w:basedOn w:val="MarginNote"/>
    <w:rsid w:val="00967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C6F"/>
    <w:rPr>
      <w:sz w:val="2"/>
      <w:szCs w:val="2"/>
    </w:rPr>
  </w:style>
  <w:style w:type="character" w:customStyle="1" w:styleId="Small">
    <w:name w:val="Small"/>
    <w:basedOn w:val="DefaultParagraphFont"/>
    <w:rsid w:val="00967C6F"/>
    <w:rPr>
      <w:sz w:val="16"/>
    </w:rPr>
  </w:style>
  <w:style w:type="paragraph" w:customStyle="1" w:styleId="WideTable">
    <w:name w:val="Wide Table"/>
    <w:basedOn w:val="Normal"/>
    <w:rsid w:val="00967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C6F"/>
  </w:style>
  <w:style w:type="paragraph" w:styleId="Quote">
    <w:name w:val="Quote"/>
    <w:basedOn w:val="Heading1"/>
    <w:link w:val="QuoteChar"/>
    <w:qFormat/>
    <w:rsid w:val="00967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C6F"/>
    <w:pPr>
      <w:pageBreakBefore/>
    </w:pPr>
  </w:style>
  <w:style w:type="paragraph" w:customStyle="1" w:styleId="Border">
    <w:name w:val="Border"/>
    <w:basedOn w:val="Normal"/>
    <w:qFormat/>
    <w:rsid w:val="00967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C6F"/>
    <w:rPr>
      <w:u w:val="single"/>
    </w:rPr>
  </w:style>
  <w:style w:type="character" w:customStyle="1" w:styleId="BoldandItalics">
    <w:name w:val="Bold and Italics"/>
    <w:qFormat/>
    <w:rsid w:val="00967C6F"/>
    <w:rPr>
      <w:b/>
      <w:i/>
      <w:u w:val="none"/>
    </w:rPr>
  </w:style>
  <w:style w:type="paragraph" w:styleId="BalloonText">
    <w:name w:val="Balloon Text"/>
    <w:basedOn w:val="Normal"/>
    <w:link w:val="BalloonTextChar"/>
    <w:rsid w:val="00967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C6F"/>
    <w:pPr>
      <w:spacing w:before="0" w:after="0"/>
    </w:pPr>
  </w:style>
  <w:style w:type="paragraph" w:customStyle="1" w:styleId="BodyTextBold">
    <w:name w:val="Body Text Bold"/>
    <w:basedOn w:val="BodyText"/>
    <w:qFormat/>
    <w:rsid w:val="00967C6F"/>
    <w:rPr>
      <w:b/>
    </w:rPr>
  </w:style>
  <w:style w:type="character" w:styleId="Hyperlink">
    <w:name w:val="Hyperlink"/>
    <w:basedOn w:val="DefaultParagraphFont"/>
    <w:uiPriority w:val="99"/>
    <w:unhideWhenUsed/>
    <w:rsid w:val="00FE5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5120</Characters>
  <Application>Microsoft Office Word</Application>
  <DocSecurity>0</DocSecurity>
  <Lines>134</Lines>
  <Paragraphs>110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MSTTX2008 Operate a machine for complex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2021-07-21T08:16:00Z</dcterms:created>
  <dcterms:modified xsi:type="dcterms:W3CDTF">2021-07-21T08:16:00Z</dcterms:modified>
</cp:coreProperties>
</file>