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AD7" w:rsidP="006F1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MSTTX2005 Access and use information resources for textile production operations</w:t>
      </w:r>
      <w:r>
        <w:fldChar w:fldCharType="end"/>
      </w:r>
    </w:p>
    <w:p w:rsidR="006F1AD7" w:rsidP="006F1AD7">
      <w:pPr>
        <w:pStyle w:val="Version"/>
        <w:sectPr w:rsidSect="000F2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FBF" w:rsidP="000F2FBF">
      <w:pPr>
        <w:pStyle w:val="SuperHeading"/>
      </w:pPr>
      <w:r w:rsidRPr="000F2FBF">
        <w:t>Assessment Requirements for MSTTX2005 Access and use information resources for textile production operations</w:t>
      </w:r>
    </w:p>
    <w:p w:rsidR="00000000" w:rsidRPr="000F2FBF" w:rsidP="000F2FBF">
      <w:pPr>
        <w:pStyle w:val="Heading1"/>
      </w:pPr>
      <w:bookmarkStart w:id="1" w:name="O_932841"/>
      <w:bookmarkEnd w:id="1"/>
      <w:r w:rsidRPr="000F2FBF">
        <w:t>Modification History</w:t>
      </w:r>
    </w:p>
    <w:p w:rsidR="00000000" w:rsidRPr="000F2FBF" w:rsidP="006F1AD7">
      <w:pPr>
        <w:pStyle w:val="BodyText"/>
      </w:pPr>
      <w:r w:rsidRPr="000F2FBF">
        <w:t>Release 1. Supersedes and is equiv</w:t>
      </w:r>
      <w:r w:rsidRPr="000F2FBF">
        <w:t>alent to LMTTX2017B Access and use information resources for textile production operations</w:t>
      </w:r>
    </w:p>
    <w:p w:rsidR="00000000" w:rsidRPr="000F2FBF" w:rsidP="000F2FBF">
      <w:pPr>
        <w:pStyle w:val="Heading1"/>
      </w:pPr>
      <w:bookmarkStart w:id="2" w:name="O_932844"/>
      <w:bookmarkEnd w:id="2"/>
      <w:r w:rsidRPr="000F2FBF">
        <w:t>Performance Evidence</w:t>
      </w:r>
    </w:p>
    <w:p w:rsidR="00000000" w:rsidRPr="000F2FBF" w:rsidP="006F1AD7">
      <w:pPr>
        <w:pStyle w:val="BodyText"/>
      </w:pPr>
      <w:r w:rsidRPr="000F2FBF">
        <w:t>Evidence required to demonstrate competence in this unit must be relevant to and satisfy the requirements of the elements and p</w:t>
      </w:r>
      <w:r w:rsidRPr="000F2FBF">
        <w:t>erformance criteria, and include:</w:t>
      </w:r>
    </w:p>
    <w:p w:rsidR="00000000" w:rsidRPr="000F2FBF" w:rsidP="000F2FBF">
      <w:pPr>
        <w:pStyle w:val="ListBullet"/>
      </w:pPr>
      <w:r w:rsidRPr="000F2FBF">
        <w:t xml:space="preserve">reading and following work instructions, standard operating procedures (SOPs), safe work practices </w:t>
      </w:r>
    </w:p>
    <w:p w:rsidR="00000000" w:rsidRPr="000F2FBF" w:rsidP="000F2FBF">
      <w:pPr>
        <w:pStyle w:val="ListBullet"/>
      </w:pPr>
      <w:r w:rsidRPr="000F2FBF">
        <w:t>locating relevant standards</w:t>
      </w:r>
    </w:p>
    <w:p w:rsidR="00000000" w:rsidRPr="000F2FBF" w:rsidP="000F2FBF">
      <w:pPr>
        <w:pStyle w:val="ListBullet"/>
      </w:pPr>
      <w:r w:rsidRPr="000F2FBF">
        <w:t>locating and accessing sources of information to extend own skills and knowledge of textile p</w:t>
      </w:r>
      <w:r w:rsidRPr="000F2FBF">
        <w:t>roduction operations on at least two (2) occasions</w:t>
      </w:r>
    </w:p>
    <w:p w:rsidR="00000000" w:rsidRPr="000F2FBF" w:rsidP="000F2FBF">
      <w:pPr>
        <w:pStyle w:val="ListBullet"/>
      </w:pPr>
      <w:r w:rsidRPr="000F2FBF">
        <w:t>using a range of at least five (5) information resources</w:t>
      </w:r>
    </w:p>
    <w:p w:rsidR="00000000" w:rsidRPr="000F2FBF" w:rsidP="000F2FBF">
      <w:pPr>
        <w:pStyle w:val="ListBullet"/>
      </w:pPr>
      <w:r w:rsidRPr="000F2FBF">
        <w:t>checking currency and authenticity of information resources</w:t>
      </w:r>
    </w:p>
    <w:p w:rsidR="00000000" w:rsidRPr="000F2FBF" w:rsidP="000F2FBF">
      <w:pPr>
        <w:pStyle w:val="ListBullet"/>
      </w:pPr>
      <w:r w:rsidRPr="000F2FBF">
        <w:t>applying basic scanning techniques to locate required information</w:t>
      </w:r>
    </w:p>
    <w:p w:rsidR="00000000" w:rsidRPr="000F2FBF" w:rsidP="000F2FBF">
      <w:pPr>
        <w:pStyle w:val="ListBullet"/>
      </w:pPr>
      <w:r w:rsidRPr="000F2FBF">
        <w:t>seeking advice from ap</w:t>
      </w:r>
      <w:r w:rsidRPr="000F2FBF">
        <w:t>propriate personnel, where required, to locate, obtain or clarify information</w:t>
      </w:r>
    </w:p>
    <w:p w:rsidR="00000000" w:rsidRPr="000F2FBF" w:rsidP="000F2FBF">
      <w:pPr>
        <w:pStyle w:val="ListBullet"/>
      </w:pPr>
      <w:r w:rsidRPr="000F2FBF">
        <w:t>interpreting textile production terminology, symbols, abbreviations, codes and information relevant to work requirements</w:t>
      </w:r>
    </w:p>
    <w:p w:rsidR="00000000" w:rsidRPr="000F2FBF" w:rsidP="000F2FBF">
      <w:pPr>
        <w:pStyle w:val="ListBullet"/>
      </w:pPr>
      <w:r w:rsidRPr="000F2FBF">
        <w:t>applying information to own work</w:t>
      </w:r>
    </w:p>
    <w:p w:rsidR="00000000" w:rsidRPr="000F2FBF" w:rsidP="000F2FBF">
      <w:pPr>
        <w:pStyle w:val="ListBullet"/>
      </w:pPr>
      <w:r w:rsidRPr="000F2FBF">
        <w:t>storing information reso</w:t>
      </w:r>
      <w:r w:rsidRPr="000F2FBF">
        <w:t>urces appropriately for retrieval and to ensure security, and prevention of damage</w:t>
      </w:r>
    </w:p>
    <w:p w:rsidR="00000000" w:rsidRPr="000F2FBF" w:rsidP="000F2FBF">
      <w:pPr>
        <w:pStyle w:val="ListBullet"/>
      </w:pPr>
      <w:r w:rsidRPr="000F2FBF">
        <w:t>maintaining currency of documentation.</w:t>
      </w:r>
    </w:p>
    <w:p w:rsidR="00000000" w:rsidRPr="000F2FBF" w:rsidP="000F2FBF">
      <w:pPr>
        <w:pStyle w:val="AllowPageBreak"/>
      </w:pPr>
    </w:p>
    <w:p w:rsidR="00000000" w:rsidRPr="000F2FBF" w:rsidP="000F2FBF">
      <w:pPr>
        <w:pStyle w:val="Heading1"/>
      </w:pPr>
      <w:bookmarkStart w:id="3" w:name="O_932843"/>
      <w:bookmarkEnd w:id="3"/>
      <w:r w:rsidRPr="000F2FBF">
        <w:t>Knowledge Evidence</w:t>
      </w:r>
    </w:p>
    <w:p w:rsidR="00000000" w:rsidRPr="000F2FBF" w:rsidP="006F1AD7">
      <w:pPr>
        <w:pStyle w:val="BodyText"/>
      </w:pPr>
      <w:r w:rsidRPr="000F2FBF">
        <w:t>Evidence must be provided that demonstrates knowledge of:</w:t>
      </w:r>
    </w:p>
    <w:p w:rsidR="00000000" w:rsidRPr="000F2FBF" w:rsidP="000F2FBF">
      <w:pPr>
        <w:pStyle w:val="ListBullet"/>
      </w:pPr>
      <w:r w:rsidRPr="000F2FBF">
        <w:t xml:space="preserve">safe work practices and procedures and </w:t>
      </w:r>
      <w:r w:rsidRPr="000F2FBF">
        <w:t>use of personal protective equipment (PPE)</w:t>
      </w:r>
    </w:p>
    <w:p w:rsidR="00000000" w:rsidRPr="000F2FBF" w:rsidP="000F2FBF">
      <w:pPr>
        <w:pStyle w:val="ListBullet"/>
      </w:pPr>
      <w:r w:rsidRPr="000F2FBF">
        <w:t>relevant Australian Standards</w:t>
      </w:r>
    </w:p>
    <w:p w:rsidR="00000000" w:rsidRPr="000F2FBF" w:rsidP="000F2FBF">
      <w:pPr>
        <w:pStyle w:val="ListBullet"/>
      </w:pPr>
      <w:r w:rsidRPr="000F2FBF">
        <w:t>information resources available in the workplace</w:t>
      </w:r>
    </w:p>
    <w:p w:rsidR="00000000" w:rsidRPr="000F2FBF" w:rsidP="000F2FBF">
      <w:pPr>
        <w:pStyle w:val="ListBullet"/>
      </w:pPr>
      <w:r w:rsidRPr="000F2FBF">
        <w:t>range of formats in which information is presented</w:t>
      </w:r>
    </w:p>
    <w:p w:rsidR="00000000" w:rsidRPr="000F2FBF" w:rsidP="000F2FBF">
      <w:pPr>
        <w:pStyle w:val="ListBullet"/>
      </w:pPr>
      <w:r w:rsidRPr="000F2FBF">
        <w:t>organisation of information by classification and cataloguing systems</w:t>
      </w:r>
    </w:p>
    <w:p w:rsidR="00000000" w:rsidRPr="000F2FBF" w:rsidP="000F2FBF">
      <w:pPr>
        <w:pStyle w:val="ListBullet"/>
      </w:pPr>
      <w:r w:rsidRPr="000F2FBF">
        <w:t>own work role and activities</w:t>
      </w:r>
    </w:p>
    <w:p w:rsidR="00000000" w:rsidRPr="000F2FBF" w:rsidP="000F2FBF">
      <w:pPr>
        <w:pStyle w:val="ListBullet"/>
      </w:pPr>
      <w:r w:rsidRPr="000F2FBF">
        <w:t>operating procedures for production machines or processes</w:t>
      </w:r>
    </w:p>
    <w:p w:rsidR="00000000" w:rsidRPr="000F2FBF" w:rsidP="000F2FBF">
      <w:pPr>
        <w:pStyle w:val="ListBullet"/>
      </w:pPr>
      <w:r w:rsidRPr="000F2FBF">
        <w:t>expertise of key personnel</w:t>
      </w:r>
    </w:p>
    <w:p w:rsidR="00000000" w:rsidRPr="000F2FBF" w:rsidP="000F2FBF">
      <w:pPr>
        <w:pStyle w:val="ListBullet"/>
      </w:pPr>
      <w:r w:rsidRPr="000F2FBF">
        <w:t>location of information resources</w:t>
      </w:r>
    </w:p>
    <w:p w:rsidR="00000000" w:rsidRPr="000F2FBF" w:rsidP="000F2FBF">
      <w:pPr>
        <w:pStyle w:val="ListBullet"/>
      </w:pPr>
      <w:r w:rsidRPr="000F2FBF">
        <w:t>quality standards and practices</w:t>
      </w:r>
    </w:p>
    <w:p w:rsidR="00000000" w:rsidRPr="000F2FBF" w:rsidP="000F2FBF">
      <w:pPr>
        <w:pStyle w:val="ListBullet"/>
      </w:pPr>
      <w:r w:rsidRPr="000F2FBF">
        <w:t>workplace procedures</w:t>
      </w:r>
    </w:p>
    <w:p w:rsidR="00000000" w:rsidRPr="000F2FBF" w:rsidP="000F2FBF">
      <w:pPr>
        <w:pStyle w:val="ListBullet"/>
      </w:pPr>
      <w:r w:rsidRPr="000F2FBF">
        <w:t>recording and reporting practices.</w:t>
      </w:r>
    </w:p>
    <w:p w:rsidR="00000000" w:rsidRPr="000F2FBF" w:rsidP="000F2FBF">
      <w:pPr>
        <w:pStyle w:val="AllowPageBreak"/>
      </w:pPr>
    </w:p>
    <w:p w:rsidR="00000000" w:rsidRPr="000F2FBF" w:rsidP="000F2FBF">
      <w:pPr>
        <w:pStyle w:val="Heading1"/>
      </w:pPr>
      <w:bookmarkStart w:id="4" w:name="O_932842"/>
      <w:bookmarkEnd w:id="4"/>
      <w:r w:rsidRPr="000F2FBF">
        <w:t>Ass</w:t>
      </w:r>
      <w:r w:rsidRPr="000F2FBF">
        <w:t>essment Conditions</w:t>
      </w:r>
    </w:p>
    <w:p w:rsidR="00000000" w:rsidRPr="000F2FBF" w:rsidP="000F2FBF">
      <w:pPr>
        <w:pStyle w:val="ListBullet"/>
      </w:pPr>
      <w:r w:rsidRPr="000F2FBF">
        <w:t>Assessors must:</w:t>
      </w:r>
    </w:p>
    <w:p w:rsidR="00000000" w:rsidRPr="000F2FBF" w:rsidP="000F2FBF">
      <w:pPr>
        <w:pStyle w:val="ListBullet2"/>
      </w:pPr>
      <w:r w:rsidRPr="000F2FBF">
        <w:t>satisfy the assessor competency requirements that are in place at the time of the assessment, as set by the VET regulator</w:t>
      </w:r>
    </w:p>
    <w:p w:rsidR="00000000" w:rsidRPr="000F2FBF" w:rsidP="000F2FBF">
      <w:pPr>
        <w:pStyle w:val="ListBullet2"/>
      </w:pPr>
      <w:r w:rsidRPr="000F2FBF">
        <w:t>have vocational competency in accessing and using information resources for textile production operations, at least to the level being assessed, with relevant industry knowledge and experience.</w:t>
      </w:r>
    </w:p>
    <w:p w:rsidR="00000000" w:rsidRPr="000F2FBF" w:rsidP="000F2FBF">
      <w:pPr>
        <w:pStyle w:val="ListBullet"/>
      </w:pPr>
      <w:r w:rsidRPr="000F2FBF">
        <w:t xml:space="preserve">Assessment should occur in operational workplace situations. </w:t>
      </w:r>
      <w:r w:rsidRPr="000F2FBF">
        <w:t xml:space="preserve">Where this is not possible, or where personal safety or environmental damage are limiting factors, assessment must occur in a sufficiently rigorous simulated environment reflecting realistic operational workplace conditions. This must cover all aspects of </w:t>
      </w:r>
      <w:r w:rsidRPr="000F2FBF">
        <w:t>workplace performance, including environment, task skills, task management skills, contingency management skills and job role environment skills.</w:t>
      </w:r>
    </w:p>
    <w:p w:rsidR="00000000" w:rsidRPr="000F2FBF" w:rsidP="000F2FBF">
      <w:pPr>
        <w:pStyle w:val="ListBullet"/>
      </w:pPr>
      <w:r w:rsidRPr="000F2FBF">
        <w:t>Assessment processes and techniques must be appropriate to the language, literacy and numeracy requirements of</w:t>
      </w:r>
      <w:r w:rsidRPr="000F2FBF">
        <w:t xml:space="preserve"> the work being performed and the needs of the candidate.</w:t>
      </w:r>
    </w:p>
    <w:p w:rsidR="00000000" w:rsidRPr="000F2FBF" w:rsidP="000F2FBF">
      <w:pPr>
        <w:pStyle w:val="ListBullet"/>
      </w:pPr>
      <w:r w:rsidRPr="000F2FBF">
        <w:t>Conditions for assessment must include access to all tools, equipment, materials and documentation required, including relevant workplace procedures, product and manufacturing specifications associa</w:t>
      </w:r>
      <w:r w:rsidRPr="000F2FBF">
        <w:t>ted with this unit.</w:t>
      </w:r>
    </w:p>
    <w:p w:rsidR="00000000" w:rsidRPr="000F2FBF" w:rsidP="000F2FBF">
      <w:pPr>
        <w:pStyle w:val="AllowPageBreak"/>
      </w:pPr>
    </w:p>
    <w:p w:rsidR="00000000" w:rsidRPr="000F2FBF" w:rsidP="000F2FBF">
      <w:pPr>
        <w:pStyle w:val="Heading1"/>
      </w:pPr>
      <w:bookmarkStart w:id="5" w:name="O_932840"/>
      <w:bookmarkEnd w:id="5"/>
      <w:r w:rsidRPr="000F2FBF">
        <w:t>Links</w:t>
      </w:r>
    </w:p>
    <w:p w:rsidR="00000000" w:rsidRPr="000F2FBF" w:rsidP="006F1AD7">
      <w:pPr>
        <w:pStyle w:val="BodyText"/>
      </w:pPr>
      <w:r w:rsidRPr="000F2F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F567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F2FBF" w:rsidP="000F2FBF"/>
    <w:sectPr w:rsidSect="000F2F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FBF" w:rsidRPr="006F1AD7" w:rsidP="006F1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D7" w:rsidP="000F2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1AD7" w:rsidP="000F2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1AD7" w:rsidP="000F2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FBF" w:rsidRPr="006F1AD7" w:rsidP="006F1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AD7" w:rsidRPr="002D2AF8" w:rsidP="000F2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MSTTX2005 Access and use information resources for textile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F1AD7" w:rsidP="000F2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B22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B42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06D8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FBF"/>
  </w:style>
  <w:style w:type="character" w:customStyle="1" w:styleId="Heading1Char">
    <w:name w:val="Heading 1 Char"/>
    <w:basedOn w:val="DefaultParagraphFont"/>
    <w:link w:val="Heading1"/>
    <w:rsid w:val="000F2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F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2F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2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2FBF"/>
    <w:rPr>
      <w:b/>
      <w:spacing w:val="0"/>
    </w:rPr>
  </w:style>
  <w:style w:type="paragraph" w:customStyle="1" w:styleId="SuperTitle">
    <w:name w:val="SuperTitle"/>
    <w:basedOn w:val="Title"/>
    <w:rsid w:val="000F2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2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F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FBF"/>
    <w:rPr>
      <w:i/>
    </w:rPr>
  </w:style>
  <w:style w:type="paragraph" w:styleId="Caption">
    <w:name w:val="caption"/>
    <w:basedOn w:val="BodyText"/>
    <w:next w:val="Normal"/>
    <w:qFormat/>
    <w:rsid w:val="000F2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FBF"/>
  </w:style>
  <w:style w:type="paragraph" w:styleId="TableofFigures">
    <w:name w:val="table of figures"/>
    <w:basedOn w:val="Normal"/>
    <w:next w:val="Normal"/>
    <w:semiHidden/>
    <w:rsid w:val="000F2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F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2FBF"/>
    <w:rPr>
      <w:rFonts w:ascii="Wingdings" w:hAnsi="Wingdings"/>
    </w:rPr>
  </w:style>
  <w:style w:type="paragraph" w:customStyle="1" w:styleId="TableHeading">
    <w:name w:val="Table Heading"/>
    <w:basedOn w:val="HeadingBase"/>
    <w:rsid w:val="000F2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FBF"/>
    <w:rPr>
      <w:color w:val="0033CC"/>
      <w:u w:val="none"/>
    </w:rPr>
  </w:style>
  <w:style w:type="paragraph" w:customStyle="1" w:styleId="BodyTextRight">
    <w:name w:val="Body Text Right"/>
    <w:basedOn w:val="BodyText"/>
    <w:rsid w:val="000F2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F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FBF"/>
    <w:rPr>
      <w:sz w:val="32"/>
    </w:rPr>
  </w:style>
  <w:style w:type="paragraph" w:customStyle="1" w:styleId="HeadingProcedure">
    <w:name w:val="Heading Procedure"/>
    <w:basedOn w:val="HeadingBase"/>
    <w:next w:val="Normal"/>
    <w:rsid w:val="000F2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FBF"/>
    <w:pPr>
      <w:spacing w:before="60" w:after="60"/>
    </w:pPr>
  </w:style>
  <w:style w:type="paragraph" w:styleId="ListContinue">
    <w:name w:val="List Continue"/>
    <w:basedOn w:val="List"/>
    <w:rsid w:val="000F2FBF"/>
    <w:pPr>
      <w:ind w:firstLine="0"/>
    </w:pPr>
  </w:style>
  <w:style w:type="paragraph" w:customStyle="1" w:styleId="ListNote">
    <w:name w:val="List Note"/>
    <w:basedOn w:val="List"/>
    <w:rsid w:val="000F2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FBF"/>
    <w:rPr>
      <w:rFonts w:ascii="Courier New" w:hAnsi="Courier New"/>
    </w:rPr>
  </w:style>
  <w:style w:type="paragraph" w:customStyle="1" w:styleId="NoteBullet">
    <w:name w:val="Note Bullet"/>
    <w:basedOn w:val="Note"/>
    <w:rsid w:val="000F2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F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2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FBF"/>
    <w:rPr>
      <w:b/>
      <w:smallCaps/>
    </w:rPr>
  </w:style>
  <w:style w:type="paragraph" w:customStyle="1" w:styleId="TableListNumber">
    <w:name w:val="Table List Number"/>
    <w:basedOn w:val="ListNumber"/>
    <w:rsid w:val="000F2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FBF"/>
    <w:pPr>
      <w:numPr>
        <w:numId w:val="9"/>
      </w:numPr>
    </w:pPr>
  </w:style>
  <w:style w:type="paragraph" w:customStyle="1" w:styleId="ListAlpha2">
    <w:name w:val="List Alpha 2"/>
    <w:basedOn w:val="List2"/>
    <w:rsid w:val="000F2FBF"/>
    <w:pPr>
      <w:numPr>
        <w:numId w:val="8"/>
      </w:numPr>
    </w:pPr>
  </w:style>
  <w:style w:type="paragraph" w:styleId="List2">
    <w:name w:val="List 2"/>
    <w:basedOn w:val="BodyText"/>
    <w:rsid w:val="000F2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F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F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2FBF"/>
    <w:pPr>
      <w:numPr>
        <w:numId w:val="4"/>
      </w:numPr>
    </w:pPr>
  </w:style>
  <w:style w:type="paragraph" w:styleId="ListContinue2">
    <w:name w:val="List Continue 2"/>
    <w:basedOn w:val="List2"/>
    <w:rsid w:val="000F2FBF"/>
    <w:pPr>
      <w:ind w:firstLine="0"/>
    </w:pPr>
  </w:style>
  <w:style w:type="paragraph" w:styleId="ListContinue3">
    <w:name w:val="List Continue 3"/>
    <w:basedOn w:val="List3"/>
    <w:rsid w:val="000F2FBF"/>
    <w:pPr>
      <w:ind w:left="1021" w:firstLine="0"/>
    </w:pPr>
  </w:style>
  <w:style w:type="paragraph" w:styleId="ListContinue4">
    <w:name w:val="List Continue 4"/>
    <w:basedOn w:val="List4"/>
    <w:rsid w:val="000F2FBF"/>
    <w:pPr>
      <w:ind w:firstLine="0"/>
    </w:pPr>
  </w:style>
  <w:style w:type="paragraph" w:styleId="ListContinue5">
    <w:name w:val="List Continue 5"/>
    <w:basedOn w:val="List5"/>
    <w:rsid w:val="000F2FBF"/>
    <w:pPr>
      <w:ind w:firstLine="0"/>
    </w:pPr>
  </w:style>
  <w:style w:type="paragraph" w:styleId="ListNumber3">
    <w:name w:val="List Number 3"/>
    <w:basedOn w:val="List3"/>
    <w:rsid w:val="000F2FBF"/>
    <w:pPr>
      <w:numPr>
        <w:numId w:val="5"/>
      </w:numPr>
    </w:pPr>
  </w:style>
  <w:style w:type="paragraph" w:styleId="ListNumber4">
    <w:name w:val="List Number 4"/>
    <w:basedOn w:val="List4"/>
    <w:rsid w:val="000F2FBF"/>
    <w:pPr>
      <w:numPr>
        <w:numId w:val="6"/>
      </w:numPr>
    </w:pPr>
  </w:style>
  <w:style w:type="paragraph" w:styleId="ListNumber5">
    <w:name w:val="List Number 5"/>
    <w:basedOn w:val="List5"/>
    <w:rsid w:val="000F2FBF"/>
    <w:pPr>
      <w:numPr>
        <w:numId w:val="7"/>
      </w:numPr>
    </w:pPr>
  </w:style>
  <w:style w:type="paragraph" w:styleId="BlockText">
    <w:name w:val="Block Text"/>
    <w:basedOn w:val="Normal"/>
    <w:rsid w:val="000F2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FBF"/>
    <w:rPr>
      <w:sz w:val="16"/>
      <w:vertAlign w:val="superscript"/>
    </w:rPr>
  </w:style>
  <w:style w:type="character" w:customStyle="1" w:styleId="Symbols">
    <w:name w:val="Symbols"/>
    <w:basedOn w:val="DefaultParagraphFont"/>
    <w:rsid w:val="000F2FBF"/>
    <w:rPr>
      <w:rFonts w:ascii="Symbol" w:hAnsi="Symbol"/>
    </w:rPr>
  </w:style>
  <w:style w:type="character" w:customStyle="1" w:styleId="MenuOptions">
    <w:name w:val="Menu Options"/>
    <w:basedOn w:val="DefaultParagraphFont"/>
    <w:rsid w:val="000F2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FBF"/>
    <w:rPr>
      <w:b/>
    </w:rPr>
  </w:style>
  <w:style w:type="character" w:customStyle="1" w:styleId="Underlined">
    <w:name w:val="Underlined"/>
    <w:basedOn w:val="DefaultParagraphFont"/>
    <w:rsid w:val="000F2FBF"/>
    <w:rPr>
      <w:u w:val="single"/>
    </w:rPr>
  </w:style>
  <w:style w:type="paragraph" w:customStyle="1" w:styleId="TableBodyTextRight">
    <w:name w:val="Table Body Text Right"/>
    <w:basedOn w:val="TableBodyText"/>
    <w:rsid w:val="000F2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FBF"/>
    <w:rPr>
      <w:sz w:val="18"/>
    </w:rPr>
  </w:style>
  <w:style w:type="paragraph" w:customStyle="1" w:styleId="BodySmallRight">
    <w:name w:val="Body Small Right"/>
    <w:basedOn w:val="BodyTextRight"/>
    <w:rsid w:val="000F2FBF"/>
    <w:rPr>
      <w:sz w:val="18"/>
      <w:szCs w:val="18"/>
    </w:rPr>
  </w:style>
  <w:style w:type="paragraph" w:customStyle="1" w:styleId="MarginEdition">
    <w:name w:val="Margin Edition"/>
    <w:basedOn w:val="MarginNote"/>
    <w:rsid w:val="000F2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FBF"/>
    <w:rPr>
      <w:sz w:val="2"/>
      <w:szCs w:val="2"/>
    </w:rPr>
  </w:style>
  <w:style w:type="character" w:customStyle="1" w:styleId="Small">
    <w:name w:val="Small"/>
    <w:basedOn w:val="DefaultParagraphFont"/>
    <w:rsid w:val="000F2FBF"/>
    <w:rPr>
      <w:sz w:val="16"/>
    </w:rPr>
  </w:style>
  <w:style w:type="paragraph" w:customStyle="1" w:styleId="WideTable">
    <w:name w:val="Wide Table"/>
    <w:basedOn w:val="Normal"/>
    <w:rsid w:val="000F2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FBF"/>
  </w:style>
  <w:style w:type="paragraph" w:styleId="Quote">
    <w:name w:val="Quote"/>
    <w:basedOn w:val="Heading1"/>
    <w:link w:val="QuoteChar"/>
    <w:qFormat/>
    <w:rsid w:val="000F2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FBF"/>
    <w:pPr>
      <w:pageBreakBefore/>
    </w:pPr>
  </w:style>
  <w:style w:type="paragraph" w:customStyle="1" w:styleId="Border">
    <w:name w:val="Border"/>
    <w:basedOn w:val="Normal"/>
    <w:qFormat/>
    <w:rsid w:val="000F2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FBF"/>
    <w:rPr>
      <w:u w:val="single"/>
    </w:rPr>
  </w:style>
  <w:style w:type="character" w:customStyle="1" w:styleId="BoldandItalics">
    <w:name w:val="Bold and Italics"/>
    <w:qFormat/>
    <w:rsid w:val="000F2FBF"/>
    <w:rPr>
      <w:b/>
      <w:i/>
      <w:u w:val="none"/>
    </w:rPr>
  </w:style>
  <w:style w:type="paragraph" w:styleId="BalloonText">
    <w:name w:val="Balloon Text"/>
    <w:basedOn w:val="Normal"/>
    <w:link w:val="BalloonTextChar"/>
    <w:rsid w:val="000F2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FBF"/>
    <w:pPr>
      <w:spacing w:before="0" w:after="0"/>
    </w:pPr>
  </w:style>
  <w:style w:type="paragraph" w:customStyle="1" w:styleId="BodyTextBold">
    <w:name w:val="Body Text Bold"/>
    <w:basedOn w:val="BodyText"/>
    <w:qFormat/>
    <w:rsid w:val="000F2FBF"/>
    <w:rPr>
      <w:b/>
    </w:rPr>
  </w:style>
  <w:style w:type="character" w:styleId="Hyperlink">
    <w:name w:val="Hyperlink"/>
    <w:basedOn w:val="DefaultParagraphFont"/>
    <w:uiPriority w:val="99"/>
    <w:unhideWhenUsed/>
    <w:rsid w:val="006F1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3084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MSTTX2005 Access and use information resources for textile production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2021-07-21T08:23:00Z</dcterms:created>
  <dcterms:modified xsi:type="dcterms:W3CDTF">2021-07-21T08:23:00Z</dcterms:modified>
</cp:coreProperties>
</file>