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6127" w:rsidP="00F36127">
      <w:pPr>
        <w:pStyle w:val="Title"/>
      </w:pPr>
      <w:r>
        <w:fldChar w:fldCharType="begin"/>
      </w:r>
      <w:r>
        <w:instrText xml:space="preserve"> TITLE   \* MERGEFORMAT </w:instrText>
      </w:r>
      <w:r>
        <w:fldChar w:fldCharType="separate"/>
      </w:r>
      <w:r>
        <w:t>MSTTX2003 Repair textile product</w:t>
      </w:r>
      <w:r>
        <w:fldChar w:fldCharType="end"/>
      </w:r>
    </w:p>
    <w:p w:rsidR="00F36127" w:rsidP="00F36127">
      <w:pPr>
        <w:pStyle w:val="Version"/>
        <w:sectPr w:rsidSect="00B901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01E8" w:rsidP="00B901E8">
      <w:pPr>
        <w:pStyle w:val="SuperHeading"/>
      </w:pPr>
      <w:r w:rsidRPr="00B901E8">
        <w:t>MSTTX2003 Repair textile product</w:t>
      </w:r>
    </w:p>
    <w:p w:rsidR="00000000" w:rsidRPr="00B901E8" w:rsidP="00B901E8">
      <w:pPr>
        <w:pStyle w:val="Heading1"/>
      </w:pPr>
      <w:bookmarkStart w:id="1" w:name="O_932807"/>
      <w:bookmarkEnd w:id="1"/>
      <w:r w:rsidRPr="00B901E8">
        <w:t>Modification History</w:t>
      </w:r>
    </w:p>
    <w:p w:rsidR="00000000" w:rsidRPr="00B901E8" w:rsidP="00F36127">
      <w:pPr>
        <w:pStyle w:val="BodyText"/>
      </w:pPr>
      <w:r w:rsidRPr="00B901E8">
        <w:t>Release 1. Supersedes and is equivalent to LMTTX2011B Repair textile product</w:t>
      </w:r>
    </w:p>
    <w:p w:rsidR="00000000" w:rsidRPr="00B901E8" w:rsidP="00B901E8">
      <w:pPr>
        <w:pStyle w:val="Heading1"/>
      </w:pPr>
      <w:bookmarkStart w:id="2" w:name="O_932815"/>
      <w:bookmarkEnd w:id="2"/>
      <w:r w:rsidRPr="00B901E8">
        <w:t>Application</w:t>
      </w:r>
    </w:p>
    <w:p w:rsidR="00000000" w:rsidRPr="00B901E8" w:rsidP="00F36127">
      <w:pPr>
        <w:pStyle w:val="BodyText"/>
      </w:pPr>
      <w:r w:rsidRPr="00B901E8">
        <w:t>The unit of competency covers the skills and knowledge required repair final products, or products produced at different stages o</w:t>
      </w:r>
      <w:r w:rsidRPr="00B901E8">
        <w:t>f production, to meet quality standards.</w:t>
      </w:r>
    </w:p>
    <w:p w:rsidR="00000000" w:rsidRPr="00B901E8" w:rsidP="00F36127">
      <w:pPr>
        <w:pStyle w:val="BodyText"/>
      </w:pPr>
      <w:r w:rsidRPr="00B901E8">
        <w:t>It involves the use of discretion, initiative and judgement on the job in own work.</w:t>
      </w:r>
    </w:p>
    <w:p w:rsidR="00000000" w:rsidRPr="00B901E8" w:rsidP="00F36127">
      <w:pPr>
        <w:pStyle w:val="BodyText"/>
      </w:pPr>
      <w:r w:rsidRPr="00B901E8">
        <w:t>The complexity and degree of responsibility is dependent on the size of the workplace, internal work organisation, materials bein</w:t>
      </w:r>
      <w:r w:rsidRPr="00B901E8">
        <w:t>g used, intricacy of design and means of construction.</w:t>
      </w:r>
    </w:p>
    <w:p w:rsidR="00000000" w:rsidRPr="00B901E8" w:rsidP="00F36127">
      <w:pPr>
        <w:pStyle w:val="BodyText"/>
      </w:pPr>
      <w:r w:rsidRPr="00B901E8">
        <w:t>The unit of competency may include machine and tool maintenance applicable to the repair task.</w:t>
      </w:r>
    </w:p>
    <w:p w:rsidR="00000000" w:rsidRPr="00B901E8" w:rsidP="00F36127">
      <w:pPr>
        <w:pStyle w:val="BodyText"/>
      </w:pPr>
      <w:r w:rsidRPr="00B901E8">
        <w:t>Work may be conducted in small to large scale enterprises and may involve individual and team activities</w:t>
      </w:r>
      <w:r w:rsidRPr="00B901E8">
        <w:t>.</w:t>
      </w:r>
    </w:p>
    <w:p w:rsidR="00000000" w:rsidRPr="00B901E8" w:rsidP="00F36127">
      <w:pPr>
        <w:pStyle w:val="BodyText"/>
      </w:pPr>
      <w:r w:rsidRPr="00B901E8">
        <w:t>No licensing, legislative or certification requirements apply to this unit at the time of publication.</w:t>
      </w:r>
    </w:p>
    <w:p w:rsidR="00000000" w:rsidRPr="00B901E8" w:rsidP="00B901E8">
      <w:pPr>
        <w:pStyle w:val="Heading1"/>
      </w:pPr>
      <w:bookmarkStart w:id="3" w:name="O_932814"/>
      <w:bookmarkEnd w:id="3"/>
      <w:r w:rsidRPr="00B901E8">
        <w:t>Pre-requisite Unit</w:t>
      </w:r>
    </w:p>
    <w:p w:rsidR="00000000" w:rsidRPr="00B901E8" w:rsidP="00F36127">
      <w:pPr>
        <w:pStyle w:val="BodyText"/>
      </w:pPr>
      <w:r w:rsidRPr="00B901E8">
        <w:t>Nil</w:t>
      </w:r>
    </w:p>
    <w:p w:rsidR="00000000" w:rsidRPr="00B901E8" w:rsidP="00B901E8">
      <w:pPr>
        <w:pStyle w:val="Heading1"/>
      </w:pPr>
      <w:bookmarkStart w:id="4" w:name="O_932813"/>
      <w:bookmarkEnd w:id="4"/>
      <w:r w:rsidRPr="00B901E8">
        <w:t>Competency Field</w:t>
      </w:r>
    </w:p>
    <w:p w:rsidR="00000000" w:rsidRPr="00B901E8" w:rsidP="00F36127">
      <w:pPr>
        <w:pStyle w:val="BodyText"/>
      </w:pPr>
      <w:r w:rsidRPr="00B901E8">
        <w:t>Textile production</w:t>
      </w:r>
    </w:p>
    <w:p w:rsidR="00000000" w:rsidRPr="00B901E8" w:rsidP="00B901E8">
      <w:pPr>
        <w:pStyle w:val="Heading1"/>
      </w:pPr>
      <w:bookmarkStart w:id="5" w:name="O_932812"/>
      <w:bookmarkEnd w:id="5"/>
      <w:r w:rsidRPr="00B901E8">
        <w:t>Unit Sector</w:t>
      </w:r>
    </w:p>
    <w:p w:rsidR="00000000" w:rsidRPr="00B901E8" w:rsidP="00F36127">
      <w:pPr>
        <w:pStyle w:val="BodyText"/>
      </w:pPr>
      <w:r w:rsidRPr="00B901E8">
        <w:t>Not applicable</w:t>
      </w:r>
    </w:p>
    <w:p w:rsidR="00000000" w:rsidRPr="00B901E8" w:rsidP="00B901E8">
      <w:pPr>
        <w:pStyle w:val="Heading1"/>
      </w:pPr>
      <w:bookmarkStart w:id="6" w:name="O_932811"/>
      <w:bookmarkEnd w:id="6"/>
      <w:r w:rsidRPr="00B901E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901E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Performance criteria describe the performance needed to demonstrate achievement of the element.</w:t>
            </w: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01E8" w:rsidP="00B901E8">
            <w:pPr>
              <w:pStyle w:val="BodyText"/>
            </w:pPr>
            <w:r w:rsidRPr="00B901E8">
              <w:t>1</w:t>
            </w:r>
          </w:p>
        </w:tc>
        <w:tc>
          <w:tcPr>
            <w:tcW w:w="1962" w:type="dxa"/>
            <w:vMerge w:val="restart"/>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rPr>
                <w:rStyle w:val="SpecialBold"/>
              </w:rPr>
              <w:t>Determine job requirements</w:t>
            </w: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1.1</w:t>
            </w:r>
          </w:p>
        </w:tc>
        <w:tc>
          <w:tcPr>
            <w:tcW w:w="561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Follow standard operating procedures (SOPs)</w:t>
            </w: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1.2</w:t>
            </w:r>
          </w:p>
        </w:tc>
        <w:tc>
          <w:tcPr>
            <w:tcW w:w="561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Comply with work health and safety (WHS) requirements at all times</w:t>
            </w: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1.3</w:t>
            </w:r>
          </w:p>
        </w:tc>
        <w:tc>
          <w:tcPr>
            <w:tcW w:w="561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Use appropriate personal protective equipment (PPE) in accordance with SOPs</w:t>
            </w: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1.4</w:t>
            </w:r>
          </w:p>
        </w:tc>
        <w:tc>
          <w:tcPr>
            <w:tcW w:w="561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Identify job requirements from specifications, drawings, job sheets or work instructions</w:t>
            </w:r>
          </w:p>
        </w:tc>
      </w:tr>
      <w:tr w:rsidTr="00B901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01E8">
            <w:pPr>
              <w:pStyle w:val="BodyText"/>
              <w:rPr>
                <w:lang w:val="en-NZ"/>
              </w:rPr>
            </w:pP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01E8" w:rsidP="00B901E8">
            <w:pPr>
              <w:pStyle w:val="BodyText"/>
            </w:pPr>
            <w:r w:rsidRPr="00B901E8">
              <w:t>2</w:t>
            </w:r>
          </w:p>
        </w:tc>
        <w:tc>
          <w:tcPr>
            <w:tcW w:w="1962" w:type="dxa"/>
            <w:vMerge w:val="restart"/>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rPr>
                <w:rStyle w:val="SpecialBold"/>
              </w:rPr>
              <w:t>Prepare to repair textile product</w:t>
            </w: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2.1</w:t>
            </w:r>
          </w:p>
        </w:tc>
        <w:tc>
          <w:tcPr>
            <w:tcW w:w="561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Identify textile product fault and requirements for repair</w:t>
            </w: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2.2</w:t>
            </w:r>
          </w:p>
        </w:tc>
        <w:tc>
          <w:tcPr>
            <w:tcW w:w="561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Document specifications for repair task</w:t>
            </w: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2.3</w:t>
            </w:r>
          </w:p>
        </w:tc>
        <w:tc>
          <w:tcPr>
            <w:tcW w:w="561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Prepare textile product and required yarn, fabric or raw materials for repair</w:t>
            </w: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2.4</w:t>
            </w:r>
          </w:p>
        </w:tc>
        <w:tc>
          <w:tcPr>
            <w:tcW w:w="561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Prepare machinery, tools and equipment and develop a repair plan</w:t>
            </w:r>
          </w:p>
        </w:tc>
      </w:tr>
      <w:tr w:rsidTr="00B901E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901E8">
            <w:pPr>
              <w:pStyle w:val="BodyText"/>
              <w:rPr>
                <w:lang w:val="en-NZ"/>
              </w:rPr>
            </w:pP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901E8" w:rsidP="00B901E8">
            <w:pPr>
              <w:pStyle w:val="BodyText"/>
            </w:pPr>
            <w:r w:rsidRPr="00B901E8">
              <w:t>3</w:t>
            </w:r>
          </w:p>
        </w:tc>
        <w:tc>
          <w:tcPr>
            <w:tcW w:w="1962" w:type="dxa"/>
            <w:vMerge w:val="restart"/>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rPr>
                <w:rStyle w:val="SpecialBold"/>
              </w:rPr>
              <w:t>Undertake textile product repair</w:t>
            </w: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3.1</w:t>
            </w:r>
          </w:p>
        </w:tc>
        <w:tc>
          <w:tcPr>
            <w:tcW w:w="561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Undertake repair to restore textile product to the standard specified using a range of techniques and materials, as required</w:t>
            </w: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3.2</w:t>
            </w:r>
          </w:p>
        </w:tc>
        <w:tc>
          <w:tcPr>
            <w:tcW w:w="561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Check textile product against specifications and appropriate quality standards, and make adjustments, as required</w:t>
            </w: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3.3</w:t>
            </w:r>
          </w:p>
        </w:tc>
        <w:tc>
          <w:tcPr>
            <w:tcW w:w="561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Prepare textile product for storage or transfer to the appropriate work section</w:t>
            </w:r>
          </w:p>
        </w:tc>
      </w:tr>
      <w:tr w:rsidTr="00B901E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3.4</w:t>
            </w:r>
          </w:p>
        </w:tc>
        <w:tc>
          <w:tcPr>
            <w:tcW w:w="5610" w:type="dxa"/>
            <w:tcBorders>
              <w:top w:val="nil"/>
              <w:left w:val="nil"/>
              <w:bottom w:val="nil"/>
              <w:right w:val="nil"/>
            </w:tcBorders>
            <w:tcMar>
              <w:top w:w="0" w:type="dxa"/>
              <w:left w:w="62" w:type="dxa"/>
              <w:bottom w:w="0" w:type="dxa"/>
              <w:right w:w="62" w:type="dxa"/>
            </w:tcMar>
          </w:tcPr>
          <w:p w:rsidR="00000000" w:rsidRPr="00B901E8" w:rsidP="00B901E8">
            <w:pPr>
              <w:pStyle w:val="BodyText"/>
            </w:pPr>
            <w:r w:rsidRPr="00B901E8">
              <w:t>Prepare required documentation</w:t>
            </w:r>
          </w:p>
        </w:tc>
      </w:tr>
    </w:tbl>
    <w:p w:rsidR="00000000" w:rsidRPr="00B901E8" w:rsidP="00B901E8">
      <w:pPr>
        <w:pStyle w:val="BodyText"/>
      </w:pPr>
    </w:p>
    <w:p w:rsidR="00000000" w:rsidRPr="00B901E8" w:rsidP="00B901E8">
      <w:pPr>
        <w:pStyle w:val="AllowPageBreak"/>
      </w:pPr>
    </w:p>
    <w:p w:rsidR="00000000" w:rsidRPr="00B901E8" w:rsidP="00B901E8">
      <w:pPr>
        <w:pStyle w:val="Heading1"/>
      </w:pPr>
      <w:bookmarkStart w:id="7" w:name="O_932810"/>
      <w:bookmarkEnd w:id="7"/>
      <w:r w:rsidRPr="00B901E8">
        <w:t>Foundation Skills</w:t>
      </w:r>
    </w:p>
    <w:p w:rsidR="00000000" w:rsidRPr="00B901E8" w:rsidP="00F36127">
      <w:pPr>
        <w:pStyle w:val="BodyText"/>
      </w:pPr>
      <w:r w:rsidRPr="00B901E8">
        <w:t>This section describes those required skills (language, literacy and numeracy) that are essential to performance.</w:t>
      </w:r>
    </w:p>
    <w:p w:rsidR="00000000" w:rsidRPr="00B901E8" w:rsidP="00F36127">
      <w:pPr>
        <w:pStyle w:val="BodyText"/>
      </w:pPr>
      <w:r w:rsidRPr="00B901E8">
        <w:t>Foundation skills essential to performance are explicit in the performance criteria of this unit of competency.</w:t>
      </w:r>
    </w:p>
    <w:p w:rsidR="00000000" w:rsidRPr="00B901E8" w:rsidP="00B901E8">
      <w:pPr>
        <w:pStyle w:val="Heading1"/>
      </w:pPr>
      <w:bookmarkStart w:id="8" w:name="O_932809"/>
      <w:bookmarkEnd w:id="8"/>
      <w:r w:rsidRPr="00B901E8">
        <w:t>Range of Conditions</w:t>
      </w:r>
    </w:p>
    <w:tbl>
      <w:tblPr>
        <w:tblW w:w="0" w:type="auto"/>
        <w:tblCellMar>
          <w:left w:w="62" w:type="dxa"/>
          <w:right w:w="62" w:type="dxa"/>
        </w:tblCellMar>
        <w:tblLook w:val="0000"/>
      </w:tblPr>
      <w:tblGrid>
        <w:gridCol w:w="2163"/>
        <w:gridCol w:w="7033"/>
      </w:tblGrid>
      <w:tr w:rsidTr="00F3612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t>This field allows for different work environments and conditions that may affect performance. Essential operating conditions that may be present (depending on the work situation, needs of the candidate, accessibility of th</w:t>
            </w:r>
            <w:r w:rsidRPr="00B901E8">
              <w:t>e item, and local industry and regional contexts) are included.</w:t>
            </w:r>
          </w:p>
        </w:tc>
      </w:tr>
      <w:tr w:rsidTr="00F36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B901E8" w:rsidP="00B901E8">
            <w:pPr>
              <w:pStyle w:val="BodyText"/>
            </w:pPr>
            <w:r w:rsidRPr="00B901E8">
              <w:rPr>
                <w:rStyle w:val="SpecialBold"/>
              </w:rPr>
              <w:t>Workplace procedures include one or more of the following:</w:t>
            </w:r>
          </w:p>
          <w:p w:rsidR="00000000" w:rsidRPr="00B901E8" w:rsidP="00B901E8">
            <w:pPr>
              <w:pStyle w:val="BodyText"/>
            </w:pPr>
          </w:p>
          <w:p w:rsidR="00000000" w:rsidP="00B901E8">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B901E8" w:rsidP="00B901E8">
            <w:pPr>
              <w:pStyle w:val="ListBullet"/>
            </w:pPr>
            <w:r w:rsidRPr="00B901E8">
              <w:t>requirements prescribed by legislation, awards, agreements and conditions of employment</w:t>
            </w:r>
          </w:p>
          <w:p w:rsidR="00000000" w:rsidRPr="00B901E8" w:rsidP="00B901E8">
            <w:pPr>
              <w:pStyle w:val="ListBullet"/>
            </w:pPr>
            <w:r w:rsidRPr="00B901E8">
              <w:t>SOPS</w:t>
            </w:r>
          </w:p>
          <w:p w:rsidR="00000000" w:rsidRPr="00B901E8" w:rsidP="00B901E8">
            <w:pPr>
              <w:pStyle w:val="ListBullet"/>
            </w:pPr>
            <w:r w:rsidRPr="00B901E8">
              <w:t>work instructions</w:t>
            </w:r>
          </w:p>
          <w:p w:rsidR="00000000" w:rsidRPr="00B901E8" w:rsidP="00B901E8">
            <w:pPr>
              <w:pStyle w:val="ListBullet"/>
            </w:pPr>
            <w:r w:rsidRPr="00B901E8">
              <w:t>PPE</w:t>
            </w:r>
          </w:p>
          <w:p w:rsidR="00000000" w:rsidRPr="00B901E8" w:rsidP="00B901E8">
            <w:pPr>
              <w:pStyle w:val="ListBullet"/>
            </w:pPr>
            <w:r w:rsidRPr="00B901E8">
              <w:t>oral, written and visual communication</w:t>
            </w:r>
          </w:p>
          <w:p w:rsidR="00000000" w:rsidRPr="00B901E8" w:rsidP="00B901E8">
            <w:pPr>
              <w:pStyle w:val="ListBullet"/>
            </w:pPr>
            <w:r w:rsidRPr="00B901E8">
              <w:t>quality practices, including responsibility for maintenance of own work quality and contribution to quality improvement of team or section output</w:t>
            </w:r>
          </w:p>
          <w:p w:rsidR="00000000" w:rsidRPr="00B901E8" w:rsidP="00B901E8">
            <w:pPr>
              <w:pStyle w:val="ListBullet"/>
            </w:pPr>
            <w:r w:rsidRPr="00B901E8">
              <w:t>housekeeping</w:t>
            </w:r>
          </w:p>
          <w:p w:rsidR="00000000" w:rsidRPr="00B901E8" w:rsidP="00B901E8">
            <w:pPr>
              <w:pStyle w:val="ListBullet"/>
            </w:pPr>
            <w:r w:rsidRPr="00B901E8">
              <w:t>tasks related to environmental protection, waste disposal,</w:t>
            </w:r>
            <w:r w:rsidRPr="00B901E8">
              <w:t xml:space="preserve"> pollution control and recycling</w:t>
            </w:r>
          </w:p>
          <w:p w:rsidR="00000000" w:rsidRPr="00B901E8" w:rsidP="00B901E8">
            <w:pPr>
              <w:pStyle w:val="ListBullet"/>
            </w:pPr>
            <w:r w:rsidRPr="00B901E8">
              <w:t>WHS practices</w:t>
            </w:r>
          </w:p>
          <w:p w:rsidR="00000000" w:rsidP="00B901E8">
            <w:pPr>
              <w:pStyle w:val="BodyText"/>
              <w:rPr>
                <w:lang w:val="en-NZ"/>
              </w:rPr>
            </w:pPr>
          </w:p>
        </w:tc>
      </w:tr>
      <w:tr w:rsidTr="00F36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rPr>
                <w:rStyle w:val="SpecialBold"/>
              </w:rPr>
              <w:t>Australian Standards include:</w:t>
            </w:r>
          </w:p>
        </w:tc>
        <w:tc>
          <w:tcPr>
            <w:tcW w:w="0" w:type="auto"/>
            <w:tcBorders>
              <w:top w:val="nil"/>
              <w:left w:val="nil"/>
              <w:bottom w:val="nil"/>
              <w:right w:val="nil"/>
            </w:tcBorders>
            <w:tcMar>
              <w:top w:w="0" w:type="dxa"/>
              <w:left w:w="62" w:type="dxa"/>
              <w:bottom w:w="0" w:type="dxa"/>
              <w:right w:w="62" w:type="dxa"/>
            </w:tcMar>
          </w:tcPr>
          <w:p w:rsidR="00000000" w:rsidRPr="00B901E8" w:rsidP="00B901E8">
            <w:pPr>
              <w:pStyle w:val="ListBullet"/>
            </w:pPr>
            <w:r w:rsidRPr="00B901E8">
              <w:t>the relevant industry or Australian Standards that are current at the time this unit is being undertaken</w:t>
            </w:r>
          </w:p>
          <w:p w:rsidR="00000000" w:rsidP="00B901E8">
            <w:pPr>
              <w:pStyle w:val="BodyText"/>
              <w:rPr>
                <w:lang w:val="en-NZ"/>
              </w:rPr>
            </w:pPr>
          </w:p>
        </w:tc>
      </w:tr>
      <w:tr w:rsidTr="00F36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rPr>
                <w:rStyle w:val="SpecialBold"/>
              </w:rPr>
              <w:t>Textile products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901E8" w:rsidP="00B901E8">
            <w:pPr>
              <w:pStyle w:val="ListBullet"/>
            </w:pPr>
            <w:r w:rsidRPr="00B901E8">
              <w:t>carpet</w:t>
            </w:r>
          </w:p>
          <w:p w:rsidR="00000000" w:rsidRPr="00B901E8" w:rsidP="00B901E8">
            <w:pPr>
              <w:pStyle w:val="ListBullet"/>
            </w:pPr>
            <w:r w:rsidRPr="00B901E8">
              <w:t>fabric</w:t>
            </w:r>
          </w:p>
          <w:p w:rsidR="00000000" w:rsidRPr="00B901E8" w:rsidP="00B901E8">
            <w:pPr>
              <w:pStyle w:val="ListBullet"/>
            </w:pPr>
            <w:r w:rsidRPr="00B901E8">
              <w:t>knitted products</w:t>
            </w:r>
          </w:p>
          <w:p w:rsidR="00000000" w:rsidRPr="00B901E8" w:rsidP="00B901E8">
            <w:pPr>
              <w:pStyle w:val="ListBullet"/>
            </w:pPr>
            <w:r w:rsidRPr="00B901E8">
              <w:t>hosiery</w:t>
            </w:r>
          </w:p>
          <w:p w:rsidR="00000000" w:rsidRPr="00B901E8" w:rsidP="00B901E8">
            <w:pPr>
              <w:pStyle w:val="ListBullet"/>
            </w:pPr>
            <w:r w:rsidRPr="00B901E8">
              <w:t>non-woven fabrics</w:t>
            </w:r>
          </w:p>
          <w:p w:rsidR="00000000" w:rsidRPr="00B901E8" w:rsidP="00B901E8">
            <w:pPr>
              <w:pStyle w:val="ListBullet"/>
            </w:pPr>
            <w:r w:rsidRPr="00B901E8">
              <w:t>yarns</w:t>
            </w:r>
          </w:p>
          <w:p w:rsidR="00000000" w:rsidP="00B901E8">
            <w:pPr>
              <w:pStyle w:val="BodyText"/>
              <w:rPr>
                <w:lang w:val="en-NZ"/>
              </w:rPr>
            </w:pPr>
          </w:p>
        </w:tc>
      </w:tr>
      <w:tr w:rsidTr="00F36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rPr>
                <w:rStyle w:val="SpecialBold"/>
              </w:rPr>
              <w:t>Textile product faults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901E8" w:rsidP="00B901E8">
            <w:pPr>
              <w:pStyle w:val="ListBullet"/>
            </w:pPr>
            <w:r w:rsidRPr="00B901E8">
              <w:t>fault in yarn quality, ply and twist</w:t>
            </w:r>
          </w:p>
          <w:p w:rsidR="00000000" w:rsidRPr="00B901E8" w:rsidP="00B901E8">
            <w:pPr>
              <w:pStyle w:val="ListBullet"/>
            </w:pPr>
            <w:r w:rsidRPr="00B901E8">
              <w:t>poor quality of fabric or product</w:t>
            </w:r>
          </w:p>
          <w:p w:rsidR="00000000" w:rsidRPr="00B901E8" w:rsidP="00B901E8">
            <w:pPr>
              <w:pStyle w:val="ListBullet"/>
            </w:pPr>
            <w:r w:rsidRPr="00B901E8">
              <w:t>holes, cuts, breaks in yarn, fabric or product</w:t>
            </w:r>
          </w:p>
          <w:p w:rsidR="00000000" w:rsidRPr="00B901E8" w:rsidP="00B901E8">
            <w:pPr>
              <w:pStyle w:val="ListBullet"/>
            </w:pPr>
            <w:r w:rsidRPr="00B901E8">
              <w:t>inconsistent colouring</w:t>
            </w:r>
          </w:p>
          <w:p w:rsidR="00000000" w:rsidRPr="00B901E8" w:rsidP="00B901E8">
            <w:pPr>
              <w:pStyle w:val="ListBullet"/>
            </w:pPr>
            <w:r w:rsidRPr="00B901E8">
              <w:t>contaminants in the product</w:t>
            </w:r>
          </w:p>
          <w:p w:rsidR="00000000" w:rsidRPr="00B901E8" w:rsidP="00B901E8">
            <w:pPr>
              <w:pStyle w:val="ListBullet"/>
            </w:pPr>
            <w:r w:rsidRPr="00B901E8">
              <w:t>lines or marks in the product</w:t>
            </w:r>
          </w:p>
          <w:p w:rsidR="00000000" w:rsidRPr="00B901E8" w:rsidP="00B901E8">
            <w:pPr>
              <w:pStyle w:val="ListBullet"/>
            </w:pPr>
            <w:r w:rsidRPr="00B901E8">
              <w:t>incorrect yarn height</w:t>
            </w:r>
          </w:p>
          <w:p w:rsidR="00000000" w:rsidP="00B901E8">
            <w:pPr>
              <w:pStyle w:val="BodyText"/>
              <w:rPr>
                <w:lang w:val="en-NZ"/>
              </w:rPr>
            </w:pPr>
          </w:p>
        </w:tc>
      </w:tr>
      <w:tr w:rsidTr="00F3612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901E8">
            <w:pPr>
              <w:pStyle w:val="BodyText"/>
              <w:rPr>
                <w:lang w:val="en-NZ"/>
              </w:rPr>
            </w:pPr>
            <w:r w:rsidRPr="00B901E8">
              <w:rPr>
                <w:rStyle w:val="SpecialBold"/>
              </w:rPr>
              <w:t>Machinery, equipment and tools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B901E8" w:rsidP="00B901E8">
            <w:pPr>
              <w:pStyle w:val="ListBullet"/>
            </w:pPr>
            <w:r w:rsidRPr="00B901E8">
              <w:t>mending guns</w:t>
            </w:r>
          </w:p>
          <w:p w:rsidR="00000000" w:rsidRPr="00B901E8" w:rsidP="00B901E8">
            <w:pPr>
              <w:pStyle w:val="ListBullet"/>
            </w:pPr>
            <w:r w:rsidRPr="00B901E8">
              <w:t>hand pens</w:t>
            </w:r>
          </w:p>
          <w:p w:rsidR="00000000" w:rsidRPr="00B901E8" w:rsidP="00B901E8">
            <w:pPr>
              <w:pStyle w:val="ListBullet"/>
            </w:pPr>
            <w:r w:rsidRPr="00B901E8">
              <w:t>needles</w:t>
            </w:r>
          </w:p>
          <w:p w:rsidR="00000000" w:rsidRPr="00B901E8" w:rsidP="00B901E8">
            <w:pPr>
              <w:pStyle w:val="ListBullet"/>
            </w:pPr>
            <w:r w:rsidRPr="00B901E8">
              <w:t>sewing machines</w:t>
            </w:r>
          </w:p>
          <w:p w:rsidR="00000000" w:rsidRPr="00B901E8" w:rsidP="00B901E8">
            <w:pPr>
              <w:pStyle w:val="ListBullet"/>
            </w:pPr>
            <w:r w:rsidRPr="00B901E8">
              <w:t>gluing equipment</w:t>
            </w:r>
          </w:p>
          <w:p w:rsidR="00000000" w:rsidRPr="00B901E8" w:rsidP="00B901E8">
            <w:pPr>
              <w:pStyle w:val="ListBullet"/>
            </w:pPr>
            <w:r w:rsidRPr="00B901E8">
              <w:t>knives</w:t>
            </w:r>
          </w:p>
        </w:tc>
      </w:tr>
    </w:tbl>
    <w:p w:rsidR="00000000" w:rsidRPr="00B901E8" w:rsidP="00B901E8">
      <w:pPr>
        <w:pStyle w:val="BodyText"/>
      </w:pPr>
    </w:p>
    <w:p w:rsidR="00000000" w:rsidRPr="00B901E8" w:rsidP="00B901E8">
      <w:pPr>
        <w:pStyle w:val="AllowPageBreak"/>
      </w:pPr>
    </w:p>
    <w:p w:rsidR="00000000" w:rsidRPr="00B901E8" w:rsidP="00B901E8">
      <w:pPr>
        <w:pStyle w:val="Heading1"/>
      </w:pPr>
      <w:bookmarkStart w:id="9" w:name="O_932808"/>
      <w:bookmarkEnd w:id="9"/>
      <w:r w:rsidRPr="00B901E8">
        <w:t>Unit Mapping Information</w:t>
      </w:r>
    </w:p>
    <w:p w:rsidR="00000000" w:rsidRPr="00B901E8" w:rsidP="00F36127">
      <w:pPr>
        <w:pStyle w:val="BodyText"/>
      </w:pPr>
      <w:r w:rsidRPr="00B901E8">
        <w:t>Release 1. Supersedes and is equivalent to LMTTX2011B Repair textile product</w:t>
      </w:r>
    </w:p>
    <w:p w:rsidR="00000000" w:rsidRPr="00B901E8" w:rsidP="00B901E8">
      <w:pPr>
        <w:pStyle w:val="Heading1"/>
      </w:pPr>
      <w:bookmarkStart w:id="10" w:name="O_932801"/>
      <w:bookmarkEnd w:id="10"/>
      <w:r w:rsidRPr="00B901E8">
        <w:t>Links</w:t>
      </w:r>
    </w:p>
    <w:p w:rsidR="00000000" w:rsidRPr="00B901E8" w:rsidP="00F36127">
      <w:pPr>
        <w:pStyle w:val="BodyText"/>
      </w:pPr>
      <w:r w:rsidRPr="00B901E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3B1D40">
        <w:rPr>
          <w:rStyle w:val="Hyperlink"/>
        </w:rPr>
        <w:t>https://vetnet.gov.au/Pages/TrainingDocs.aspx?q=a203ec5c-de7d-406b-b3e1-8f1a9b76e92e</w:t>
      </w:r>
      <w:r>
        <w:fldChar w:fldCharType="end"/>
      </w:r>
    </w:p>
    <w:p w:rsidR="00000000" w:rsidRPr="00B901E8" w:rsidP="00F36127">
      <w:pPr>
        <w:pStyle w:val="BodyText"/>
        <w:sectPr w:rsidSect="00B901E8">
          <w:headerReference w:type="default" r:id="rId10"/>
          <w:footerReference w:type="default" r:id="rId11"/>
          <w:pgSz w:w="11908" w:h="16833"/>
          <w:pgMar w:top="1702" w:right="1418" w:bottom="1702" w:left="1418" w:header="992" w:footer="992" w:gutter="0"/>
          <w:cols w:space="720"/>
          <w:noEndnote/>
          <w:docGrid w:linePitch="299"/>
        </w:sectPr>
      </w:pPr>
    </w:p>
    <w:p w:rsidR="00000000" w:rsidRPr="00B901E8" w:rsidP="00B901E8">
      <w:pPr>
        <w:pStyle w:val="SuperHeading"/>
      </w:pPr>
      <w:r w:rsidRPr="00B901E8">
        <w:t>Assessment Requirements for MSTTX2003 Repair textile product</w:t>
      </w:r>
    </w:p>
    <w:p w:rsidR="00000000" w:rsidRPr="00B901E8" w:rsidP="00B901E8">
      <w:pPr>
        <w:pStyle w:val="Heading1"/>
      </w:pPr>
      <w:bookmarkStart w:id="11" w:name="O_932803"/>
      <w:bookmarkEnd w:id="11"/>
      <w:r w:rsidRPr="00B901E8">
        <w:t>Modification History</w:t>
      </w:r>
    </w:p>
    <w:p w:rsidR="00000000" w:rsidRPr="00B901E8" w:rsidP="00F36127">
      <w:pPr>
        <w:pStyle w:val="BodyText"/>
      </w:pPr>
      <w:r w:rsidRPr="00B901E8">
        <w:t>Release 1. Supersedes and is equivalent to LMTTX2011B Repair textile product</w:t>
      </w:r>
    </w:p>
    <w:p w:rsidR="00000000" w:rsidRPr="00B901E8" w:rsidP="00B901E8">
      <w:pPr>
        <w:pStyle w:val="Heading1"/>
      </w:pPr>
      <w:bookmarkStart w:id="12" w:name="O_932806"/>
      <w:bookmarkEnd w:id="12"/>
      <w:r w:rsidRPr="00B901E8">
        <w:t>Performance Evidence</w:t>
      </w:r>
    </w:p>
    <w:p w:rsidR="00000000" w:rsidRPr="00B901E8" w:rsidP="00F36127">
      <w:pPr>
        <w:pStyle w:val="BodyText"/>
      </w:pPr>
      <w:r w:rsidRPr="00B901E8">
        <w:t>Evidence required to demonstrate competence in this unit must be relevant to and satisfy the requirements of the elements and performance criteria, and include:</w:t>
      </w:r>
    </w:p>
    <w:p w:rsidR="00000000" w:rsidRPr="00B901E8" w:rsidP="00B901E8">
      <w:pPr>
        <w:pStyle w:val="ListBullet"/>
      </w:pPr>
      <w:r w:rsidRPr="00B901E8">
        <w:t>reading and following work instructions, standard operating procedures (S</w:t>
      </w:r>
      <w:r w:rsidRPr="00B901E8">
        <w:t>OPs), safe work practices and other reference material</w:t>
      </w:r>
    </w:p>
    <w:p w:rsidR="00000000" w:rsidRPr="00B901E8" w:rsidP="00B901E8">
      <w:pPr>
        <w:pStyle w:val="ListBullet"/>
      </w:pPr>
      <w:r w:rsidRPr="00B901E8">
        <w:t>applying relevant standards</w:t>
      </w:r>
    </w:p>
    <w:p w:rsidR="00000000" w:rsidRPr="00B901E8" w:rsidP="00B901E8">
      <w:pPr>
        <w:pStyle w:val="ListBullet"/>
      </w:pPr>
      <w:r w:rsidRPr="00B901E8">
        <w:t>assessing textile product for repair, identifying faults and documenting repair requirements</w:t>
      </w:r>
    </w:p>
    <w:p w:rsidR="00000000" w:rsidRPr="00B901E8" w:rsidP="00B901E8">
      <w:pPr>
        <w:pStyle w:val="ListBullet"/>
      </w:pPr>
      <w:r w:rsidRPr="00B901E8">
        <w:t>preparing tools and equipment</w:t>
      </w:r>
    </w:p>
    <w:p w:rsidR="00000000" w:rsidRPr="00B901E8" w:rsidP="00B901E8">
      <w:pPr>
        <w:pStyle w:val="ListBullet"/>
      </w:pPr>
      <w:r w:rsidRPr="00B901E8">
        <w:t>repairing at least two (2) textile products to restore to the standard specified using a range of techniques and materials, as required</w:t>
      </w:r>
    </w:p>
    <w:p w:rsidR="00000000" w:rsidRPr="00B901E8" w:rsidP="00B901E8">
      <w:pPr>
        <w:pStyle w:val="ListBullet"/>
      </w:pPr>
      <w:r w:rsidRPr="00B901E8">
        <w:t>checking textile product against specifications and appropriate quality standards, and make adjustments, as required</w:t>
      </w:r>
    </w:p>
    <w:p w:rsidR="00000000" w:rsidRPr="00B901E8" w:rsidP="00B901E8">
      <w:pPr>
        <w:pStyle w:val="ListBullet"/>
      </w:pPr>
      <w:r w:rsidRPr="00B901E8">
        <w:t>pre</w:t>
      </w:r>
      <w:r w:rsidRPr="00B901E8">
        <w:t>paring textile product for storage or transfer to the appropriate work section</w:t>
      </w:r>
    </w:p>
    <w:p w:rsidR="00000000" w:rsidRPr="00B901E8" w:rsidP="00B901E8">
      <w:pPr>
        <w:pStyle w:val="ListBullet"/>
      </w:pPr>
      <w:r w:rsidRPr="00B901E8">
        <w:t>preparing required documentation.</w:t>
      </w:r>
    </w:p>
    <w:p w:rsidR="00000000" w:rsidRPr="00B901E8" w:rsidP="00B901E8">
      <w:pPr>
        <w:pStyle w:val="AllowPageBreak"/>
      </w:pPr>
    </w:p>
    <w:p w:rsidR="00000000" w:rsidRPr="00B901E8" w:rsidP="00B901E8">
      <w:pPr>
        <w:pStyle w:val="Heading1"/>
      </w:pPr>
      <w:bookmarkStart w:id="13" w:name="O_932805"/>
      <w:bookmarkEnd w:id="13"/>
      <w:r w:rsidRPr="00B901E8">
        <w:t>Knowledge Evidence</w:t>
      </w:r>
    </w:p>
    <w:p w:rsidR="00000000" w:rsidRPr="00B901E8" w:rsidP="00F36127">
      <w:pPr>
        <w:pStyle w:val="BodyText"/>
      </w:pPr>
      <w:r w:rsidRPr="00B901E8">
        <w:t>Evidence must be provided that demonstrates knowledge of:</w:t>
      </w:r>
    </w:p>
    <w:p w:rsidR="00000000" w:rsidRPr="00B901E8" w:rsidP="00B901E8">
      <w:pPr>
        <w:pStyle w:val="ListBullet"/>
      </w:pPr>
      <w:r w:rsidRPr="00B901E8">
        <w:t>safe work practices and procedures and use of pe</w:t>
      </w:r>
      <w:r w:rsidRPr="00B901E8">
        <w:t>rsonal protective equipment (PPE)</w:t>
      </w:r>
    </w:p>
    <w:p w:rsidR="00000000" w:rsidRPr="00B901E8" w:rsidP="00B901E8">
      <w:pPr>
        <w:pStyle w:val="ListBullet"/>
      </w:pPr>
      <w:r w:rsidRPr="00B901E8">
        <w:t>relevant Australian Standards</w:t>
      </w:r>
    </w:p>
    <w:p w:rsidR="00000000" w:rsidRPr="00B901E8" w:rsidP="00B901E8">
      <w:pPr>
        <w:pStyle w:val="ListBullet"/>
      </w:pPr>
      <w:r w:rsidRPr="00B901E8">
        <w:t>construction of product being repaired</w:t>
      </w:r>
    </w:p>
    <w:p w:rsidR="00000000" w:rsidRPr="00B901E8" w:rsidP="00B901E8">
      <w:pPr>
        <w:pStyle w:val="ListBullet"/>
      </w:pPr>
      <w:r w:rsidRPr="00B901E8">
        <w:t>characteristics of materials used in product construction</w:t>
      </w:r>
    </w:p>
    <w:p w:rsidR="00000000" w:rsidRPr="00B901E8" w:rsidP="00B901E8">
      <w:pPr>
        <w:pStyle w:val="ListBullet"/>
      </w:pPr>
      <w:r w:rsidRPr="00B901E8">
        <w:t>repair equipment and techniques and their application</w:t>
      </w:r>
    </w:p>
    <w:p w:rsidR="00000000" w:rsidRPr="00B901E8" w:rsidP="00B901E8">
      <w:pPr>
        <w:pStyle w:val="ListBullet"/>
      </w:pPr>
      <w:r w:rsidRPr="00B901E8">
        <w:t>quality standards and practices</w:t>
      </w:r>
    </w:p>
    <w:p w:rsidR="00000000" w:rsidRPr="00B901E8" w:rsidP="00B901E8">
      <w:pPr>
        <w:pStyle w:val="ListBullet"/>
      </w:pPr>
      <w:r w:rsidRPr="00B901E8">
        <w:t>workplace</w:t>
      </w:r>
      <w:r w:rsidRPr="00B901E8">
        <w:t xml:space="preserve"> procedures</w:t>
      </w:r>
    </w:p>
    <w:p w:rsidR="00000000" w:rsidRPr="00B901E8" w:rsidP="00B901E8">
      <w:pPr>
        <w:pStyle w:val="ListBullet"/>
      </w:pPr>
      <w:r w:rsidRPr="00B901E8">
        <w:t>recording and reporting practices</w:t>
      </w:r>
    </w:p>
    <w:p w:rsidR="00000000" w:rsidRPr="00B901E8" w:rsidP="00B901E8">
      <w:pPr>
        <w:pStyle w:val="AllowPageBreak"/>
      </w:pPr>
    </w:p>
    <w:p w:rsidR="00000000" w:rsidRPr="00B901E8" w:rsidP="00B901E8">
      <w:pPr>
        <w:pStyle w:val="Heading1"/>
      </w:pPr>
      <w:bookmarkStart w:id="14" w:name="O_932804"/>
      <w:bookmarkEnd w:id="14"/>
      <w:r w:rsidRPr="00B901E8">
        <w:t>Assessment Conditions</w:t>
      </w:r>
    </w:p>
    <w:p w:rsidR="00000000" w:rsidRPr="00B901E8" w:rsidP="00B901E8">
      <w:pPr>
        <w:pStyle w:val="ListBullet"/>
      </w:pPr>
      <w:r w:rsidRPr="00B901E8">
        <w:t>Assessors must:</w:t>
      </w:r>
    </w:p>
    <w:p w:rsidR="00000000" w:rsidRPr="00B901E8" w:rsidP="00B901E8">
      <w:pPr>
        <w:pStyle w:val="ListBullet2"/>
      </w:pPr>
      <w:r w:rsidRPr="00B901E8">
        <w:t>satisfy the assessor competency requirements that are in place at the time of the assessment, as set by the VET regulator</w:t>
      </w:r>
    </w:p>
    <w:p w:rsidR="00000000" w:rsidRPr="00B901E8" w:rsidP="00B901E8">
      <w:pPr>
        <w:pStyle w:val="ListBullet2"/>
      </w:pPr>
      <w:r w:rsidRPr="00B901E8">
        <w:t>have vocational competency in repairing textile products, at least to the level being assessed, with relevant industry knowledge and experience.</w:t>
      </w:r>
    </w:p>
    <w:p w:rsidR="00000000" w:rsidRPr="00B901E8" w:rsidP="00B901E8">
      <w:pPr>
        <w:pStyle w:val="ListBullet"/>
      </w:pPr>
      <w:r w:rsidRPr="00B901E8">
        <w:t>Assessment should occur in operational workplace situations. Where this is not possible, or where personal saf</w:t>
      </w:r>
      <w:r w:rsidRPr="00B901E8">
        <w:t>ety or environmental damage are limiting factors, assessment must occur in a sufficiently rigorous simulated environment reflecting realistic operational workplace conditions. This must cover all aspects of workplace performance, including environment, tas</w:t>
      </w:r>
      <w:r w:rsidRPr="00B901E8">
        <w:t>k skills, task management skills, contingency management skills and job role environment skills.</w:t>
      </w:r>
    </w:p>
    <w:p w:rsidR="00000000" w:rsidRPr="00B901E8" w:rsidP="00B901E8">
      <w:pPr>
        <w:pStyle w:val="ListBullet"/>
      </w:pPr>
      <w:r w:rsidRPr="00B901E8">
        <w:t>Assessment processes and techniques must be appropriate to the language, literacy and numeracy requirements of the work being performed and the needs of the ca</w:t>
      </w:r>
      <w:r w:rsidRPr="00B901E8">
        <w:t>ndidate.</w:t>
      </w:r>
    </w:p>
    <w:p w:rsidR="00000000" w:rsidRPr="00B901E8" w:rsidP="00B901E8">
      <w:pPr>
        <w:pStyle w:val="ListBullet"/>
      </w:pPr>
      <w:r w:rsidRPr="00B901E8">
        <w:t>Conditions for assessment must include access to all tools, equipment, materials and documentation required, including relevant workplace procedures, product and manufacturing specifications associated with this unit.</w:t>
      </w:r>
    </w:p>
    <w:p w:rsidR="00000000" w:rsidRPr="00B901E8" w:rsidP="00B901E8">
      <w:pPr>
        <w:pStyle w:val="AllowPageBreak"/>
      </w:pPr>
    </w:p>
    <w:p w:rsidR="00000000" w:rsidRPr="00B901E8" w:rsidP="00B901E8">
      <w:pPr>
        <w:pStyle w:val="Heading1"/>
      </w:pPr>
      <w:bookmarkStart w:id="15" w:name="O_932802"/>
      <w:bookmarkEnd w:id="15"/>
      <w:r w:rsidRPr="00B901E8">
        <w:t>Links</w:t>
      </w:r>
    </w:p>
    <w:p w:rsidR="00000000" w:rsidRPr="00B901E8" w:rsidP="00F36127">
      <w:pPr>
        <w:pStyle w:val="BodyText"/>
      </w:pPr>
      <w:r w:rsidRPr="00B901E8">
        <w:t>Compan</w:t>
      </w:r>
      <w:r w:rsidRPr="00B901E8">
        <w:t xml:space="preserve">ion Volume implementation guides are found in VETNet - </w:t>
      </w:r>
      <w:r>
        <w:fldChar w:fldCharType="begin"/>
      </w:r>
      <w:r>
        <w:instrText xml:space="preserve"> HYPERLINK "https://vetnet.gov.au/Pages/TrainingDocs.aspx?q=a203ec5c-de7d-406b-b3e1-8f1a9b76e92e" </w:instrText>
      </w:r>
      <w:r>
        <w:fldChar w:fldCharType="separate"/>
      </w:r>
      <w:r w:rsidRPr="003B1D40">
        <w:rPr>
          <w:rStyle w:val="Hyperlink"/>
        </w:rPr>
        <w:t>https://vetnet.gov.au/Pages/TrainingDocs.aspx?q=a203ec5c-de7d-406b-b3e1-8f1a9b76e92e</w:t>
      </w:r>
      <w:r>
        <w:fldChar w:fldCharType="end"/>
      </w:r>
    </w:p>
    <w:p w:rsidR="00000000" w:rsidRPr="00B901E8" w:rsidP="00B901E8"/>
    <w:sectPr w:rsidSect="00B901E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E8" w:rsidRPr="00F36127" w:rsidP="00F361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27" w:rsidP="00B901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36127" w:rsidP="00B901E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36127" w:rsidP="00B901E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E8" w:rsidP="00B901E8">
    <w:pPr>
      <w:pStyle w:val="Footer"/>
      <w:framePr w:wrap="around"/>
    </w:pPr>
    <w:r>
      <w:fldChar w:fldCharType="begin"/>
    </w:r>
    <w:r>
      <w:instrText xml:space="preserve"> DOCPROPERTY  Subject  \* MERGEFORMAT </w:instrText>
    </w:r>
    <w:r>
      <w:fldChar w:fldCharType="separate"/>
    </w:r>
    <w:r w:rsidR="00F36127">
      <w:t>Approved</w:t>
    </w:r>
    <w:r w:rsidR="00F36127">
      <w:fldChar w:fldCharType="end"/>
    </w:r>
    <w:r>
      <w:tab/>
      <w:t xml:space="preserve">Page </w:t>
    </w:r>
    <w:r>
      <w:fldChar w:fldCharType="begin"/>
    </w:r>
    <w:r>
      <w:instrText xml:space="preserve"> PAGE  \* Arabic  \* MERGEFORMAT </w:instrText>
    </w:r>
    <w:r>
      <w:fldChar w:fldCharType="separate"/>
    </w:r>
    <w:r w:rsidR="00F361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6127">
      <w:rPr>
        <w:noProof/>
      </w:rPr>
      <w:t>5</w:t>
    </w:r>
    <w:r>
      <w:rPr>
        <w:noProof/>
      </w:rPr>
      <w:fldChar w:fldCharType="end"/>
    </w:r>
  </w:p>
  <w:p w:rsidR="00B901E8" w:rsidP="00B901E8">
    <w:pPr>
      <w:pStyle w:val="Footer"/>
      <w:framePr w:wrap="around"/>
    </w:pPr>
    <w:r>
      <w:t xml:space="preserve">© Commonwealth of Australia, </w:t>
    </w:r>
    <w:r>
      <w:fldChar w:fldCharType="begin"/>
    </w:r>
    <w:r>
      <w:instrText xml:space="preserve"> DATE  \@ "yyyy"  \* MERGEFORMAT </w:instrText>
    </w:r>
    <w:r>
      <w:fldChar w:fldCharType="separate"/>
    </w:r>
    <w:r w:rsidR="00F36127">
      <w:rPr>
        <w:noProof/>
      </w:rPr>
      <w:t>2025</w:t>
    </w:r>
    <w:r>
      <w:fldChar w:fldCharType="end"/>
    </w:r>
    <w:r>
      <w:tab/>
    </w:r>
    <w:r>
      <w:fldChar w:fldCharType="begin"/>
    </w:r>
    <w:r>
      <w:instrText xml:space="preserve"> DOCPROPERTY  Author  \* MERGEFORMAT </w:instrText>
    </w:r>
    <w:r>
      <w:fldChar w:fldCharType="separate"/>
    </w:r>
    <w:r w:rsidR="00F36127">
      <w:t>Skills Insight</w:t>
    </w:r>
    <w:r w:rsidR="00F36127">
      <w:fldChar w:fldCharType="end"/>
    </w:r>
  </w:p>
  <w:p w:rsidR="00B901E8" w:rsidP="00B901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01E8" w:rsidRPr="00F36127" w:rsidP="00F361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6127" w:rsidRPr="002D2AF8" w:rsidP="00B901E8">
    <w:pPr>
      <w:pStyle w:val="Header"/>
      <w:framePr w:wrap="around"/>
    </w:pPr>
    <w:r>
      <w:fldChar w:fldCharType="begin"/>
    </w:r>
    <w:r>
      <w:instrText xml:space="preserve"> TITLE   \* MERGEFORMAT </w:instrText>
    </w:r>
    <w:r>
      <w:fldChar w:fldCharType="separate"/>
    </w:r>
    <w:r>
      <w:t>MSTTX2003 Repair textile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6127" w:rsidP="00B901E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01E8" w:rsidRPr="002D2AF8" w:rsidP="00B901E8">
    <w:pPr>
      <w:pStyle w:val="Header"/>
      <w:framePr w:wrap="around"/>
    </w:pPr>
    <w:r>
      <w:fldChar w:fldCharType="begin"/>
    </w:r>
    <w:r>
      <w:instrText xml:space="preserve"> TITLE   \* MERGEFORMAT </w:instrText>
    </w:r>
    <w:r>
      <w:fldChar w:fldCharType="separate"/>
    </w:r>
    <w:r w:rsidR="00F36127">
      <w:t>MSTTX2003 Repair textile product</w:t>
    </w:r>
    <w:r w:rsidR="00F36127">
      <w:fldChar w:fldCharType="end"/>
    </w:r>
    <w:r>
      <w:tab/>
      <w:t xml:space="preserve">Date this document was generated: </w:t>
    </w:r>
    <w:r>
      <w:fldChar w:fldCharType="begin"/>
    </w:r>
    <w:r>
      <w:instrText xml:space="preserve"> CREATEDATE  \@ "d MMMM yyyy"  \* MERGEFORMAT </w:instrText>
    </w:r>
    <w:r>
      <w:fldChar w:fldCharType="separate"/>
    </w:r>
    <w:r w:rsidR="00F36127">
      <w:rPr>
        <w:noProof/>
      </w:rPr>
      <w:t>2 March 2025</w:t>
    </w:r>
    <w:r>
      <w:fldChar w:fldCharType="end"/>
    </w:r>
  </w:p>
  <w:p w:rsidR="00B901E8" w:rsidP="00B901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844FD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5C8E4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F92C79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01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01E8"/>
    <w:pPr>
      <w:spacing w:before="360" w:after="60"/>
      <w:outlineLvl w:val="0"/>
    </w:pPr>
    <w:rPr>
      <w:sz w:val="32"/>
    </w:rPr>
  </w:style>
  <w:style w:type="paragraph" w:styleId="Heading2">
    <w:name w:val="heading 2"/>
    <w:basedOn w:val="HeadingBase"/>
    <w:next w:val="BodyText"/>
    <w:link w:val="Heading2Char"/>
    <w:qFormat/>
    <w:rsid w:val="00B901E8"/>
    <w:pPr>
      <w:keepLines/>
      <w:spacing w:before="240" w:after="120"/>
      <w:outlineLvl w:val="1"/>
    </w:pPr>
    <w:rPr>
      <w:sz w:val="28"/>
      <w:szCs w:val="40"/>
    </w:rPr>
  </w:style>
  <w:style w:type="paragraph" w:styleId="Heading3">
    <w:name w:val="heading 3"/>
    <w:basedOn w:val="HeadingBase"/>
    <w:next w:val="BodyText"/>
    <w:link w:val="Heading3Char"/>
    <w:qFormat/>
    <w:rsid w:val="00B901E8"/>
    <w:pPr>
      <w:spacing w:before="180" w:after="120"/>
      <w:outlineLvl w:val="2"/>
    </w:pPr>
    <w:rPr>
      <w:spacing w:val="-10"/>
      <w:kern w:val="32"/>
    </w:rPr>
  </w:style>
  <w:style w:type="paragraph" w:styleId="Heading4">
    <w:name w:val="heading 4"/>
    <w:basedOn w:val="HeadingBase"/>
    <w:next w:val="BodyText"/>
    <w:link w:val="Heading4Char"/>
    <w:qFormat/>
    <w:rsid w:val="00B901E8"/>
    <w:pPr>
      <w:spacing w:before="160" w:after="120"/>
      <w:outlineLvl w:val="3"/>
    </w:pPr>
    <w:rPr>
      <w:sz w:val="22"/>
    </w:rPr>
  </w:style>
  <w:style w:type="paragraph" w:styleId="Heading5">
    <w:name w:val="heading 5"/>
    <w:basedOn w:val="HeadingBase"/>
    <w:next w:val="Normal"/>
    <w:link w:val="Heading5Char"/>
    <w:qFormat/>
    <w:rsid w:val="00B901E8"/>
    <w:pPr>
      <w:spacing w:before="80"/>
      <w:outlineLvl w:val="4"/>
    </w:pPr>
    <w:rPr>
      <w:color w:val="918585"/>
      <w:sz w:val="20"/>
    </w:rPr>
  </w:style>
  <w:style w:type="paragraph" w:styleId="Heading6">
    <w:name w:val="heading 6"/>
    <w:basedOn w:val="HeadingBase"/>
    <w:next w:val="Normal"/>
    <w:link w:val="Heading6Char"/>
    <w:qFormat/>
    <w:rsid w:val="00B901E8"/>
    <w:pPr>
      <w:spacing w:before="60"/>
      <w:outlineLvl w:val="5"/>
    </w:pPr>
    <w:rPr>
      <w:color w:val="918585"/>
      <w:sz w:val="20"/>
    </w:rPr>
  </w:style>
  <w:style w:type="paragraph" w:styleId="Heading7">
    <w:name w:val="heading 7"/>
    <w:basedOn w:val="Normal"/>
    <w:next w:val="Normal"/>
    <w:link w:val="Heading7Char"/>
    <w:qFormat/>
    <w:rsid w:val="00B901E8"/>
    <w:pPr>
      <w:ind w:left="720"/>
      <w:outlineLvl w:val="6"/>
    </w:pPr>
    <w:rPr>
      <w:i/>
    </w:rPr>
  </w:style>
  <w:style w:type="paragraph" w:styleId="Heading8">
    <w:name w:val="heading 8"/>
    <w:basedOn w:val="Normal"/>
    <w:next w:val="Normal"/>
    <w:link w:val="Heading8Char"/>
    <w:qFormat/>
    <w:rsid w:val="00B901E8"/>
    <w:pPr>
      <w:ind w:left="720"/>
      <w:outlineLvl w:val="7"/>
    </w:pPr>
    <w:rPr>
      <w:i/>
    </w:rPr>
  </w:style>
  <w:style w:type="paragraph" w:styleId="Heading9">
    <w:name w:val="heading 9"/>
    <w:basedOn w:val="Normal"/>
    <w:next w:val="Normal"/>
    <w:link w:val="Heading9Char"/>
    <w:qFormat/>
    <w:rsid w:val="00B901E8"/>
    <w:pPr>
      <w:ind w:left="720"/>
      <w:outlineLvl w:val="8"/>
    </w:pPr>
    <w:rPr>
      <w:i/>
    </w:rPr>
  </w:style>
  <w:style w:type="character" w:default="1" w:styleId="DefaultParagraphFont">
    <w:name w:val="Default Paragraph Font"/>
    <w:uiPriority w:val="1"/>
    <w:unhideWhenUsed/>
    <w:rsid w:val="00B901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01E8"/>
  </w:style>
  <w:style w:type="character" w:customStyle="1" w:styleId="Heading1Char">
    <w:name w:val="Heading 1 Char"/>
    <w:basedOn w:val="DefaultParagraphFont"/>
    <w:link w:val="Heading1"/>
    <w:rsid w:val="00B901E8"/>
    <w:rPr>
      <w:rFonts w:ascii="Times New Roman" w:eastAsia="Times New Roman" w:hAnsi="Times New Roman" w:cs="Times New Roman"/>
      <w:b/>
      <w:sz w:val="32"/>
      <w:szCs w:val="20"/>
      <w:lang w:eastAsia="en-US"/>
    </w:rPr>
  </w:style>
  <w:style w:type="paragraph" w:styleId="BodyText">
    <w:name w:val="Body Text"/>
    <w:basedOn w:val="Normal"/>
    <w:link w:val="BodyTextChar"/>
    <w:rsid w:val="00B901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01E8"/>
    <w:rPr>
      <w:rFonts w:ascii="Times New Roman" w:eastAsia="Times New Roman" w:hAnsi="Times New Roman" w:cs="Times New Roman"/>
      <w:sz w:val="24"/>
      <w:lang w:eastAsia="en-US"/>
    </w:rPr>
  </w:style>
  <w:style w:type="paragraph" w:styleId="ListBullet">
    <w:name w:val="List Bullet"/>
    <w:basedOn w:val="List"/>
    <w:rsid w:val="00B901E8"/>
    <w:pPr>
      <w:numPr>
        <w:numId w:val="12"/>
      </w:numPr>
      <w:tabs>
        <w:tab w:val="clear" w:pos="340"/>
      </w:tabs>
      <w:spacing w:before="40" w:after="40"/>
    </w:pPr>
  </w:style>
  <w:style w:type="character" w:customStyle="1" w:styleId="SpecialBold">
    <w:name w:val="Special Bold"/>
    <w:basedOn w:val="DefaultParagraphFont"/>
    <w:rsid w:val="00B901E8"/>
    <w:rPr>
      <w:b/>
      <w:spacing w:val="0"/>
    </w:rPr>
  </w:style>
  <w:style w:type="paragraph" w:styleId="ListBullet2">
    <w:name w:val="List Bullet 2"/>
    <w:basedOn w:val="List2"/>
    <w:rsid w:val="00B901E8"/>
    <w:pPr>
      <w:numPr>
        <w:numId w:val="13"/>
      </w:numPr>
      <w:tabs>
        <w:tab w:val="clear" w:pos="680"/>
      </w:tabs>
    </w:pPr>
  </w:style>
  <w:style w:type="paragraph" w:customStyle="1" w:styleId="SuperHeading">
    <w:name w:val="SuperHeading"/>
    <w:basedOn w:val="Normal"/>
    <w:rsid w:val="00B901E8"/>
    <w:pPr>
      <w:spacing w:before="240" w:after="120"/>
      <w:outlineLvl w:val="0"/>
    </w:pPr>
    <w:rPr>
      <w:rFonts w:ascii="Times New Roman" w:hAnsi="Times New Roman"/>
      <w:b/>
      <w:sz w:val="32"/>
    </w:rPr>
  </w:style>
  <w:style w:type="paragraph" w:customStyle="1" w:styleId="AllowPageBreak">
    <w:name w:val="AllowPageBreak"/>
    <w:rsid w:val="00B901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01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01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01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01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01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01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01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01E8"/>
    <w:rPr>
      <w:rFonts w:ascii="Courier New" w:eastAsia="Times New Roman" w:hAnsi="Courier New" w:cs="Times New Roman"/>
      <w:i/>
      <w:szCs w:val="20"/>
      <w:lang w:eastAsia="en-US"/>
    </w:rPr>
  </w:style>
  <w:style w:type="paragraph" w:customStyle="1" w:styleId="HeadingBase">
    <w:name w:val="Heading Base"/>
    <w:rsid w:val="00B901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01E8"/>
    <w:pPr>
      <w:tabs>
        <w:tab w:val="right" w:leader="dot" w:pos="9072"/>
      </w:tabs>
      <w:ind w:left="567"/>
    </w:pPr>
    <w:rPr>
      <w:szCs w:val="22"/>
    </w:rPr>
  </w:style>
  <w:style w:type="paragraph" w:customStyle="1" w:styleId="TOCBase">
    <w:name w:val="TOC Base"/>
    <w:rsid w:val="00B901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01E8"/>
    <w:pPr>
      <w:tabs>
        <w:tab w:val="right" w:leader="dot" w:pos="9072"/>
      </w:tabs>
      <w:spacing w:before="40" w:after="40"/>
      <w:ind w:left="284"/>
    </w:pPr>
    <w:rPr>
      <w:rFonts w:ascii="Times New Roman" w:hAnsi="Times New Roman"/>
    </w:rPr>
  </w:style>
  <w:style w:type="paragraph" w:styleId="TOC1">
    <w:name w:val="toc 1"/>
    <w:basedOn w:val="TOCBase"/>
    <w:next w:val="Normal"/>
    <w:rsid w:val="00B901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01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01E8"/>
    <w:rPr>
      <w:rFonts w:ascii="Times New Roman" w:eastAsia="Times New Roman" w:hAnsi="Times New Roman" w:cs="Times New Roman"/>
      <w:sz w:val="16"/>
      <w:lang w:eastAsia="en-US"/>
    </w:rPr>
  </w:style>
  <w:style w:type="paragraph" w:styleId="Title">
    <w:name w:val="Title"/>
    <w:basedOn w:val="HeadingBase"/>
    <w:link w:val="TitleChar"/>
    <w:qFormat/>
    <w:rsid w:val="00B901E8"/>
    <w:pPr>
      <w:spacing w:before="5040"/>
      <w:jc w:val="center"/>
    </w:pPr>
    <w:rPr>
      <w:sz w:val="48"/>
      <w:szCs w:val="72"/>
      <w:lang w:val="en-US"/>
    </w:rPr>
  </w:style>
  <w:style w:type="character" w:customStyle="1" w:styleId="TitleChar">
    <w:name w:val="Title Char"/>
    <w:basedOn w:val="DefaultParagraphFont"/>
    <w:link w:val="Title"/>
    <w:rsid w:val="00B901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01E8"/>
    <w:pPr>
      <w:tabs>
        <w:tab w:val="left" w:pos="3600"/>
        <w:tab w:val="left" w:pos="3958"/>
      </w:tabs>
    </w:pPr>
  </w:style>
  <w:style w:type="paragraph" w:styleId="List">
    <w:name w:val="List"/>
    <w:basedOn w:val="BodyText"/>
    <w:next w:val="BodyText"/>
    <w:rsid w:val="00B901E8"/>
    <w:pPr>
      <w:tabs>
        <w:tab w:val="left" w:pos="340"/>
      </w:tabs>
      <w:spacing w:before="60" w:after="60"/>
      <w:ind w:left="340" w:hanging="340"/>
    </w:pPr>
  </w:style>
  <w:style w:type="paragraph" w:customStyle="1" w:styleId="Note">
    <w:name w:val="Note"/>
    <w:basedOn w:val="BodyText"/>
    <w:rsid w:val="00B901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01E8"/>
    <w:pPr>
      <w:framePr w:wrap="auto" w:hAnchor="text" w:y="6049"/>
    </w:pPr>
    <w:rPr>
      <w:color w:val="000000"/>
      <w:sz w:val="40"/>
    </w:rPr>
  </w:style>
  <w:style w:type="paragraph" w:customStyle="1" w:styleId="TOCTitle">
    <w:name w:val="TOCTitle"/>
    <w:basedOn w:val="Heading1"/>
    <w:rsid w:val="00B901E8"/>
    <w:pPr>
      <w:spacing w:after="240"/>
      <w:jc w:val="center"/>
      <w:outlineLvl w:val="9"/>
    </w:pPr>
    <w:rPr>
      <w:caps/>
    </w:rPr>
  </w:style>
  <w:style w:type="paragraph" w:customStyle="1" w:styleId="Version">
    <w:name w:val="Version"/>
    <w:rsid w:val="00B901E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01E8"/>
    <w:pPr>
      <w:keepNext w:val="0"/>
      <w:tabs>
        <w:tab w:val="right" w:pos="4176"/>
      </w:tabs>
      <w:ind w:left="198" w:hanging="198"/>
    </w:pPr>
    <w:rPr>
      <w:rFonts w:ascii="Garamond" w:hAnsi="Garamond"/>
    </w:rPr>
  </w:style>
  <w:style w:type="paragraph" w:styleId="IndexHeading">
    <w:name w:val="index heading"/>
    <w:basedOn w:val="Normal"/>
    <w:next w:val="Index1"/>
    <w:semiHidden/>
    <w:rsid w:val="00B901E8"/>
    <w:pPr>
      <w:spacing w:before="120" w:after="120"/>
    </w:pPr>
    <w:rPr>
      <w:rFonts w:ascii="Arial" w:hAnsi="Arial"/>
      <w:b/>
      <w:color w:val="918585"/>
      <w:sz w:val="24"/>
    </w:rPr>
  </w:style>
  <w:style w:type="paragraph" w:styleId="Header">
    <w:name w:val="header"/>
    <w:basedOn w:val="Normal"/>
    <w:link w:val="HeaderChar"/>
    <w:rsid w:val="00B901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01E8"/>
    <w:rPr>
      <w:rFonts w:ascii="Times New Roman" w:eastAsia="Times New Roman" w:hAnsi="Times New Roman" w:cs="Times New Roman"/>
      <w:sz w:val="16"/>
      <w:szCs w:val="20"/>
      <w:lang w:val="en-GB" w:eastAsia="en-US"/>
    </w:rPr>
  </w:style>
  <w:style w:type="paragraph" w:customStyle="1" w:styleId="Chapter">
    <w:name w:val="Chapter"/>
    <w:basedOn w:val="Normal"/>
    <w:rsid w:val="00B901E8"/>
    <w:pPr>
      <w:spacing w:before="240"/>
    </w:pPr>
    <w:rPr>
      <w:rFonts w:ascii="Times New Roman" w:hAnsi="Times New Roman"/>
      <w:smallCaps/>
      <w:spacing w:val="80"/>
      <w:sz w:val="28"/>
    </w:rPr>
  </w:style>
  <w:style w:type="paragraph" w:customStyle="1" w:styleId="InChapter">
    <w:name w:val="InChapter"/>
    <w:basedOn w:val="Heading3"/>
    <w:rsid w:val="00B901E8"/>
    <w:pPr>
      <w:spacing w:after="240"/>
      <w:outlineLvl w:val="9"/>
    </w:pPr>
    <w:rPr>
      <w:noProof/>
    </w:rPr>
  </w:style>
  <w:style w:type="paragraph" w:styleId="Index2">
    <w:name w:val="index 2"/>
    <w:basedOn w:val="Normal"/>
    <w:next w:val="Normal"/>
    <w:semiHidden/>
    <w:rsid w:val="00B901E8"/>
    <w:pPr>
      <w:tabs>
        <w:tab w:val="right" w:pos="4176"/>
      </w:tabs>
      <w:ind w:left="568" w:hanging="284"/>
    </w:pPr>
    <w:rPr>
      <w:rFonts w:ascii="Garamond" w:hAnsi="Garamond"/>
    </w:rPr>
  </w:style>
  <w:style w:type="paragraph" w:customStyle="1" w:styleId="Byline">
    <w:name w:val="Byline"/>
    <w:rsid w:val="00B901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01E8"/>
    <w:pPr>
      <w:tabs>
        <w:tab w:val="clear" w:pos="3600"/>
        <w:tab w:val="clear" w:pos="3958"/>
      </w:tabs>
      <w:jc w:val="right"/>
    </w:pPr>
  </w:style>
  <w:style w:type="character" w:styleId="Emphasis">
    <w:name w:val="Emphasis"/>
    <w:basedOn w:val="DefaultParagraphFont"/>
    <w:qFormat/>
    <w:rsid w:val="00B901E8"/>
    <w:rPr>
      <w:i/>
    </w:rPr>
  </w:style>
  <w:style w:type="paragraph" w:styleId="Caption">
    <w:name w:val="caption"/>
    <w:basedOn w:val="BodyText"/>
    <w:next w:val="Normal"/>
    <w:qFormat/>
    <w:rsid w:val="00B901E8"/>
    <w:pPr>
      <w:framePr w:w="2268" w:hSpace="181" w:vSpace="181" w:wrap="around" w:vAnchor="text" w:hAnchor="page" w:x="1135" w:y="285" w:anchorLock="1"/>
    </w:pPr>
    <w:rPr>
      <w:i/>
    </w:rPr>
  </w:style>
  <w:style w:type="paragraph" w:customStyle="1" w:styleId="MiniTOCTitle">
    <w:name w:val="MiniTOCTitle"/>
    <w:basedOn w:val="Heading4"/>
    <w:rsid w:val="00B901E8"/>
    <w:pPr>
      <w:spacing w:before="240"/>
      <w:outlineLvl w:val="9"/>
    </w:pPr>
    <w:rPr>
      <w:noProof/>
      <w:sz w:val="24"/>
    </w:rPr>
  </w:style>
  <w:style w:type="paragraph" w:customStyle="1" w:styleId="MiniTOCItem">
    <w:name w:val="MiniTOCItem"/>
    <w:basedOn w:val="ListBullet"/>
    <w:rsid w:val="00B901E8"/>
    <w:pPr>
      <w:numPr>
        <w:numId w:val="0"/>
      </w:numPr>
      <w:tabs>
        <w:tab w:val="right" w:leader="dot" w:pos="6521"/>
      </w:tabs>
      <w:spacing w:before="0" w:after="0"/>
    </w:pPr>
  </w:style>
  <w:style w:type="paragraph" w:customStyle="1" w:styleId="TOFTitle">
    <w:name w:val="TOFTitle"/>
    <w:basedOn w:val="TOCTitle"/>
    <w:rsid w:val="00B901E8"/>
  </w:style>
  <w:style w:type="paragraph" w:styleId="TableofFigures">
    <w:name w:val="table of figures"/>
    <w:basedOn w:val="Normal"/>
    <w:next w:val="Normal"/>
    <w:semiHidden/>
    <w:rsid w:val="00B901E8"/>
    <w:pPr>
      <w:tabs>
        <w:tab w:val="right" w:leader="dot" w:pos="9072"/>
      </w:tabs>
      <w:ind w:left="970" w:hanging="403"/>
    </w:pPr>
    <w:rPr>
      <w:rFonts w:ascii="Times New Roman" w:hAnsi="Times New Roman"/>
      <w:b/>
    </w:rPr>
  </w:style>
  <w:style w:type="paragraph" w:styleId="ListNumber">
    <w:name w:val="List Number"/>
    <w:basedOn w:val="List"/>
    <w:rsid w:val="00B901E8"/>
    <w:pPr>
      <w:numPr>
        <w:numId w:val="15"/>
      </w:numPr>
      <w:tabs>
        <w:tab w:val="clear" w:pos="340"/>
      </w:tabs>
    </w:pPr>
  </w:style>
  <w:style w:type="character" w:customStyle="1" w:styleId="WingdingSymbols">
    <w:name w:val="Wingding Symbols"/>
    <w:rsid w:val="00B901E8"/>
    <w:rPr>
      <w:rFonts w:ascii="Wingdings" w:hAnsi="Wingdings"/>
    </w:rPr>
  </w:style>
  <w:style w:type="paragraph" w:customStyle="1" w:styleId="TableHeading">
    <w:name w:val="Table Heading"/>
    <w:basedOn w:val="HeadingBase"/>
    <w:rsid w:val="00B901E8"/>
    <w:pPr>
      <w:keepLines/>
      <w:pBdr>
        <w:bottom w:val="single" w:sz="6" w:space="1" w:color="918585"/>
      </w:pBdr>
      <w:spacing w:before="240"/>
    </w:pPr>
  </w:style>
  <w:style w:type="character" w:customStyle="1" w:styleId="HotSpot">
    <w:name w:val="HotSpot"/>
    <w:rsid w:val="00B901E8"/>
    <w:rPr>
      <w:color w:val="0033CC"/>
      <w:u w:val="none"/>
    </w:rPr>
  </w:style>
  <w:style w:type="paragraph" w:customStyle="1" w:styleId="BodyTextRight">
    <w:name w:val="Body Text Right"/>
    <w:basedOn w:val="BodyText"/>
    <w:rsid w:val="00B901E8"/>
    <w:pPr>
      <w:spacing w:before="0" w:after="0"/>
      <w:jc w:val="right"/>
    </w:pPr>
  </w:style>
  <w:style w:type="paragraph" w:styleId="Index3">
    <w:name w:val="index 3"/>
    <w:basedOn w:val="ListNumber2"/>
    <w:next w:val="Normal"/>
    <w:semiHidden/>
    <w:rsid w:val="00B901E8"/>
    <w:pPr>
      <w:numPr>
        <w:numId w:val="0"/>
      </w:numPr>
      <w:tabs>
        <w:tab w:val="right" w:leader="dot" w:pos="4176"/>
      </w:tabs>
    </w:pPr>
  </w:style>
  <w:style w:type="paragraph" w:styleId="ListNumber2">
    <w:name w:val="List Number 2"/>
    <w:basedOn w:val="List2"/>
    <w:rsid w:val="00B901E8"/>
    <w:pPr>
      <w:numPr>
        <w:numId w:val="10"/>
      </w:numPr>
      <w:tabs>
        <w:tab w:val="clear" w:pos="1060"/>
      </w:tabs>
    </w:pPr>
  </w:style>
  <w:style w:type="paragraph" w:customStyle="1" w:styleId="MarginNote">
    <w:name w:val="Margin Note"/>
    <w:basedOn w:val="BodyText"/>
    <w:rsid w:val="00B901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01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01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01E8"/>
    <w:rPr>
      <w:sz w:val="32"/>
    </w:rPr>
  </w:style>
  <w:style w:type="paragraph" w:customStyle="1" w:styleId="HeadingProcedure">
    <w:name w:val="Heading Procedure"/>
    <w:basedOn w:val="HeadingBase"/>
    <w:next w:val="Normal"/>
    <w:rsid w:val="00B901E8"/>
    <w:pPr>
      <w:tabs>
        <w:tab w:val="left" w:pos="0"/>
      </w:tabs>
      <w:spacing w:before="120" w:after="60"/>
    </w:pPr>
    <w:rPr>
      <w:i/>
      <w:color w:val="918585"/>
      <w:sz w:val="22"/>
    </w:rPr>
  </w:style>
  <w:style w:type="paragraph" w:customStyle="1" w:styleId="TableBodyText">
    <w:name w:val="Table Body Text"/>
    <w:basedOn w:val="BodyText"/>
    <w:rsid w:val="00B901E8"/>
    <w:pPr>
      <w:spacing w:before="60" w:after="60"/>
    </w:pPr>
  </w:style>
  <w:style w:type="paragraph" w:styleId="ListContinue">
    <w:name w:val="List Continue"/>
    <w:basedOn w:val="List"/>
    <w:rsid w:val="00B901E8"/>
    <w:pPr>
      <w:ind w:firstLine="0"/>
    </w:pPr>
  </w:style>
  <w:style w:type="paragraph" w:customStyle="1" w:styleId="ListNote">
    <w:name w:val="List Note"/>
    <w:basedOn w:val="List"/>
    <w:rsid w:val="00B901E8"/>
    <w:pPr>
      <w:pBdr>
        <w:top w:val="single" w:sz="6" w:space="2" w:color="918585"/>
        <w:bottom w:val="single" w:sz="6" w:space="2" w:color="918585"/>
      </w:pBdr>
      <w:tabs>
        <w:tab w:val="left" w:pos="1021"/>
      </w:tabs>
      <w:ind w:firstLine="0"/>
    </w:pPr>
  </w:style>
  <w:style w:type="paragraph" w:customStyle="1" w:styleId="Warning">
    <w:name w:val="Warning"/>
    <w:basedOn w:val="BodyText"/>
    <w:rsid w:val="00B901E8"/>
    <w:pPr>
      <w:shd w:val="clear" w:color="auto" w:fill="D9D9D9"/>
      <w:tabs>
        <w:tab w:val="left" w:pos="992"/>
      </w:tabs>
      <w:ind w:left="119" w:right="119"/>
    </w:pPr>
    <w:rPr>
      <w:sz w:val="20"/>
    </w:rPr>
  </w:style>
  <w:style w:type="paragraph" w:customStyle="1" w:styleId="MarginIcons">
    <w:name w:val="Margin Icons"/>
    <w:basedOn w:val="BodyText"/>
    <w:rsid w:val="00B901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01E8"/>
    <w:rPr>
      <w:rFonts w:ascii="Courier New" w:hAnsi="Courier New"/>
    </w:rPr>
  </w:style>
  <w:style w:type="paragraph" w:customStyle="1" w:styleId="NoteBullet">
    <w:name w:val="Note Bullet"/>
    <w:basedOn w:val="Note"/>
    <w:rsid w:val="00B901E8"/>
    <w:pPr>
      <w:tabs>
        <w:tab w:val="clear" w:pos="680"/>
      </w:tabs>
      <w:spacing w:before="60" w:after="60"/>
    </w:pPr>
  </w:style>
  <w:style w:type="paragraph" w:customStyle="1" w:styleId="SubHeading2">
    <w:name w:val="SubHeading2"/>
    <w:basedOn w:val="HeadingBase"/>
    <w:rsid w:val="00B901E8"/>
    <w:pPr>
      <w:spacing w:before="240" w:after="60"/>
    </w:pPr>
    <w:rPr>
      <w:sz w:val="20"/>
    </w:rPr>
  </w:style>
  <w:style w:type="paragraph" w:customStyle="1" w:styleId="SubHeading1">
    <w:name w:val="SubHeading1"/>
    <w:basedOn w:val="HeadingBase"/>
    <w:rsid w:val="00B901E8"/>
    <w:pPr>
      <w:spacing w:before="240" w:after="60"/>
    </w:pPr>
    <w:rPr>
      <w:color w:val="918585"/>
      <w:sz w:val="22"/>
    </w:rPr>
  </w:style>
  <w:style w:type="paragraph" w:customStyle="1" w:styleId="SideHeading">
    <w:name w:val="Side Heading"/>
    <w:basedOn w:val="HeadingBase"/>
    <w:rsid w:val="00B901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01E8"/>
    <w:pPr>
      <w:tabs>
        <w:tab w:val="num" w:pos="360"/>
      </w:tabs>
    </w:pPr>
  </w:style>
  <w:style w:type="paragraph" w:styleId="PlainText">
    <w:name w:val="Plain Text"/>
    <w:basedOn w:val="Normal"/>
    <w:link w:val="PlainTextChar"/>
    <w:rsid w:val="00B901E8"/>
    <w:rPr>
      <w:sz w:val="20"/>
    </w:rPr>
  </w:style>
  <w:style w:type="character" w:customStyle="1" w:styleId="PlainTextChar">
    <w:name w:val="Plain Text Char"/>
    <w:basedOn w:val="DefaultParagraphFont"/>
    <w:link w:val="PlainText"/>
    <w:rsid w:val="00B901E8"/>
    <w:rPr>
      <w:rFonts w:ascii="Courier New" w:eastAsia="Times New Roman" w:hAnsi="Courier New" w:cs="Times New Roman"/>
      <w:sz w:val="20"/>
      <w:szCs w:val="20"/>
      <w:lang w:eastAsia="en-US"/>
    </w:rPr>
  </w:style>
  <w:style w:type="character" w:customStyle="1" w:styleId="MenuOption">
    <w:name w:val="Menu Option"/>
    <w:basedOn w:val="DefaultParagraphFont"/>
    <w:rsid w:val="00B901E8"/>
    <w:rPr>
      <w:b/>
      <w:smallCaps/>
    </w:rPr>
  </w:style>
  <w:style w:type="paragraph" w:customStyle="1" w:styleId="TableListNumber">
    <w:name w:val="Table List Number"/>
    <w:basedOn w:val="ListNumber"/>
    <w:rsid w:val="00B901E8"/>
    <w:pPr>
      <w:numPr>
        <w:numId w:val="0"/>
      </w:numPr>
    </w:pPr>
  </w:style>
  <w:style w:type="paragraph" w:styleId="TOC4">
    <w:name w:val="toc 4"/>
    <w:basedOn w:val="TOCBase"/>
    <w:next w:val="Normal"/>
    <w:semiHidden/>
    <w:rsid w:val="00B901E8"/>
    <w:pPr>
      <w:tabs>
        <w:tab w:val="right" w:leader="dot" w:pos="9071"/>
      </w:tabs>
      <w:ind w:left="1701"/>
    </w:pPr>
  </w:style>
  <w:style w:type="paragraph" w:customStyle="1" w:styleId="ListAlpha">
    <w:name w:val="List Alpha"/>
    <w:basedOn w:val="List"/>
    <w:rsid w:val="00B901E8"/>
    <w:pPr>
      <w:numPr>
        <w:numId w:val="9"/>
      </w:numPr>
    </w:pPr>
  </w:style>
  <w:style w:type="paragraph" w:customStyle="1" w:styleId="ListAlpha2">
    <w:name w:val="List Alpha 2"/>
    <w:basedOn w:val="List2"/>
    <w:rsid w:val="00B901E8"/>
    <w:pPr>
      <w:numPr>
        <w:numId w:val="8"/>
      </w:numPr>
    </w:pPr>
  </w:style>
  <w:style w:type="paragraph" w:styleId="List2">
    <w:name w:val="List 2"/>
    <w:basedOn w:val="BodyText"/>
    <w:rsid w:val="00B901E8"/>
    <w:pPr>
      <w:tabs>
        <w:tab w:val="left" w:pos="680"/>
      </w:tabs>
      <w:spacing w:before="60" w:after="60"/>
      <w:ind w:left="680" w:hanging="340"/>
    </w:pPr>
  </w:style>
  <w:style w:type="paragraph" w:styleId="List3">
    <w:name w:val="List 3"/>
    <w:basedOn w:val="BodyText"/>
    <w:rsid w:val="00B901E8"/>
    <w:pPr>
      <w:tabs>
        <w:tab w:val="left" w:pos="1021"/>
      </w:tabs>
      <w:spacing w:before="60" w:after="60"/>
      <w:ind w:left="1020" w:hanging="340"/>
    </w:pPr>
  </w:style>
  <w:style w:type="paragraph" w:styleId="List4">
    <w:name w:val="List 4"/>
    <w:basedOn w:val="BodyText"/>
    <w:rsid w:val="00B901E8"/>
    <w:pPr>
      <w:tabs>
        <w:tab w:val="left" w:pos="1361"/>
      </w:tabs>
      <w:spacing w:before="60" w:after="60"/>
      <w:ind w:left="1361" w:hanging="340"/>
    </w:pPr>
  </w:style>
  <w:style w:type="paragraph" w:styleId="List5">
    <w:name w:val="List 5"/>
    <w:basedOn w:val="BodyText"/>
    <w:rsid w:val="00B901E8"/>
    <w:pPr>
      <w:tabs>
        <w:tab w:val="left" w:pos="1701"/>
      </w:tabs>
      <w:spacing w:before="60" w:after="60"/>
      <w:ind w:left="1701" w:hanging="340"/>
    </w:pPr>
  </w:style>
  <w:style w:type="paragraph" w:styleId="ListBullet3">
    <w:name w:val="List Bullet 3"/>
    <w:basedOn w:val="List3"/>
    <w:rsid w:val="00B901E8"/>
    <w:pPr>
      <w:numPr>
        <w:numId w:val="14"/>
      </w:numPr>
      <w:tabs>
        <w:tab w:val="clear" w:pos="1021"/>
      </w:tabs>
      <w:ind w:left="1037" w:hanging="357"/>
    </w:pPr>
  </w:style>
  <w:style w:type="paragraph" w:styleId="ListBullet4">
    <w:name w:val="List Bullet 4"/>
    <w:basedOn w:val="List4"/>
    <w:rsid w:val="00B901E8"/>
    <w:pPr>
      <w:numPr>
        <w:numId w:val="3"/>
      </w:numPr>
      <w:tabs>
        <w:tab w:val="clear" w:pos="1361"/>
      </w:tabs>
    </w:pPr>
  </w:style>
  <w:style w:type="paragraph" w:styleId="ListBullet5">
    <w:name w:val="List Bullet 5"/>
    <w:basedOn w:val="List5"/>
    <w:rsid w:val="00B901E8"/>
    <w:pPr>
      <w:numPr>
        <w:numId w:val="4"/>
      </w:numPr>
    </w:pPr>
  </w:style>
  <w:style w:type="paragraph" w:styleId="ListContinue2">
    <w:name w:val="List Continue 2"/>
    <w:basedOn w:val="List2"/>
    <w:rsid w:val="00B901E8"/>
    <w:pPr>
      <w:ind w:firstLine="0"/>
    </w:pPr>
  </w:style>
  <w:style w:type="paragraph" w:styleId="ListContinue3">
    <w:name w:val="List Continue 3"/>
    <w:basedOn w:val="List3"/>
    <w:rsid w:val="00B901E8"/>
    <w:pPr>
      <w:ind w:left="1021" w:firstLine="0"/>
    </w:pPr>
  </w:style>
  <w:style w:type="paragraph" w:styleId="ListContinue4">
    <w:name w:val="List Continue 4"/>
    <w:basedOn w:val="List4"/>
    <w:rsid w:val="00B901E8"/>
    <w:pPr>
      <w:ind w:firstLine="0"/>
    </w:pPr>
  </w:style>
  <w:style w:type="paragraph" w:styleId="ListContinue5">
    <w:name w:val="List Continue 5"/>
    <w:basedOn w:val="List5"/>
    <w:rsid w:val="00B901E8"/>
    <w:pPr>
      <w:ind w:firstLine="0"/>
    </w:pPr>
  </w:style>
  <w:style w:type="paragraph" w:styleId="ListNumber3">
    <w:name w:val="List Number 3"/>
    <w:basedOn w:val="List3"/>
    <w:rsid w:val="00B901E8"/>
    <w:pPr>
      <w:numPr>
        <w:numId w:val="5"/>
      </w:numPr>
    </w:pPr>
  </w:style>
  <w:style w:type="paragraph" w:styleId="ListNumber4">
    <w:name w:val="List Number 4"/>
    <w:basedOn w:val="List4"/>
    <w:rsid w:val="00B901E8"/>
    <w:pPr>
      <w:numPr>
        <w:numId w:val="6"/>
      </w:numPr>
    </w:pPr>
  </w:style>
  <w:style w:type="paragraph" w:styleId="ListNumber5">
    <w:name w:val="List Number 5"/>
    <w:basedOn w:val="List5"/>
    <w:rsid w:val="00B901E8"/>
    <w:pPr>
      <w:numPr>
        <w:numId w:val="7"/>
      </w:numPr>
    </w:pPr>
  </w:style>
  <w:style w:type="paragraph" w:styleId="BlockText">
    <w:name w:val="Block Text"/>
    <w:basedOn w:val="Normal"/>
    <w:rsid w:val="00B901E8"/>
    <w:pPr>
      <w:spacing w:after="120"/>
      <w:ind w:left="1440" w:right="1440"/>
    </w:pPr>
  </w:style>
  <w:style w:type="character" w:customStyle="1" w:styleId="Subscript">
    <w:name w:val="Subscript"/>
    <w:basedOn w:val="DefaultParagraphFont"/>
    <w:rsid w:val="00B901E8"/>
    <w:rPr>
      <w:sz w:val="16"/>
      <w:vertAlign w:val="subscript"/>
    </w:rPr>
  </w:style>
  <w:style w:type="character" w:customStyle="1" w:styleId="Superscript">
    <w:name w:val="Superscript"/>
    <w:basedOn w:val="DefaultParagraphFont"/>
    <w:rsid w:val="00B901E8"/>
    <w:rPr>
      <w:sz w:val="16"/>
      <w:vertAlign w:val="superscript"/>
    </w:rPr>
  </w:style>
  <w:style w:type="character" w:customStyle="1" w:styleId="Symbols">
    <w:name w:val="Symbols"/>
    <w:basedOn w:val="DefaultParagraphFont"/>
    <w:rsid w:val="00B901E8"/>
    <w:rPr>
      <w:rFonts w:ascii="Symbol" w:hAnsi="Symbol"/>
    </w:rPr>
  </w:style>
  <w:style w:type="character" w:customStyle="1" w:styleId="MenuOptions">
    <w:name w:val="Menu Options"/>
    <w:basedOn w:val="DefaultParagraphFont"/>
    <w:rsid w:val="00B901E8"/>
    <w:rPr>
      <w:rFonts w:ascii="Arial Narrow" w:hAnsi="Arial Narrow"/>
      <w:smallCaps/>
    </w:rPr>
  </w:style>
  <w:style w:type="character" w:customStyle="1" w:styleId="Buttons">
    <w:name w:val="Buttons"/>
    <w:basedOn w:val="DefaultParagraphFont"/>
    <w:rsid w:val="00B901E8"/>
    <w:rPr>
      <w:b/>
    </w:rPr>
  </w:style>
  <w:style w:type="character" w:customStyle="1" w:styleId="Underlined">
    <w:name w:val="Underlined"/>
    <w:basedOn w:val="DefaultParagraphFont"/>
    <w:rsid w:val="00B901E8"/>
    <w:rPr>
      <w:u w:val="single"/>
    </w:rPr>
  </w:style>
  <w:style w:type="paragraph" w:customStyle="1" w:styleId="TableBodyTextRight">
    <w:name w:val="Table Body Text Right"/>
    <w:basedOn w:val="TableBodyText"/>
    <w:rsid w:val="00B901E8"/>
    <w:pPr>
      <w:widowControl w:val="0"/>
      <w:autoSpaceDE w:val="0"/>
      <w:autoSpaceDN w:val="0"/>
      <w:adjustRightInd w:val="0"/>
      <w:jc w:val="right"/>
    </w:pPr>
    <w:rPr>
      <w:rFonts w:cs="Arial"/>
      <w:szCs w:val="18"/>
    </w:rPr>
  </w:style>
  <w:style w:type="paragraph" w:customStyle="1" w:styleId="CopyrightText">
    <w:name w:val="Copyright Text"/>
    <w:basedOn w:val="BodyText"/>
    <w:rsid w:val="00B901E8"/>
    <w:rPr>
      <w:sz w:val="18"/>
    </w:rPr>
  </w:style>
  <w:style w:type="paragraph" w:customStyle="1" w:styleId="BodySmallRight">
    <w:name w:val="Body Small Right"/>
    <w:basedOn w:val="BodyTextRight"/>
    <w:rsid w:val="00B901E8"/>
    <w:rPr>
      <w:sz w:val="18"/>
      <w:szCs w:val="18"/>
    </w:rPr>
  </w:style>
  <w:style w:type="paragraph" w:customStyle="1" w:styleId="MarginEdition">
    <w:name w:val="Margin Edition"/>
    <w:basedOn w:val="MarginNote"/>
    <w:rsid w:val="00B901E8"/>
    <w:pPr>
      <w:spacing w:before="0" w:after="0"/>
    </w:pPr>
    <w:rPr>
      <w:rFonts w:ascii="Times New Roman" w:hAnsi="Times New Roman"/>
      <w:color w:val="999999"/>
    </w:rPr>
  </w:style>
  <w:style w:type="paragraph" w:customStyle="1" w:styleId="Spacer">
    <w:name w:val="Spacer"/>
    <w:basedOn w:val="Normal"/>
    <w:rsid w:val="00B901E8"/>
    <w:rPr>
      <w:sz w:val="2"/>
      <w:szCs w:val="2"/>
    </w:rPr>
  </w:style>
  <w:style w:type="character" w:customStyle="1" w:styleId="Small">
    <w:name w:val="Small"/>
    <w:basedOn w:val="DefaultParagraphFont"/>
    <w:rsid w:val="00B901E8"/>
    <w:rPr>
      <w:sz w:val="16"/>
    </w:rPr>
  </w:style>
  <w:style w:type="paragraph" w:customStyle="1" w:styleId="WideTable">
    <w:name w:val="Wide Table"/>
    <w:basedOn w:val="Normal"/>
    <w:rsid w:val="00B901E8"/>
    <w:pPr>
      <w:ind w:left="-1418"/>
    </w:pPr>
    <w:rPr>
      <w:sz w:val="2"/>
      <w:szCs w:val="2"/>
    </w:rPr>
  </w:style>
  <w:style w:type="character" w:styleId="PageNumber">
    <w:name w:val="page number"/>
    <w:basedOn w:val="DefaultParagraphFont"/>
    <w:rsid w:val="00B901E8"/>
  </w:style>
  <w:style w:type="paragraph" w:styleId="Quote">
    <w:name w:val="Quote"/>
    <w:basedOn w:val="Heading1"/>
    <w:link w:val="QuoteChar"/>
    <w:qFormat/>
    <w:rsid w:val="00B901E8"/>
    <w:rPr>
      <w:b w:val="0"/>
      <w:sz w:val="72"/>
      <w:szCs w:val="72"/>
      <w:lang w:val="en-NZ"/>
    </w:rPr>
  </w:style>
  <w:style w:type="character" w:customStyle="1" w:styleId="QuoteChar">
    <w:name w:val="Quote Char"/>
    <w:basedOn w:val="DefaultParagraphFont"/>
    <w:link w:val="Quote"/>
    <w:rsid w:val="00B901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01E8"/>
    <w:pPr>
      <w:pageBreakBefore/>
    </w:pPr>
  </w:style>
  <w:style w:type="paragraph" w:customStyle="1" w:styleId="Border">
    <w:name w:val="Border"/>
    <w:basedOn w:val="Normal"/>
    <w:qFormat/>
    <w:rsid w:val="00B901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01E8"/>
    <w:rPr>
      <w:b/>
      <w:bCs/>
      <w:i/>
      <w:iCs/>
      <w:color w:val="auto"/>
    </w:rPr>
  </w:style>
  <w:style w:type="paragraph" w:styleId="IntenseQuote">
    <w:name w:val="Intense Quote"/>
    <w:basedOn w:val="Normal"/>
    <w:next w:val="Normal"/>
    <w:link w:val="IntenseQuoteChar"/>
    <w:uiPriority w:val="30"/>
    <w:qFormat/>
    <w:rsid w:val="00B901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01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01E8"/>
    <w:rPr>
      <w:smallCaps/>
      <w:color w:val="auto"/>
      <w:u w:val="single"/>
    </w:rPr>
  </w:style>
  <w:style w:type="character" w:styleId="IntenseReference">
    <w:name w:val="Intense Reference"/>
    <w:basedOn w:val="DefaultParagraphFont"/>
    <w:uiPriority w:val="32"/>
    <w:qFormat/>
    <w:rsid w:val="00B901E8"/>
    <w:rPr>
      <w:b/>
      <w:bCs/>
      <w:smallCaps/>
      <w:color w:val="auto"/>
      <w:spacing w:val="5"/>
      <w:u w:val="single"/>
    </w:rPr>
  </w:style>
  <w:style w:type="paragraph" w:customStyle="1" w:styleId="2ColumnHeading">
    <w:name w:val="2Column Heading"/>
    <w:basedOn w:val="BodyText"/>
    <w:qFormat/>
    <w:rsid w:val="00B901E8"/>
    <w:pPr>
      <w:spacing w:after="60"/>
      <w:ind w:left="-2268"/>
    </w:pPr>
    <w:rPr>
      <w:b/>
    </w:rPr>
  </w:style>
  <w:style w:type="paragraph" w:customStyle="1" w:styleId="Heading1TOC">
    <w:name w:val="Heading1 TOC"/>
    <w:basedOn w:val="Normal"/>
    <w:qFormat/>
    <w:rsid w:val="00B901E8"/>
    <w:pPr>
      <w:spacing w:before="240" w:after="120"/>
    </w:pPr>
    <w:rPr>
      <w:rFonts w:ascii="Times New Roman" w:hAnsi="Times New Roman"/>
      <w:b/>
      <w:sz w:val="32"/>
    </w:rPr>
  </w:style>
  <w:style w:type="paragraph" w:customStyle="1" w:styleId="Heading2TOC">
    <w:name w:val="Heading2 TOC"/>
    <w:basedOn w:val="Normal"/>
    <w:qFormat/>
    <w:rsid w:val="00B901E8"/>
    <w:pPr>
      <w:spacing w:before="240" w:after="60"/>
    </w:pPr>
    <w:rPr>
      <w:rFonts w:ascii="Times New Roman" w:hAnsi="Times New Roman"/>
      <w:b/>
      <w:sz w:val="28"/>
    </w:rPr>
  </w:style>
  <w:style w:type="character" w:customStyle="1" w:styleId="Underline">
    <w:name w:val="Underline"/>
    <w:basedOn w:val="DefaultParagraphFont"/>
    <w:qFormat/>
    <w:rsid w:val="00B901E8"/>
    <w:rPr>
      <w:u w:val="single"/>
    </w:rPr>
  </w:style>
  <w:style w:type="character" w:customStyle="1" w:styleId="BoldandItalics">
    <w:name w:val="Bold and Italics"/>
    <w:qFormat/>
    <w:rsid w:val="00B901E8"/>
    <w:rPr>
      <w:b/>
      <w:i/>
      <w:u w:val="none"/>
    </w:rPr>
  </w:style>
  <w:style w:type="paragraph" w:styleId="BalloonText">
    <w:name w:val="Balloon Text"/>
    <w:basedOn w:val="Normal"/>
    <w:link w:val="BalloonTextChar"/>
    <w:rsid w:val="00B901E8"/>
    <w:rPr>
      <w:rFonts w:ascii="Tahoma" w:hAnsi="Tahoma" w:cs="Tahoma"/>
      <w:sz w:val="16"/>
      <w:szCs w:val="16"/>
    </w:rPr>
  </w:style>
  <w:style w:type="character" w:customStyle="1" w:styleId="BalloonTextChar">
    <w:name w:val="Balloon Text Char"/>
    <w:basedOn w:val="DefaultParagraphFont"/>
    <w:link w:val="BalloonText"/>
    <w:rsid w:val="00B901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01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01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01E8"/>
    <w:rPr>
      <w:b/>
      <w:color w:val="660033"/>
      <w:spacing w:val="0"/>
    </w:rPr>
  </w:style>
  <w:style w:type="paragraph" w:customStyle="1" w:styleId="Nameditemlist">
    <w:name w:val="Named item list"/>
    <w:basedOn w:val="BodyText"/>
    <w:qFormat/>
    <w:rsid w:val="00B901E8"/>
    <w:pPr>
      <w:tabs>
        <w:tab w:val="left" w:pos="2835"/>
      </w:tabs>
      <w:ind w:left="2835" w:hanging="2835"/>
    </w:pPr>
  </w:style>
  <w:style w:type="paragraph" w:customStyle="1" w:styleId="BodyTextnopadding">
    <w:name w:val="Body Text no padding"/>
    <w:basedOn w:val="BodyText"/>
    <w:qFormat/>
    <w:rsid w:val="00B901E8"/>
    <w:pPr>
      <w:spacing w:before="0" w:after="0"/>
    </w:pPr>
  </w:style>
  <w:style w:type="paragraph" w:customStyle="1" w:styleId="BodyTextBold">
    <w:name w:val="Body Text Bold"/>
    <w:basedOn w:val="BodyText"/>
    <w:qFormat/>
    <w:rsid w:val="00B901E8"/>
    <w:rPr>
      <w:b/>
    </w:rPr>
  </w:style>
  <w:style w:type="character" w:styleId="Hyperlink">
    <w:name w:val="Hyperlink"/>
    <w:basedOn w:val="DefaultParagraphFont"/>
    <w:uiPriority w:val="99"/>
    <w:unhideWhenUsed/>
    <w:rsid w:val="00F361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974</Words>
  <Characters>6234</Characters>
  <Application>Microsoft Office Word</Application>
  <DocSecurity>0</DocSecurity>
  <Lines>249</Lines>
  <Paragraphs>150</Paragraphs>
  <ScaleCrop>false</ScaleCrop>
  <Company>Author-it Software Corporation Ltd.</Company>
  <LinksUpToDate>false</LinksUpToDate>
  <CharactersWithSpaces>7058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MSTTX2003 Repair textile product</dc:title>
  <dc:subject>Approved</dc:subject>
  <dc:creator>Skills Insight</dc:creator>
  <cp:keywords>Release: 1</cp:keywords>
  <dc:description>Review Date: 12 April 2008</dc:description>
  <cp:lastModifiedBy>HSD_TPCMSd.prod</cp:lastModifiedBy>
  <cp:revision>3</cp:revision>
  <dcterms:created xsi:type="dcterms:W3CDTF">2025-03-01T17:17:00Z</dcterms:created>
  <dcterms:modified xsi:type="dcterms:W3CDTF">2025-03-01T17:17:00Z</dcterms:modified>
</cp:coreProperties>
</file>