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837" w:rsidP="00675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MSTTX2003 Repair textile product</w:t>
      </w:r>
      <w:r>
        <w:fldChar w:fldCharType="end"/>
      </w:r>
    </w:p>
    <w:p w:rsidR="00675837" w:rsidP="00675837">
      <w:pPr>
        <w:pStyle w:val="Version"/>
        <w:sectPr w:rsidSect="00890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5B4" w:rsidP="008905B4">
      <w:pPr>
        <w:pStyle w:val="SuperHeading"/>
      </w:pPr>
      <w:r w:rsidRPr="008905B4">
        <w:t>Assessment Requirements for MSTTX2003 Repair textile product</w:t>
      </w:r>
    </w:p>
    <w:p w:rsidR="00000000" w:rsidRPr="008905B4" w:rsidP="008905B4">
      <w:pPr>
        <w:pStyle w:val="Heading1"/>
      </w:pPr>
      <w:bookmarkStart w:id="1" w:name="O_932803"/>
      <w:bookmarkEnd w:id="1"/>
      <w:r w:rsidRPr="008905B4">
        <w:t>Modification History</w:t>
      </w:r>
    </w:p>
    <w:p w:rsidR="00000000" w:rsidRPr="008905B4" w:rsidP="00675837">
      <w:pPr>
        <w:pStyle w:val="BodyText"/>
      </w:pPr>
      <w:r w:rsidRPr="008905B4">
        <w:t>Release 1. Supersedes and is equivalent to LMTTX2011B Repair textile product</w:t>
      </w:r>
    </w:p>
    <w:p w:rsidR="00000000" w:rsidRPr="008905B4" w:rsidP="008905B4">
      <w:pPr>
        <w:pStyle w:val="Heading1"/>
      </w:pPr>
      <w:bookmarkStart w:id="2" w:name="O_932806"/>
      <w:bookmarkEnd w:id="2"/>
      <w:r w:rsidRPr="008905B4">
        <w:t>Performance Evidence</w:t>
      </w:r>
    </w:p>
    <w:p w:rsidR="00000000" w:rsidRPr="008905B4" w:rsidP="00675837">
      <w:pPr>
        <w:pStyle w:val="BodyText"/>
      </w:pPr>
      <w:r w:rsidRPr="008905B4">
        <w:t>Evidence required to demonstrate competence in this unit must be relevant to and satisfy the requirement</w:t>
      </w:r>
      <w:r w:rsidRPr="008905B4">
        <w:t>s of the elements and performance criteria, and include:</w:t>
      </w:r>
    </w:p>
    <w:p w:rsidR="00000000" w:rsidRPr="008905B4" w:rsidP="008905B4">
      <w:pPr>
        <w:pStyle w:val="ListBullet"/>
      </w:pPr>
      <w:r w:rsidRPr="008905B4">
        <w:t>reading and following work instructions, standard operating procedures (SOPs), safe work practices and other reference material</w:t>
      </w:r>
    </w:p>
    <w:p w:rsidR="00000000" w:rsidRPr="008905B4" w:rsidP="008905B4">
      <w:pPr>
        <w:pStyle w:val="ListBullet"/>
      </w:pPr>
      <w:r w:rsidRPr="008905B4">
        <w:t>applying relevant standards</w:t>
      </w:r>
    </w:p>
    <w:p w:rsidR="00000000" w:rsidRPr="008905B4" w:rsidP="008905B4">
      <w:pPr>
        <w:pStyle w:val="ListBullet"/>
      </w:pPr>
      <w:r w:rsidRPr="008905B4">
        <w:t>assessing textile product for repair, iden</w:t>
      </w:r>
      <w:r w:rsidRPr="008905B4">
        <w:t>tifying faults and documenting repair requirements</w:t>
      </w:r>
    </w:p>
    <w:p w:rsidR="00000000" w:rsidRPr="008905B4" w:rsidP="008905B4">
      <w:pPr>
        <w:pStyle w:val="ListBullet"/>
      </w:pPr>
      <w:r w:rsidRPr="008905B4">
        <w:t>preparing tools and equipment</w:t>
      </w:r>
    </w:p>
    <w:p w:rsidR="00000000" w:rsidRPr="008905B4" w:rsidP="008905B4">
      <w:pPr>
        <w:pStyle w:val="ListBullet"/>
      </w:pPr>
      <w:r w:rsidRPr="008905B4">
        <w:t>repairing at least two (2) textile products to restore to the standard specified using a range of techniques and materials, as required</w:t>
      </w:r>
    </w:p>
    <w:p w:rsidR="00000000" w:rsidRPr="008905B4" w:rsidP="008905B4">
      <w:pPr>
        <w:pStyle w:val="ListBullet"/>
      </w:pPr>
      <w:r w:rsidRPr="008905B4">
        <w:t>checking textile product against specif</w:t>
      </w:r>
      <w:r w:rsidRPr="008905B4">
        <w:t>ications and appropriate quality standards, and make adjustments, as required</w:t>
      </w:r>
    </w:p>
    <w:p w:rsidR="00000000" w:rsidRPr="008905B4" w:rsidP="008905B4">
      <w:pPr>
        <w:pStyle w:val="ListBullet"/>
      </w:pPr>
      <w:r w:rsidRPr="008905B4">
        <w:t>preparing textile product for storage or transfer to the appropriate work section</w:t>
      </w:r>
    </w:p>
    <w:p w:rsidR="00000000" w:rsidRPr="008905B4" w:rsidP="008905B4">
      <w:pPr>
        <w:pStyle w:val="ListBullet"/>
      </w:pPr>
      <w:r w:rsidRPr="008905B4">
        <w:t>preparing required documentation.</w:t>
      </w:r>
    </w:p>
    <w:p w:rsidR="00000000" w:rsidRPr="008905B4" w:rsidP="008905B4">
      <w:pPr>
        <w:pStyle w:val="AllowPageBreak"/>
      </w:pPr>
    </w:p>
    <w:p w:rsidR="00000000" w:rsidRPr="008905B4" w:rsidP="008905B4">
      <w:pPr>
        <w:pStyle w:val="Heading1"/>
      </w:pPr>
      <w:bookmarkStart w:id="3" w:name="O_932805"/>
      <w:bookmarkEnd w:id="3"/>
      <w:r w:rsidRPr="008905B4">
        <w:t>Knowledge Evidence</w:t>
      </w:r>
    </w:p>
    <w:p w:rsidR="00000000" w:rsidRPr="008905B4" w:rsidP="00675837">
      <w:pPr>
        <w:pStyle w:val="BodyText"/>
      </w:pPr>
      <w:r w:rsidRPr="008905B4">
        <w:t xml:space="preserve">Evidence must be provided </w:t>
      </w:r>
      <w:r w:rsidRPr="008905B4">
        <w:t>that demonstrates knowledge of:</w:t>
      </w:r>
    </w:p>
    <w:p w:rsidR="00000000" w:rsidRPr="008905B4" w:rsidP="008905B4">
      <w:pPr>
        <w:pStyle w:val="ListBullet"/>
      </w:pPr>
      <w:r w:rsidRPr="008905B4">
        <w:t>safe work practices and procedures and use of personal protective equipment (PPE)</w:t>
      </w:r>
    </w:p>
    <w:p w:rsidR="00000000" w:rsidRPr="008905B4" w:rsidP="008905B4">
      <w:pPr>
        <w:pStyle w:val="ListBullet"/>
      </w:pPr>
      <w:r w:rsidRPr="008905B4">
        <w:t>relevant Australian Standards</w:t>
      </w:r>
    </w:p>
    <w:p w:rsidR="00000000" w:rsidRPr="008905B4" w:rsidP="008905B4">
      <w:pPr>
        <w:pStyle w:val="ListBullet"/>
      </w:pPr>
      <w:r w:rsidRPr="008905B4">
        <w:t>construction of product being repaired</w:t>
      </w:r>
    </w:p>
    <w:p w:rsidR="00000000" w:rsidRPr="008905B4" w:rsidP="008905B4">
      <w:pPr>
        <w:pStyle w:val="ListBullet"/>
      </w:pPr>
      <w:r w:rsidRPr="008905B4">
        <w:t>characteristics of materials used in product construction</w:t>
      </w:r>
    </w:p>
    <w:p w:rsidR="00000000" w:rsidRPr="008905B4" w:rsidP="008905B4">
      <w:pPr>
        <w:pStyle w:val="ListBullet"/>
      </w:pPr>
      <w:r w:rsidRPr="008905B4">
        <w:t>repair equipme</w:t>
      </w:r>
      <w:r w:rsidRPr="008905B4">
        <w:t>nt and techniques and their application</w:t>
      </w:r>
    </w:p>
    <w:p w:rsidR="00000000" w:rsidRPr="008905B4" w:rsidP="008905B4">
      <w:pPr>
        <w:pStyle w:val="ListBullet"/>
      </w:pPr>
      <w:r w:rsidRPr="008905B4">
        <w:t>quality standards and practices</w:t>
      </w:r>
    </w:p>
    <w:p w:rsidR="00000000" w:rsidRPr="008905B4" w:rsidP="008905B4">
      <w:pPr>
        <w:pStyle w:val="ListBullet"/>
      </w:pPr>
      <w:r w:rsidRPr="008905B4">
        <w:t>workplace procedures</w:t>
      </w:r>
    </w:p>
    <w:p w:rsidR="00000000" w:rsidRPr="008905B4" w:rsidP="008905B4">
      <w:pPr>
        <w:pStyle w:val="ListBullet"/>
      </w:pPr>
      <w:r w:rsidRPr="008905B4">
        <w:t>recording and reporting practices</w:t>
      </w:r>
    </w:p>
    <w:p w:rsidR="00000000" w:rsidRPr="008905B4" w:rsidP="008905B4">
      <w:pPr>
        <w:pStyle w:val="AllowPageBreak"/>
      </w:pPr>
    </w:p>
    <w:p w:rsidR="00000000" w:rsidRPr="008905B4" w:rsidP="008905B4">
      <w:pPr>
        <w:pStyle w:val="Heading1"/>
      </w:pPr>
      <w:bookmarkStart w:id="4" w:name="O_932804"/>
      <w:bookmarkEnd w:id="4"/>
      <w:r w:rsidRPr="008905B4">
        <w:t>Assessment Conditions</w:t>
      </w:r>
    </w:p>
    <w:p w:rsidR="00000000" w:rsidRPr="008905B4" w:rsidP="008905B4">
      <w:pPr>
        <w:pStyle w:val="ListBullet"/>
      </w:pPr>
      <w:r w:rsidRPr="008905B4">
        <w:t>Assessors must:</w:t>
      </w:r>
    </w:p>
    <w:p w:rsidR="00000000" w:rsidRPr="008905B4" w:rsidP="008905B4">
      <w:pPr>
        <w:pStyle w:val="ListBullet2"/>
      </w:pPr>
      <w:r w:rsidRPr="008905B4">
        <w:t>satisfy the assessor competency requirements that are in place at the time of the assessment, as set by the VET regulator</w:t>
      </w:r>
    </w:p>
    <w:p w:rsidR="00000000" w:rsidRPr="008905B4" w:rsidP="008905B4">
      <w:pPr>
        <w:pStyle w:val="ListBullet2"/>
      </w:pPr>
      <w:r w:rsidRPr="008905B4">
        <w:t>have vocational competency in repairing textile products, at least to the level being assessed, with relevant industry knowledge and e</w:t>
      </w:r>
      <w:r w:rsidRPr="008905B4">
        <w:t>xperience.</w:t>
      </w:r>
    </w:p>
    <w:p w:rsidR="00000000" w:rsidRPr="008905B4" w:rsidP="008905B4">
      <w:pPr>
        <w:pStyle w:val="ListBullet"/>
      </w:pPr>
      <w:r w:rsidRPr="008905B4">
        <w:t>Assessment should occur in operational workplace situations. Where this is not possible, or where personal safety or environmental damage are limiting factors, assessment must occur in a sufficiently rigorous simulated environment reflecting re</w:t>
      </w:r>
      <w:r w:rsidRPr="008905B4">
        <w:t>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905B4" w:rsidP="008905B4">
      <w:pPr>
        <w:pStyle w:val="ListBullet"/>
      </w:pPr>
      <w:r w:rsidRPr="008905B4">
        <w:t>Assessment processes and techniques m</w:t>
      </w:r>
      <w:r w:rsidRPr="008905B4">
        <w:t>ust be appropriate to the language, literacy and numeracy requirements of the work being performed and the needs of the candidate.</w:t>
      </w:r>
    </w:p>
    <w:p w:rsidR="00000000" w:rsidRPr="008905B4" w:rsidP="008905B4">
      <w:pPr>
        <w:pStyle w:val="ListBullet"/>
      </w:pPr>
      <w:r w:rsidRPr="008905B4">
        <w:t>Conditions for assessment must include access to all tools, equipment, materials and documentation required, including releva</w:t>
      </w:r>
      <w:r w:rsidRPr="008905B4">
        <w:t>nt workplace procedures, product and manufacturing specifications associated with this unit.</w:t>
      </w:r>
    </w:p>
    <w:p w:rsidR="00000000" w:rsidRPr="008905B4" w:rsidP="008905B4">
      <w:pPr>
        <w:pStyle w:val="AllowPageBreak"/>
      </w:pPr>
    </w:p>
    <w:p w:rsidR="00000000" w:rsidRPr="008905B4" w:rsidP="008905B4">
      <w:pPr>
        <w:pStyle w:val="Heading1"/>
      </w:pPr>
      <w:bookmarkStart w:id="5" w:name="O_932802"/>
      <w:bookmarkEnd w:id="5"/>
      <w:r w:rsidRPr="008905B4">
        <w:t>Links</w:t>
      </w:r>
    </w:p>
    <w:p w:rsidR="00000000" w:rsidRPr="008905B4" w:rsidP="00675837">
      <w:pPr>
        <w:pStyle w:val="BodyText"/>
      </w:pPr>
      <w:r w:rsidRPr="00890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2484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905B4" w:rsidP="008905B4"/>
    <w:sectPr w:rsidSect="008905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B4" w:rsidRPr="00675837" w:rsidP="00675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37" w:rsidP="00890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837" w:rsidP="00890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5837" w:rsidP="00890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5B4" w:rsidRPr="00675837" w:rsidP="00675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37" w:rsidRPr="002D2AF8" w:rsidP="00890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MSTTX2003 Repair textile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75837" w:rsidP="00890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A00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A23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76C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5B4"/>
  </w:style>
  <w:style w:type="character" w:customStyle="1" w:styleId="Heading1Char">
    <w:name w:val="Heading 1 Char"/>
    <w:basedOn w:val="DefaultParagraphFont"/>
    <w:link w:val="Heading1"/>
    <w:rsid w:val="00890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5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05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5B4"/>
    <w:rPr>
      <w:b/>
      <w:spacing w:val="0"/>
    </w:rPr>
  </w:style>
  <w:style w:type="paragraph" w:customStyle="1" w:styleId="SuperTitle">
    <w:name w:val="SuperTitle"/>
    <w:basedOn w:val="Title"/>
    <w:rsid w:val="00890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5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5B4"/>
    <w:rPr>
      <w:i/>
    </w:rPr>
  </w:style>
  <w:style w:type="paragraph" w:styleId="Caption">
    <w:name w:val="caption"/>
    <w:basedOn w:val="BodyText"/>
    <w:next w:val="Normal"/>
    <w:qFormat/>
    <w:rsid w:val="00890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5B4"/>
  </w:style>
  <w:style w:type="paragraph" w:styleId="TableofFigures">
    <w:name w:val="table of figures"/>
    <w:basedOn w:val="Normal"/>
    <w:next w:val="Normal"/>
    <w:semiHidden/>
    <w:rsid w:val="00890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5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5B4"/>
    <w:rPr>
      <w:rFonts w:ascii="Wingdings" w:hAnsi="Wingdings"/>
    </w:rPr>
  </w:style>
  <w:style w:type="paragraph" w:customStyle="1" w:styleId="TableHeading">
    <w:name w:val="Table Heading"/>
    <w:basedOn w:val="HeadingBase"/>
    <w:rsid w:val="00890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5B4"/>
    <w:rPr>
      <w:color w:val="0033CC"/>
      <w:u w:val="none"/>
    </w:rPr>
  </w:style>
  <w:style w:type="paragraph" w:customStyle="1" w:styleId="BodyTextRight">
    <w:name w:val="Body Text Right"/>
    <w:basedOn w:val="BodyText"/>
    <w:rsid w:val="00890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5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5B4"/>
    <w:rPr>
      <w:sz w:val="32"/>
    </w:rPr>
  </w:style>
  <w:style w:type="paragraph" w:customStyle="1" w:styleId="HeadingProcedure">
    <w:name w:val="Heading Procedure"/>
    <w:basedOn w:val="HeadingBase"/>
    <w:next w:val="Normal"/>
    <w:rsid w:val="00890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5B4"/>
    <w:pPr>
      <w:spacing w:before="60" w:after="60"/>
    </w:pPr>
  </w:style>
  <w:style w:type="paragraph" w:styleId="ListContinue">
    <w:name w:val="List Continue"/>
    <w:basedOn w:val="List"/>
    <w:rsid w:val="008905B4"/>
    <w:pPr>
      <w:ind w:firstLine="0"/>
    </w:pPr>
  </w:style>
  <w:style w:type="paragraph" w:customStyle="1" w:styleId="ListNote">
    <w:name w:val="List Note"/>
    <w:basedOn w:val="List"/>
    <w:rsid w:val="00890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5B4"/>
    <w:rPr>
      <w:rFonts w:ascii="Courier New" w:hAnsi="Courier New"/>
    </w:rPr>
  </w:style>
  <w:style w:type="paragraph" w:customStyle="1" w:styleId="NoteBullet">
    <w:name w:val="Note Bullet"/>
    <w:basedOn w:val="Note"/>
    <w:rsid w:val="00890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5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5B4"/>
    <w:rPr>
      <w:b/>
      <w:smallCaps/>
    </w:rPr>
  </w:style>
  <w:style w:type="paragraph" w:customStyle="1" w:styleId="TableListNumber">
    <w:name w:val="Table List Number"/>
    <w:basedOn w:val="ListNumber"/>
    <w:rsid w:val="00890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5B4"/>
    <w:pPr>
      <w:numPr>
        <w:numId w:val="9"/>
      </w:numPr>
    </w:pPr>
  </w:style>
  <w:style w:type="paragraph" w:customStyle="1" w:styleId="ListAlpha2">
    <w:name w:val="List Alpha 2"/>
    <w:basedOn w:val="List2"/>
    <w:rsid w:val="008905B4"/>
    <w:pPr>
      <w:numPr>
        <w:numId w:val="8"/>
      </w:numPr>
    </w:pPr>
  </w:style>
  <w:style w:type="paragraph" w:styleId="List2">
    <w:name w:val="List 2"/>
    <w:basedOn w:val="BodyText"/>
    <w:rsid w:val="00890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5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5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5B4"/>
    <w:pPr>
      <w:numPr>
        <w:numId w:val="4"/>
      </w:numPr>
    </w:pPr>
  </w:style>
  <w:style w:type="paragraph" w:styleId="ListContinue2">
    <w:name w:val="List Continue 2"/>
    <w:basedOn w:val="List2"/>
    <w:rsid w:val="008905B4"/>
    <w:pPr>
      <w:ind w:firstLine="0"/>
    </w:pPr>
  </w:style>
  <w:style w:type="paragraph" w:styleId="ListContinue3">
    <w:name w:val="List Continue 3"/>
    <w:basedOn w:val="List3"/>
    <w:rsid w:val="008905B4"/>
    <w:pPr>
      <w:ind w:left="1021" w:firstLine="0"/>
    </w:pPr>
  </w:style>
  <w:style w:type="paragraph" w:styleId="ListContinue4">
    <w:name w:val="List Continue 4"/>
    <w:basedOn w:val="List4"/>
    <w:rsid w:val="008905B4"/>
    <w:pPr>
      <w:ind w:firstLine="0"/>
    </w:pPr>
  </w:style>
  <w:style w:type="paragraph" w:styleId="ListContinue5">
    <w:name w:val="List Continue 5"/>
    <w:basedOn w:val="List5"/>
    <w:rsid w:val="008905B4"/>
    <w:pPr>
      <w:ind w:firstLine="0"/>
    </w:pPr>
  </w:style>
  <w:style w:type="paragraph" w:styleId="ListNumber3">
    <w:name w:val="List Number 3"/>
    <w:basedOn w:val="List3"/>
    <w:rsid w:val="008905B4"/>
    <w:pPr>
      <w:numPr>
        <w:numId w:val="5"/>
      </w:numPr>
    </w:pPr>
  </w:style>
  <w:style w:type="paragraph" w:styleId="ListNumber4">
    <w:name w:val="List Number 4"/>
    <w:basedOn w:val="List4"/>
    <w:rsid w:val="008905B4"/>
    <w:pPr>
      <w:numPr>
        <w:numId w:val="6"/>
      </w:numPr>
    </w:pPr>
  </w:style>
  <w:style w:type="paragraph" w:styleId="ListNumber5">
    <w:name w:val="List Number 5"/>
    <w:basedOn w:val="List5"/>
    <w:rsid w:val="008905B4"/>
    <w:pPr>
      <w:numPr>
        <w:numId w:val="7"/>
      </w:numPr>
    </w:pPr>
  </w:style>
  <w:style w:type="paragraph" w:styleId="BlockText">
    <w:name w:val="Block Text"/>
    <w:basedOn w:val="Normal"/>
    <w:rsid w:val="00890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5B4"/>
    <w:rPr>
      <w:sz w:val="16"/>
      <w:vertAlign w:val="superscript"/>
    </w:rPr>
  </w:style>
  <w:style w:type="character" w:customStyle="1" w:styleId="Symbols">
    <w:name w:val="Symbols"/>
    <w:basedOn w:val="DefaultParagraphFont"/>
    <w:rsid w:val="008905B4"/>
    <w:rPr>
      <w:rFonts w:ascii="Symbol" w:hAnsi="Symbol"/>
    </w:rPr>
  </w:style>
  <w:style w:type="character" w:customStyle="1" w:styleId="MenuOptions">
    <w:name w:val="Menu Options"/>
    <w:basedOn w:val="DefaultParagraphFont"/>
    <w:rsid w:val="00890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5B4"/>
    <w:rPr>
      <w:b/>
    </w:rPr>
  </w:style>
  <w:style w:type="character" w:customStyle="1" w:styleId="Underlined">
    <w:name w:val="Underlined"/>
    <w:basedOn w:val="DefaultParagraphFont"/>
    <w:rsid w:val="008905B4"/>
    <w:rPr>
      <w:u w:val="single"/>
    </w:rPr>
  </w:style>
  <w:style w:type="paragraph" w:customStyle="1" w:styleId="TableBodyTextRight">
    <w:name w:val="Table Body Text Right"/>
    <w:basedOn w:val="TableBodyText"/>
    <w:rsid w:val="00890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5B4"/>
    <w:rPr>
      <w:sz w:val="18"/>
    </w:rPr>
  </w:style>
  <w:style w:type="paragraph" w:customStyle="1" w:styleId="BodySmallRight">
    <w:name w:val="Body Small Right"/>
    <w:basedOn w:val="BodyTextRight"/>
    <w:rsid w:val="008905B4"/>
    <w:rPr>
      <w:sz w:val="18"/>
      <w:szCs w:val="18"/>
    </w:rPr>
  </w:style>
  <w:style w:type="paragraph" w:customStyle="1" w:styleId="MarginEdition">
    <w:name w:val="Margin Edition"/>
    <w:basedOn w:val="MarginNote"/>
    <w:rsid w:val="00890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5B4"/>
    <w:rPr>
      <w:sz w:val="2"/>
      <w:szCs w:val="2"/>
    </w:rPr>
  </w:style>
  <w:style w:type="character" w:customStyle="1" w:styleId="Small">
    <w:name w:val="Small"/>
    <w:basedOn w:val="DefaultParagraphFont"/>
    <w:rsid w:val="008905B4"/>
    <w:rPr>
      <w:sz w:val="16"/>
    </w:rPr>
  </w:style>
  <w:style w:type="paragraph" w:customStyle="1" w:styleId="WideTable">
    <w:name w:val="Wide Table"/>
    <w:basedOn w:val="Normal"/>
    <w:rsid w:val="00890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5B4"/>
  </w:style>
  <w:style w:type="paragraph" w:styleId="Quote">
    <w:name w:val="Quote"/>
    <w:basedOn w:val="Heading1"/>
    <w:link w:val="QuoteChar"/>
    <w:qFormat/>
    <w:rsid w:val="00890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5B4"/>
    <w:pPr>
      <w:pageBreakBefore/>
    </w:pPr>
  </w:style>
  <w:style w:type="paragraph" w:customStyle="1" w:styleId="Border">
    <w:name w:val="Border"/>
    <w:basedOn w:val="Normal"/>
    <w:qFormat/>
    <w:rsid w:val="00890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5B4"/>
    <w:rPr>
      <w:u w:val="single"/>
    </w:rPr>
  </w:style>
  <w:style w:type="character" w:customStyle="1" w:styleId="BoldandItalics">
    <w:name w:val="Bold and Italics"/>
    <w:qFormat/>
    <w:rsid w:val="008905B4"/>
    <w:rPr>
      <w:b/>
      <w:i/>
      <w:u w:val="none"/>
    </w:rPr>
  </w:style>
  <w:style w:type="paragraph" w:styleId="BalloonText">
    <w:name w:val="Balloon Text"/>
    <w:basedOn w:val="Normal"/>
    <w:link w:val="BalloonTextChar"/>
    <w:rsid w:val="00890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5B4"/>
    <w:pPr>
      <w:spacing w:before="0" w:after="0"/>
    </w:pPr>
  </w:style>
  <w:style w:type="paragraph" w:customStyle="1" w:styleId="BodyTextBold">
    <w:name w:val="Body Text Bold"/>
    <w:basedOn w:val="BodyText"/>
    <w:qFormat/>
    <w:rsid w:val="008905B4"/>
    <w:rPr>
      <w:b/>
    </w:rPr>
  </w:style>
  <w:style w:type="character" w:styleId="Hyperlink">
    <w:name w:val="Hyperlink"/>
    <w:basedOn w:val="DefaultParagraphFont"/>
    <w:uiPriority w:val="99"/>
    <w:unhideWhenUsed/>
    <w:rsid w:val="00675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2589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MSTTX2003 Repair textile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2021-07-21T08:09:00Z</dcterms:created>
  <dcterms:modified xsi:type="dcterms:W3CDTF">2021-07-21T08:09:00Z</dcterms:modified>
</cp:coreProperties>
</file>