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466" w:rsidP="005F0466">
      <w:pPr>
        <w:pStyle w:val="Title"/>
      </w:pPr>
      <w:r>
        <w:fldChar w:fldCharType="begin"/>
      </w:r>
      <w:r>
        <w:instrText xml:space="preserve"> TITLE   \* MERGEFORMAT </w:instrText>
      </w:r>
      <w:r>
        <w:fldChar w:fldCharType="separate"/>
      </w:r>
      <w:r>
        <w:t>MSTTX2002 Weigh and check textile materials and products</w:t>
      </w:r>
      <w:r>
        <w:fldChar w:fldCharType="end"/>
      </w:r>
    </w:p>
    <w:p w:rsidR="005F0466" w:rsidP="005F0466">
      <w:pPr>
        <w:pStyle w:val="Version"/>
        <w:sectPr w:rsidSect="003F1F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F53" w:rsidP="003F1F53">
      <w:pPr>
        <w:pStyle w:val="SuperHeading"/>
      </w:pPr>
      <w:r w:rsidRPr="003F1F53">
        <w:t>MSTTX2002 Weigh and check textile materials and products</w:t>
      </w:r>
    </w:p>
    <w:p w:rsidR="00000000" w:rsidRPr="003F1F53" w:rsidP="003F1F53">
      <w:pPr>
        <w:pStyle w:val="Heading1"/>
      </w:pPr>
      <w:bookmarkStart w:id="1" w:name="O_932788"/>
      <w:bookmarkEnd w:id="1"/>
      <w:r w:rsidRPr="003F1F53">
        <w:t>Modification History</w:t>
      </w:r>
    </w:p>
    <w:p w:rsidR="00000000" w:rsidRPr="003F1F53" w:rsidP="005F0466">
      <w:pPr>
        <w:pStyle w:val="BodyText"/>
      </w:pPr>
      <w:r w:rsidRPr="003F1F53">
        <w:t>Release 1. Supersedes and is equivalent to LMTTX2009B Weigh and check textile materials and products</w:t>
      </w:r>
    </w:p>
    <w:p w:rsidR="00000000" w:rsidRPr="003F1F53" w:rsidP="003F1F53">
      <w:pPr>
        <w:pStyle w:val="Heading1"/>
      </w:pPr>
      <w:bookmarkStart w:id="2" w:name="O_932796"/>
      <w:bookmarkEnd w:id="2"/>
      <w:r w:rsidRPr="003F1F53">
        <w:t>Application</w:t>
      </w:r>
    </w:p>
    <w:p w:rsidR="00000000" w:rsidRPr="003F1F53" w:rsidP="005F0466">
      <w:pPr>
        <w:pStyle w:val="BodyText"/>
      </w:pPr>
      <w:r w:rsidRPr="003F1F53">
        <w:t>This unit of competency covers the skills and knowledge required to weigh and check texti</w:t>
      </w:r>
      <w:r w:rsidRPr="003F1F53">
        <w:t>le materials and products.</w:t>
      </w:r>
    </w:p>
    <w:p w:rsidR="00000000" w:rsidRPr="003F1F53" w:rsidP="005F0466">
      <w:pPr>
        <w:pStyle w:val="BodyText"/>
      </w:pPr>
      <w:r w:rsidRPr="003F1F53">
        <w:t>The unit of competency applies to the preparation and weighing of fibre, yarns, raw materials and finished products, and checking that weights are accurately recorded. Work may be conducted under some supervision, in a variety o</w:t>
      </w:r>
      <w:r w:rsidRPr="003F1F53">
        <w:t>f environments.</w:t>
      </w:r>
    </w:p>
    <w:p w:rsidR="00000000" w:rsidRPr="003F1F53" w:rsidP="005F0466">
      <w:pPr>
        <w:pStyle w:val="BodyText"/>
      </w:pPr>
      <w:r w:rsidRPr="003F1F53">
        <w:t>Work may be conducted in small to large scale enterprises and may involve individual and team activities.</w:t>
      </w:r>
    </w:p>
    <w:p w:rsidR="00000000" w:rsidRPr="003F1F53" w:rsidP="005F0466">
      <w:pPr>
        <w:pStyle w:val="BodyText"/>
      </w:pPr>
      <w:r w:rsidRPr="003F1F53">
        <w:t>No licensing, legislative or certification requirements apply to this unit at the time of publication.</w:t>
      </w:r>
    </w:p>
    <w:p w:rsidR="00000000" w:rsidRPr="003F1F53" w:rsidP="003F1F53">
      <w:pPr>
        <w:pStyle w:val="Heading1"/>
      </w:pPr>
      <w:bookmarkStart w:id="3" w:name="O_932795"/>
      <w:bookmarkEnd w:id="3"/>
      <w:r w:rsidRPr="003F1F53">
        <w:t>Pre-requisit</w:t>
      </w:r>
      <w:r w:rsidRPr="003F1F53">
        <w:t>e Unit</w:t>
      </w:r>
    </w:p>
    <w:p w:rsidR="00000000" w:rsidRPr="003F1F53" w:rsidP="005F0466">
      <w:pPr>
        <w:pStyle w:val="BodyText"/>
      </w:pPr>
      <w:r w:rsidRPr="003F1F53">
        <w:t>Nil</w:t>
      </w:r>
    </w:p>
    <w:p w:rsidR="00000000" w:rsidRPr="003F1F53" w:rsidP="003F1F53">
      <w:pPr>
        <w:pStyle w:val="Heading1"/>
      </w:pPr>
      <w:bookmarkStart w:id="4" w:name="O_932794"/>
      <w:bookmarkEnd w:id="4"/>
      <w:r w:rsidRPr="003F1F53">
        <w:t>Competency Field</w:t>
      </w:r>
    </w:p>
    <w:p w:rsidR="00000000" w:rsidRPr="003F1F53" w:rsidP="005F0466">
      <w:pPr>
        <w:pStyle w:val="BodyText"/>
      </w:pPr>
      <w:r w:rsidRPr="003F1F53">
        <w:t>Textile production</w:t>
      </w:r>
    </w:p>
    <w:p w:rsidR="00000000" w:rsidRPr="003F1F53" w:rsidP="003F1F53">
      <w:pPr>
        <w:pStyle w:val="Heading1"/>
      </w:pPr>
      <w:bookmarkStart w:id="5" w:name="O_932793"/>
      <w:bookmarkEnd w:id="5"/>
      <w:r w:rsidRPr="003F1F53">
        <w:t>Unit Sector</w:t>
      </w:r>
    </w:p>
    <w:p w:rsidR="00000000" w:rsidRPr="003F1F53" w:rsidP="005F0466">
      <w:pPr>
        <w:pStyle w:val="BodyText"/>
      </w:pPr>
      <w:r w:rsidRPr="003F1F53">
        <w:t>Not applicable</w:t>
      </w:r>
    </w:p>
    <w:p w:rsidR="00000000" w:rsidRPr="003F1F53" w:rsidP="003F1F53">
      <w:pPr>
        <w:pStyle w:val="Heading1"/>
      </w:pPr>
      <w:bookmarkStart w:id="6" w:name="O_932792"/>
      <w:bookmarkEnd w:id="6"/>
      <w:r w:rsidRPr="003F1F5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1F5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Performance criteria describe the performance needed t</w:t>
            </w:r>
            <w:r w:rsidRPr="003F1F53">
              <w:t>o demonstrate achievement of the element.</w:t>
            </w: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F53" w:rsidP="003F1F53">
            <w:pPr>
              <w:pStyle w:val="BodyText"/>
            </w:pPr>
            <w:r w:rsidRPr="003F1F53">
              <w:t>1</w:t>
            </w:r>
          </w:p>
        </w:tc>
        <w:tc>
          <w:tcPr>
            <w:tcW w:w="1962" w:type="dxa"/>
            <w:vMerge w:val="restart"/>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rPr>
                <w:rStyle w:val="SpecialBold"/>
              </w:rPr>
              <w:t xml:space="preserve">Determine job </w:t>
            </w:r>
            <w:r w:rsidRPr="003F1F53">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1.1</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Follow standard operating procedures (SOPs)</w:t>
            </w: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1.2</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Comply with work health and safety (WHS) requirements at all times</w:t>
            </w: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1.3</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Use appropriate personal protective equipment (PPE) in accordance with SOPs</w:t>
            </w: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1.4</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Identify job requirements from specifications, drawings, job sheets or work instructions</w:t>
            </w:r>
          </w:p>
        </w:tc>
      </w:tr>
      <w:tr w:rsidTr="003F1F5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1F53">
            <w:pPr>
              <w:pStyle w:val="BodyText"/>
              <w:rPr>
                <w:lang w:val="en-NZ"/>
              </w:rPr>
            </w:pP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F53" w:rsidP="003F1F53">
            <w:pPr>
              <w:pStyle w:val="BodyText"/>
            </w:pPr>
            <w:r w:rsidRPr="003F1F53">
              <w:t>2</w:t>
            </w:r>
          </w:p>
        </w:tc>
        <w:tc>
          <w:tcPr>
            <w:tcW w:w="1962" w:type="dxa"/>
            <w:vMerge w:val="restart"/>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rPr>
                <w:rStyle w:val="SpecialBold"/>
              </w:rPr>
              <w:t>Prepare for weighing and checking</w:t>
            </w: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2.1</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Identify fibre, yarns, other materials and products to be weighed and take samples</w:t>
            </w: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2.2</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Organise appropriate weighing or measuring equipment and check calibration, as required</w:t>
            </w: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2.3</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Apply workplace procedures according to requirements of the work enviro</w:t>
            </w:r>
            <w:r w:rsidRPr="003F1F53">
              <w:t>nment</w:t>
            </w:r>
          </w:p>
        </w:tc>
      </w:tr>
      <w:tr w:rsidTr="003F1F5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1F53">
            <w:pPr>
              <w:pStyle w:val="BodyText"/>
              <w:rPr>
                <w:lang w:val="en-NZ"/>
              </w:rPr>
            </w:pP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F53" w:rsidP="003F1F53">
            <w:pPr>
              <w:pStyle w:val="BodyText"/>
            </w:pPr>
            <w:r w:rsidRPr="003F1F53">
              <w:t>3</w:t>
            </w:r>
          </w:p>
        </w:tc>
        <w:tc>
          <w:tcPr>
            <w:tcW w:w="1962" w:type="dxa"/>
            <w:vMerge w:val="restart"/>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rPr>
                <w:rStyle w:val="SpecialBold"/>
              </w:rPr>
              <w:t>Weigh and check materials and products</w:t>
            </w: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3.1</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Weigh fibre, yarns, raw materials and products accurately, according to material handling and workplace procedures</w:t>
            </w: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3.2</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Record and document weights correctly</w:t>
            </w: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3.3</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Check yarns, raw materials and products for correct colour, blend and number, if appropriate</w:t>
            </w: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3.4</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Check weight of the fibres, yarns, raw materials and textile products against production order</w:t>
            </w:r>
          </w:p>
        </w:tc>
      </w:tr>
      <w:tr w:rsidTr="003F1F5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1F53">
            <w:pPr>
              <w:pStyle w:val="BodyText"/>
              <w:rPr>
                <w:lang w:val="en-NZ"/>
              </w:rPr>
            </w:pP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F53" w:rsidP="003F1F53">
            <w:pPr>
              <w:pStyle w:val="BodyText"/>
            </w:pPr>
            <w:r w:rsidRPr="003F1F53">
              <w:t>4</w:t>
            </w:r>
          </w:p>
        </w:tc>
        <w:tc>
          <w:tcPr>
            <w:tcW w:w="1962" w:type="dxa"/>
            <w:vMerge w:val="restart"/>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rPr>
                <w:rStyle w:val="SpecialBold"/>
              </w:rPr>
              <w:t>Confirm documentation</w:t>
            </w: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4.1</w:t>
            </w:r>
          </w:p>
        </w:tc>
        <w:tc>
          <w:tcPr>
            <w:tcW w:w="561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Check fibres, yarn, raw materials and product weight, colour and order details against relevant documentation</w:t>
            </w:r>
          </w:p>
        </w:tc>
      </w:tr>
      <w:tr w:rsidTr="003F1F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4.2</w:t>
            </w:r>
          </w:p>
        </w:tc>
        <w:tc>
          <w:tcPr>
            <w:tcW w:w="5610" w:type="dxa"/>
            <w:tcBorders>
              <w:top w:val="nil"/>
              <w:left w:val="nil"/>
              <w:bottom w:val="nil"/>
              <w:right w:val="nil"/>
            </w:tcBorders>
            <w:tcMar>
              <w:top w:w="0" w:type="dxa"/>
              <w:left w:w="62" w:type="dxa"/>
              <w:bottom w:w="0" w:type="dxa"/>
              <w:right w:w="62" w:type="dxa"/>
            </w:tcMar>
          </w:tcPr>
          <w:p w:rsidR="00000000" w:rsidRPr="003F1F53" w:rsidP="003F1F53">
            <w:pPr>
              <w:pStyle w:val="BodyText"/>
            </w:pPr>
            <w:r w:rsidRPr="003F1F53">
              <w:t>Rectify or report non-compliance, as required</w:t>
            </w:r>
          </w:p>
        </w:tc>
      </w:tr>
    </w:tbl>
    <w:p w:rsidR="00000000" w:rsidRPr="003F1F53" w:rsidP="003F1F53">
      <w:pPr>
        <w:pStyle w:val="BodyText"/>
      </w:pPr>
    </w:p>
    <w:p w:rsidR="00000000" w:rsidRPr="003F1F53" w:rsidP="003F1F53">
      <w:pPr>
        <w:pStyle w:val="AllowPageBreak"/>
      </w:pPr>
    </w:p>
    <w:p w:rsidR="00000000" w:rsidRPr="003F1F53" w:rsidP="003F1F53">
      <w:pPr>
        <w:pStyle w:val="Heading1"/>
      </w:pPr>
      <w:bookmarkStart w:id="7" w:name="O_932791"/>
      <w:bookmarkEnd w:id="7"/>
      <w:r w:rsidRPr="003F1F53">
        <w:t>Foundation Skills</w:t>
      </w:r>
    </w:p>
    <w:p w:rsidR="00000000" w:rsidRPr="003F1F53" w:rsidP="005F0466">
      <w:pPr>
        <w:pStyle w:val="BodyText"/>
      </w:pPr>
      <w:r w:rsidRPr="003F1F53">
        <w:t xml:space="preserve">This section describes those required skills (language, </w:t>
      </w:r>
      <w:r w:rsidRPr="003F1F53">
        <w:t>literacy and numeracy) that are essential to performance.</w:t>
      </w:r>
    </w:p>
    <w:p w:rsidR="00000000" w:rsidRPr="003F1F53" w:rsidP="005F0466">
      <w:pPr>
        <w:pStyle w:val="BodyText"/>
      </w:pPr>
      <w:r w:rsidRPr="003F1F53">
        <w:t>Foundation skills essential to performance are explicit in the performance criteria of this unit of competency.</w:t>
      </w:r>
    </w:p>
    <w:p w:rsidR="00000000" w:rsidRPr="003F1F53" w:rsidP="003F1F53">
      <w:pPr>
        <w:pStyle w:val="Heading1"/>
      </w:pPr>
      <w:bookmarkStart w:id="8" w:name="O_932790"/>
      <w:bookmarkEnd w:id="8"/>
      <w:r w:rsidRPr="003F1F53">
        <w:t>Range of Conditions</w:t>
      </w:r>
    </w:p>
    <w:tbl>
      <w:tblPr>
        <w:tblW w:w="0" w:type="auto"/>
        <w:tblCellMar>
          <w:left w:w="62" w:type="dxa"/>
          <w:right w:w="62" w:type="dxa"/>
        </w:tblCellMar>
        <w:tblLook w:val="0000"/>
      </w:tblPr>
      <w:tblGrid>
        <w:gridCol w:w="2163"/>
        <w:gridCol w:w="7033"/>
      </w:tblGrid>
      <w:tr w:rsidTr="005F04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t>This field allows for different work environments and conditions that may affect performance. Essential operating conditions that may be present (depending on the work situation, needs of the candidate, accessibility of the item, and local industry and reg</w:t>
            </w:r>
            <w:r w:rsidRPr="003F1F53">
              <w:t>ional contexts) are included.</w:t>
            </w:r>
          </w:p>
        </w:tc>
      </w:tr>
      <w:tr w:rsidTr="005F0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1F53" w:rsidP="003F1F53">
            <w:pPr>
              <w:pStyle w:val="BodyText"/>
            </w:pPr>
            <w:r w:rsidRPr="003F1F53">
              <w:rPr>
                <w:rStyle w:val="SpecialBold"/>
              </w:rPr>
              <w:t>Workplace procedures include one or more of the following:</w:t>
            </w:r>
          </w:p>
          <w:p w:rsidR="00000000" w:rsidRPr="003F1F53" w:rsidP="003F1F53">
            <w:pPr>
              <w:pStyle w:val="BodyText"/>
            </w:pPr>
          </w:p>
          <w:p w:rsidR="00000000" w:rsidP="003F1F5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F1F53" w:rsidP="003F1F53">
            <w:pPr>
              <w:pStyle w:val="ListBullet"/>
            </w:pPr>
            <w:r w:rsidRPr="003F1F53">
              <w:t>requirements prescribed by legislation, awards, agreements and conditions of employment</w:t>
            </w:r>
          </w:p>
          <w:p w:rsidR="00000000" w:rsidRPr="003F1F53" w:rsidP="003F1F53">
            <w:pPr>
              <w:pStyle w:val="ListBullet"/>
            </w:pPr>
            <w:r w:rsidRPr="003F1F53">
              <w:t>SOPs</w:t>
            </w:r>
          </w:p>
          <w:p w:rsidR="00000000" w:rsidRPr="003F1F53" w:rsidP="003F1F53">
            <w:pPr>
              <w:pStyle w:val="ListBullet"/>
            </w:pPr>
            <w:r w:rsidRPr="003F1F53">
              <w:t>work instructions</w:t>
            </w:r>
          </w:p>
          <w:p w:rsidR="00000000" w:rsidRPr="003F1F53" w:rsidP="003F1F53">
            <w:pPr>
              <w:pStyle w:val="ListBullet"/>
            </w:pPr>
            <w:r w:rsidRPr="003F1F53">
              <w:t>PPE</w:t>
            </w:r>
          </w:p>
          <w:p w:rsidR="00000000" w:rsidRPr="003F1F53" w:rsidP="003F1F53">
            <w:pPr>
              <w:pStyle w:val="ListBullet"/>
            </w:pPr>
            <w:r w:rsidRPr="003F1F53">
              <w:t>oral, written and visual communication</w:t>
            </w:r>
          </w:p>
          <w:p w:rsidR="00000000" w:rsidRPr="003F1F53" w:rsidP="003F1F53">
            <w:pPr>
              <w:pStyle w:val="ListBullet"/>
            </w:pPr>
            <w:r w:rsidRPr="003F1F53">
              <w:t>quality practices, including responsibility for maintenance of own work quality and contribution to quality improvement of team or section output</w:t>
            </w:r>
          </w:p>
          <w:p w:rsidR="00000000" w:rsidRPr="003F1F53" w:rsidP="003F1F53">
            <w:pPr>
              <w:pStyle w:val="ListBullet"/>
            </w:pPr>
            <w:r w:rsidRPr="003F1F53">
              <w:t>housekeeping</w:t>
            </w:r>
          </w:p>
          <w:p w:rsidR="00000000" w:rsidRPr="003F1F53" w:rsidP="003F1F53">
            <w:pPr>
              <w:pStyle w:val="ListBullet"/>
            </w:pPr>
            <w:r w:rsidRPr="003F1F53">
              <w:t>tasks related to environmental protection, waste disposal, pollution control and recycling</w:t>
            </w:r>
          </w:p>
          <w:p w:rsidR="00000000" w:rsidRPr="003F1F53" w:rsidP="003F1F53">
            <w:pPr>
              <w:pStyle w:val="ListBullet"/>
            </w:pPr>
            <w:r w:rsidRPr="003F1F53">
              <w:t>WHS pr</w:t>
            </w:r>
            <w:r w:rsidRPr="003F1F53">
              <w:t>actices</w:t>
            </w:r>
          </w:p>
          <w:p w:rsidR="00000000" w:rsidP="003F1F53">
            <w:pPr>
              <w:pStyle w:val="BodyText"/>
              <w:rPr>
                <w:lang w:val="en-NZ"/>
              </w:rPr>
            </w:pPr>
          </w:p>
        </w:tc>
      </w:tr>
      <w:tr w:rsidTr="005F0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F1F53" w:rsidP="003F1F53">
            <w:pPr>
              <w:pStyle w:val="ListBullet"/>
            </w:pPr>
            <w:r w:rsidRPr="003F1F53">
              <w:t>the relevant industry or Australian Standards that are current at the time this unit is being undertaken</w:t>
            </w:r>
          </w:p>
          <w:p w:rsidR="00000000" w:rsidP="003F1F53">
            <w:pPr>
              <w:pStyle w:val="BodyText"/>
              <w:rPr>
                <w:lang w:val="en-NZ"/>
              </w:rPr>
            </w:pPr>
          </w:p>
        </w:tc>
      </w:tr>
      <w:tr w:rsidTr="005F0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rPr>
                <w:rStyle w:val="SpecialBold"/>
              </w:rPr>
              <w:t>Work environment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F1F53" w:rsidP="003F1F53">
            <w:pPr>
              <w:pStyle w:val="ListBullet"/>
            </w:pPr>
            <w:r w:rsidRPr="003F1F53">
              <w:t>operational workplace activities</w:t>
            </w:r>
          </w:p>
          <w:p w:rsidR="00000000" w:rsidRPr="003F1F53" w:rsidP="003F1F53">
            <w:pPr>
              <w:pStyle w:val="ListBullet"/>
            </w:pPr>
            <w:r w:rsidRPr="003F1F53">
              <w:t>restricted space</w:t>
            </w:r>
          </w:p>
          <w:p w:rsidR="00000000" w:rsidRPr="003F1F53" w:rsidP="003F1F53">
            <w:pPr>
              <w:pStyle w:val="ListBullet"/>
            </w:pPr>
            <w:r w:rsidRPr="003F1F53">
              <w:t>hazardous, controlled or exposed conditions</w:t>
            </w:r>
          </w:p>
          <w:p w:rsidR="00000000" w:rsidP="003F1F53">
            <w:pPr>
              <w:pStyle w:val="BodyText"/>
              <w:rPr>
                <w:lang w:val="en-NZ"/>
              </w:rPr>
            </w:pPr>
          </w:p>
        </w:tc>
      </w:tr>
      <w:tr w:rsidTr="005F0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rPr>
                <w:rStyle w:val="SpecialBold"/>
              </w:rPr>
              <w:t>Materials and 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F1F53" w:rsidP="003F1F53">
            <w:pPr>
              <w:pStyle w:val="ListBullet"/>
            </w:pPr>
            <w:r w:rsidRPr="003F1F53">
              <w:t>yarns for tufting</w:t>
            </w:r>
          </w:p>
          <w:p w:rsidR="00000000" w:rsidRPr="003F1F53" w:rsidP="003F1F53">
            <w:pPr>
              <w:pStyle w:val="ListBullet"/>
            </w:pPr>
            <w:r w:rsidRPr="003F1F53">
              <w:t>spun cotton, worsted and woollen yarns</w:t>
            </w:r>
          </w:p>
          <w:p w:rsidR="00000000" w:rsidRPr="003F1F53" w:rsidP="003F1F53">
            <w:pPr>
              <w:pStyle w:val="ListBullet"/>
            </w:pPr>
            <w:r w:rsidRPr="003F1F53">
              <w:t>finished knitted garments</w:t>
            </w:r>
          </w:p>
          <w:p w:rsidR="00000000" w:rsidRPr="003F1F53" w:rsidP="003F1F53">
            <w:pPr>
              <w:pStyle w:val="ListBullet"/>
            </w:pPr>
            <w:r w:rsidRPr="003F1F53">
              <w:t>finished hosiery garments</w:t>
            </w:r>
          </w:p>
          <w:p w:rsidR="00000000" w:rsidRPr="003F1F53" w:rsidP="003F1F53">
            <w:pPr>
              <w:pStyle w:val="ListBullet"/>
            </w:pPr>
            <w:r w:rsidRPr="003F1F53">
              <w:t>non-woven raw materials and fabrics</w:t>
            </w:r>
          </w:p>
          <w:p w:rsidR="00000000" w:rsidRPr="003F1F53" w:rsidP="003F1F53">
            <w:pPr>
              <w:pStyle w:val="ListBullet"/>
            </w:pPr>
            <w:r w:rsidRPr="003F1F53">
              <w:t>fin</w:t>
            </w:r>
            <w:r w:rsidRPr="003F1F53">
              <w:t>ished fabrics used in textile printing</w:t>
            </w:r>
          </w:p>
          <w:p w:rsidR="00000000" w:rsidRPr="003F1F53" w:rsidP="003F1F53">
            <w:pPr>
              <w:pStyle w:val="ListBullet"/>
            </w:pPr>
            <w:r w:rsidRPr="003F1F53">
              <w:t>fabrics used in weaving, dyeing, knitting, tufting and finishing</w:t>
            </w:r>
          </w:p>
          <w:p w:rsidR="00000000" w:rsidP="003F1F53">
            <w:pPr>
              <w:pStyle w:val="BodyText"/>
              <w:rPr>
                <w:lang w:val="en-NZ"/>
              </w:rPr>
            </w:pPr>
          </w:p>
        </w:tc>
      </w:tr>
      <w:tr w:rsidTr="005F0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F1F53" w:rsidP="003F1F53">
            <w:pPr>
              <w:pStyle w:val="ListBullet"/>
            </w:pPr>
            <w:r w:rsidRPr="003F1F53">
              <w:t>weighing machines</w:t>
            </w:r>
          </w:p>
          <w:p w:rsidR="00000000" w:rsidRPr="003F1F53" w:rsidP="003F1F53">
            <w:pPr>
              <w:pStyle w:val="ListBullet"/>
            </w:pPr>
            <w:r w:rsidRPr="003F1F53">
              <w:t>measuring machines</w:t>
            </w:r>
          </w:p>
          <w:p w:rsidR="00000000" w:rsidRPr="003F1F53" w:rsidP="003F1F53">
            <w:pPr>
              <w:pStyle w:val="ListBullet"/>
            </w:pPr>
            <w:r w:rsidRPr="003F1F53">
              <w:t>mixing machines</w:t>
            </w:r>
          </w:p>
          <w:p w:rsidR="00000000" w:rsidP="003F1F53">
            <w:pPr>
              <w:pStyle w:val="BodyText"/>
              <w:rPr>
                <w:lang w:val="en-NZ"/>
              </w:rPr>
            </w:pPr>
          </w:p>
        </w:tc>
      </w:tr>
      <w:tr w:rsidTr="005F0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F53">
            <w:pPr>
              <w:pStyle w:val="BodyText"/>
              <w:rPr>
                <w:lang w:val="en-NZ"/>
              </w:rPr>
            </w:pPr>
            <w:r w:rsidRPr="003F1F53">
              <w:rPr>
                <w:rStyle w:val="SpecialBold"/>
              </w:rPr>
              <w:t>Documentation includes one or more of the fol</w:t>
            </w:r>
            <w:r w:rsidRPr="003F1F53">
              <w:rPr>
                <w:rStyle w:val="SpecialBold"/>
              </w:rPr>
              <w:t>lowing:</w:t>
            </w:r>
          </w:p>
        </w:tc>
        <w:tc>
          <w:tcPr>
            <w:tcW w:w="0" w:type="auto"/>
            <w:tcBorders>
              <w:top w:val="nil"/>
              <w:left w:val="nil"/>
              <w:bottom w:val="nil"/>
              <w:right w:val="nil"/>
            </w:tcBorders>
            <w:tcMar>
              <w:top w:w="0" w:type="dxa"/>
              <w:left w:w="62" w:type="dxa"/>
              <w:bottom w:w="0" w:type="dxa"/>
              <w:right w:w="62" w:type="dxa"/>
            </w:tcMar>
          </w:tcPr>
          <w:p w:rsidR="00000000" w:rsidRPr="003F1F53" w:rsidP="003F1F53">
            <w:pPr>
              <w:pStyle w:val="ListBullet"/>
            </w:pPr>
            <w:r w:rsidRPr="003F1F53">
              <w:t>production order</w:t>
            </w:r>
          </w:p>
          <w:p w:rsidR="00000000" w:rsidRPr="003F1F53" w:rsidP="003F1F53">
            <w:pPr>
              <w:pStyle w:val="ListBullet"/>
            </w:pPr>
            <w:r w:rsidRPr="003F1F53">
              <w:t>delivery documentation</w:t>
            </w:r>
          </w:p>
          <w:p w:rsidR="00000000" w:rsidRPr="003F1F53" w:rsidP="003F1F53">
            <w:pPr>
              <w:pStyle w:val="ListBullet"/>
            </w:pPr>
            <w:r w:rsidRPr="003F1F53">
              <w:t>tickets or labels</w:t>
            </w:r>
          </w:p>
          <w:p w:rsidR="00000000" w:rsidRPr="003F1F53" w:rsidP="003F1F53">
            <w:pPr>
              <w:pStyle w:val="ListBullet"/>
            </w:pPr>
            <w:r w:rsidRPr="003F1F53">
              <w:t>specification sheet</w:t>
            </w:r>
          </w:p>
        </w:tc>
      </w:tr>
    </w:tbl>
    <w:p w:rsidR="005F0466" w:rsidP="003F1F53">
      <w:pPr>
        <w:pStyle w:val="BodyText"/>
      </w:pPr>
    </w:p>
    <w:p w:rsidR="005F0466" w:rsidP="003F1F53">
      <w:pPr>
        <w:pStyle w:val="BodyText"/>
      </w:pPr>
    </w:p>
    <w:p w:rsidR="00000000" w:rsidRPr="003F1F53" w:rsidP="003F1F53">
      <w:pPr>
        <w:pStyle w:val="Heading1"/>
      </w:pPr>
      <w:bookmarkStart w:id="9" w:name="O_932789"/>
      <w:bookmarkEnd w:id="9"/>
      <w:r w:rsidRPr="003F1F53">
        <w:t>Unit Mapping Information</w:t>
      </w:r>
    </w:p>
    <w:p w:rsidR="00000000" w:rsidRPr="003F1F53" w:rsidP="005F0466">
      <w:pPr>
        <w:pStyle w:val="BodyText"/>
      </w:pPr>
      <w:r w:rsidRPr="003F1F53">
        <w:t>Release 1. Supersedes and is equivalent to LMTTX2009B Weigh and check textile materials and products</w:t>
      </w:r>
    </w:p>
    <w:p w:rsidR="00000000" w:rsidRPr="003F1F53" w:rsidP="003F1F53">
      <w:pPr>
        <w:pStyle w:val="Heading1"/>
      </w:pPr>
      <w:bookmarkStart w:id="10" w:name="O_932782"/>
      <w:bookmarkEnd w:id="10"/>
      <w:r w:rsidRPr="003F1F53">
        <w:t>Links</w:t>
      </w:r>
    </w:p>
    <w:p w:rsidR="00000000" w:rsidRPr="003F1F53" w:rsidP="005F0466">
      <w:pPr>
        <w:pStyle w:val="BodyText"/>
      </w:pPr>
      <w:r w:rsidRPr="003F1F5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F49DF">
        <w:rPr>
          <w:rStyle w:val="Hyperlink"/>
        </w:rPr>
        <w:t>https://vetnet.gov.au/Pages/TrainingDocs.aspx?q=a203ec5c-de7d-406b-b3e1-8f1a9b76e92e</w:t>
      </w:r>
      <w:r>
        <w:fldChar w:fldCharType="end"/>
      </w:r>
    </w:p>
    <w:p w:rsidR="00000000" w:rsidRPr="003F1F53" w:rsidP="005F0466">
      <w:pPr>
        <w:pStyle w:val="BodyText"/>
        <w:sectPr w:rsidSect="003F1F53">
          <w:headerReference w:type="default" r:id="rId10"/>
          <w:footerReference w:type="default" r:id="rId11"/>
          <w:pgSz w:w="11908" w:h="16833"/>
          <w:pgMar w:top="1702" w:right="1418" w:bottom="1702" w:left="1418" w:header="992" w:footer="992" w:gutter="0"/>
          <w:cols w:space="720"/>
          <w:noEndnote/>
          <w:docGrid w:linePitch="299"/>
        </w:sectPr>
      </w:pPr>
    </w:p>
    <w:p w:rsidR="00000000" w:rsidRPr="003F1F53" w:rsidP="003F1F53">
      <w:pPr>
        <w:pStyle w:val="SuperHeading"/>
      </w:pPr>
      <w:r w:rsidRPr="003F1F53">
        <w:t xml:space="preserve">Assessment </w:t>
      </w:r>
      <w:r w:rsidRPr="003F1F53">
        <w:t>Requirements for MSTTX2002 Weigh and check textile materials and products</w:t>
      </w:r>
    </w:p>
    <w:p w:rsidR="00000000" w:rsidRPr="003F1F53" w:rsidP="003F1F53">
      <w:pPr>
        <w:pStyle w:val="Heading1"/>
      </w:pPr>
      <w:bookmarkStart w:id="11" w:name="O_932784"/>
      <w:bookmarkEnd w:id="11"/>
      <w:r w:rsidRPr="003F1F53">
        <w:t>Modification History</w:t>
      </w:r>
    </w:p>
    <w:p w:rsidR="00000000" w:rsidRPr="003F1F53" w:rsidP="005F0466">
      <w:pPr>
        <w:pStyle w:val="BodyText"/>
      </w:pPr>
      <w:r w:rsidRPr="003F1F53">
        <w:t>Release 1. Supersedes and is equivalent to LMTTX2009B Weigh and check textile materials and products</w:t>
      </w:r>
    </w:p>
    <w:p w:rsidR="00000000" w:rsidRPr="003F1F53" w:rsidP="003F1F53">
      <w:pPr>
        <w:pStyle w:val="Heading1"/>
      </w:pPr>
      <w:bookmarkStart w:id="12" w:name="O_932787"/>
      <w:bookmarkEnd w:id="12"/>
      <w:r w:rsidRPr="003F1F53">
        <w:t>Performance Evidence</w:t>
      </w:r>
    </w:p>
    <w:p w:rsidR="00000000" w:rsidRPr="003F1F53" w:rsidP="005F0466">
      <w:pPr>
        <w:pStyle w:val="BodyText"/>
      </w:pPr>
      <w:r w:rsidRPr="003F1F53">
        <w:t>Eviden</w:t>
      </w:r>
      <w:r w:rsidRPr="003F1F53">
        <w:t>ce required to demonstrate competence in this unit must be relevant to and satisfy the requirements of the elements and performance criteria, and include:</w:t>
      </w:r>
    </w:p>
    <w:p w:rsidR="00000000" w:rsidRPr="003F1F53" w:rsidP="003F1F53">
      <w:pPr>
        <w:pStyle w:val="ListBullet"/>
      </w:pPr>
      <w:r w:rsidRPr="003F1F53">
        <w:t xml:space="preserve">reading and following work instructions, standard operating procedures (SOPs), safe work practices </w:t>
      </w:r>
    </w:p>
    <w:p w:rsidR="00000000" w:rsidRPr="003F1F53" w:rsidP="003F1F53">
      <w:pPr>
        <w:pStyle w:val="ListBullet"/>
      </w:pPr>
      <w:r w:rsidRPr="003F1F53">
        <w:t>applying relevant standards</w:t>
      </w:r>
    </w:p>
    <w:p w:rsidR="00000000" w:rsidRPr="003F1F53" w:rsidP="003F1F53">
      <w:pPr>
        <w:pStyle w:val="ListBullet"/>
      </w:pPr>
      <w:r w:rsidRPr="003F1F53">
        <w:t>using machines and measuring equipment according to specifications on at least two (2) occasions</w:t>
      </w:r>
    </w:p>
    <w:p w:rsidR="00000000" w:rsidRPr="003F1F53" w:rsidP="003F1F53">
      <w:pPr>
        <w:pStyle w:val="ListBullet"/>
      </w:pPr>
      <w:r w:rsidRPr="003F1F53">
        <w:t>calibrating equipment and confirming machines and equipment comply with operational specifications</w:t>
      </w:r>
    </w:p>
    <w:p w:rsidR="00000000" w:rsidRPr="003F1F53" w:rsidP="003F1F53">
      <w:pPr>
        <w:pStyle w:val="ListBullet"/>
      </w:pPr>
      <w:r w:rsidRPr="003F1F53">
        <w:t>interpreting technical data</w:t>
      </w:r>
    </w:p>
    <w:p w:rsidR="00000000" w:rsidRPr="003F1F53" w:rsidP="003F1F53">
      <w:pPr>
        <w:pStyle w:val="ListBullet"/>
      </w:pPr>
      <w:r w:rsidRPr="003F1F53">
        <w:t>recognising and responding appropriately to fault conditions</w:t>
      </w:r>
    </w:p>
    <w:p w:rsidR="00000000" w:rsidRPr="003F1F53" w:rsidP="003F1F53">
      <w:pPr>
        <w:pStyle w:val="ListBullet"/>
      </w:pPr>
      <w:r w:rsidRPr="003F1F53">
        <w:t>testing and adjusting equipment</w:t>
      </w:r>
    </w:p>
    <w:p w:rsidR="00000000" w:rsidRPr="003F1F53" w:rsidP="003F1F53">
      <w:pPr>
        <w:pStyle w:val="ListBullet"/>
      </w:pPr>
      <w:r w:rsidRPr="003F1F53">
        <w:t>weighing fibre, yarns, raw materials and products accurately, according to materials handling and workplace procedures, on at least two (2) occasions</w:t>
      </w:r>
    </w:p>
    <w:p w:rsidR="00000000" w:rsidRPr="003F1F53" w:rsidP="003F1F53">
      <w:pPr>
        <w:pStyle w:val="ListBullet"/>
      </w:pPr>
      <w:r w:rsidRPr="003F1F53">
        <w:t>checking yarn</w:t>
      </w:r>
      <w:r w:rsidRPr="003F1F53">
        <w:t>s, raw materials and products for correct colour, blend and number, if appropriate, on at least two (2) occasions</w:t>
      </w:r>
    </w:p>
    <w:p w:rsidR="00000000" w:rsidRPr="003F1F53" w:rsidP="003F1F53">
      <w:pPr>
        <w:pStyle w:val="ListBullet"/>
      </w:pPr>
      <w:r w:rsidRPr="003F1F53">
        <w:t xml:space="preserve">checking weight of the fibres, yarns, raw materials and textile products against production order </w:t>
      </w:r>
    </w:p>
    <w:p w:rsidR="00000000" w:rsidRPr="003F1F53" w:rsidP="003F1F53">
      <w:pPr>
        <w:pStyle w:val="ListBullet"/>
      </w:pPr>
      <w:r w:rsidRPr="003F1F53">
        <w:t>checking fibres, yarn, raw materials and pr</w:t>
      </w:r>
      <w:r w:rsidRPr="003F1F53">
        <w:t>oduct weight, colour and order details against relevant documentation</w:t>
      </w:r>
    </w:p>
    <w:p w:rsidR="00000000" w:rsidRPr="003F1F53" w:rsidP="003F1F53">
      <w:pPr>
        <w:pStyle w:val="ListBullet"/>
      </w:pPr>
      <w:r w:rsidRPr="003F1F53">
        <w:t>rectifying or reporting non-compliance, as required.</w:t>
      </w:r>
    </w:p>
    <w:p w:rsidR="00000000" w:rsidRPr="003F1F53" w:rsidP="003F1F53">
      <w:pPr>
        <w:pStyle w:val="AllowPageBreak"/>
      </w:pPr>
    </w:p>
    <w:p w:rsidR="00000000" w:rsidRPr="003F1F53" w:rsidP="003F1F53">
      <w:pPr>
        <w:pStyle w:val="Heading1"/>
      </w:pPr>
      <w:bookmarkStart w:id="13" w:name="O_932786"/>
      <w:bookmarkEnd w:id="13"/>
      <w:r w:rsidRPr="003F1F53">
        <w:t>Knowledge Evidence</w:t>
      </w:r>
    </w:p>
    <w:p w:rsidR="00000000" w:rsidRPr="003F1F53" w:rsidP="005F0466">
      <w:pPr>
        <w:pStyle w:val="BodyText"/>
      </w:pPr>
      <w:r w:rsidRPr="003F1F53">
        <w:t>Evidence must be provided that demonstrates knowledge of:</w:t>
      </w:r>
    </w:p>
    <w:p w:rsidR="00000000" w:rsidRPr="003F1F53" w:rsidP="003F1F53">
      <w:pPr>
        <w:pStyle w:val="ListBullet"/>
      </w:pPr>
      <w:r w:rsidRPr="003F1F53">
        <w:t>safe work practices and procedures and</w:t>
      </w:r>
      <w:r w:rsidRPr="003F1F53">
        <w:t xml:space="preserve"> use of personal protective equipment (PPE)</w:t>
      </w:r>
    </w:p>
    <w:p w:rsidR="00000000" w:rsidRPr="003F1F53" w:rsidP="003F1F53">
      <w:pPr>
        <w:pStyle w:val="ListBullet"/>
      </w:pPr>
      <w:r w:rsidRPr="003F1F53">
        <w:t>relevant Australian Standards</w:t>
      </w:r>
    </w:p>
    <w:p w:rsidR="00000000" w:rsidRPr="003F1F53" w:rsidP="003F1F53">
      <w:pPr>
        <w:pStyle w:val="ListBullet"/>
      </w:pPr>
      <w:r w:rsidRPr="003F1F53">
        <w:t>operation of weighing and measuring machines and equipment</w:t>
      </w:r>
    </w:p>
    <w:p w:rsidR="00000000" w:rsidRPr="003F1F53" w:rsidP="003F1F53">
      <w:pPr>
        <w:pStyle w:val="ListBullet"/>
      </w:pPr>
      <w:r w:rsidRPr="003F1F53">
        <w:t>requirements for recording and documenting equipment readings</w:t>
      </w:r>
    </w:p>
    <w:p w:rsidR="00000000" w:rsidRPr="003F1F53" w:rsidP="003F1F53">
      <w:pPr>
        <w:pStyle w:val="ListBullet"/>
      </w:pPr>
      <w:r w:rsidRPr="003F1F53">
        <w:t>care and maintenance of equipment</w:t>
      </w:r>
    </w:p>
    <w:p w:rsidR="00000000" w:rsidRPr="003F1F53" w:rsidP="003F1F53">
      <w:pPr>
        <w:pStyle w:val="ListBullet"/>
      </w:pPr>
      <w:r w:rsidRPr="003F1F53">
        <w:t>technical specifications ma</w:t>
      </w:r>
      <w:r w:rsidRPr="003F1F53">
        <w:t>nuals</w:t>
      </w:r>
    </w:p>
    <w:p w:rsidR="00000000" w:rsidRPr="003F1F53" w:rsidP="003F1F53">
      <w:pPr>
        <w:pStyle w:val="ListBullet"/>
      </w:pPr>
      <w:r w:rsidRPr="003F1F53">
        <w:t>quality standards and practices</w:t>
      </w:r>
    </w:p>
    <w:p w:rsidR="00000000" w:rsidRPr="003F1F53" w:rsidP="003F1F53">
      <w:pPr>
        <w:pStyle w:val="ListBullet"/>
      </w:pPr>
      <w:r w:rsidRPr="003F1F53">
        <w:t>stores and procurement procedures</w:t>
      </w:r>
    </w:p>
    <w:p w:rsidR="00000000" w:rsidRPr="003F1F53" w:rsidP="003F1F53">
      <w:pPr>
        <w:pStyle w:val="ListBullet"/>
      </w:pPr>
      <w:r w:rsidRPr="003F1F53">
        <w:t>workplace procedures</w:t>
      </w:r>
    </w:p>
    <w:p w:rsidR="00000000" w:rsidRPr="003F1F53" w:rsidP="003F1F53">
      <w:pPr>
        <w:pStyle w:val="ListBullet"/>
      </w:pPr>
      <w:r w:rsidRPr="003F1F53">
        <w:t>recording and reporting practices.</w:t>
      </w:r>
    </w:p>
    <w:p w:rsidR="00000000" w:rsidRPr="003F1F53" w:rsidP="003F1F53">
      <w:pPr>
        <w:pStyle w:val="AllowPageBreak"/>
      </w:pPr>
    </w:p>
    <w:p w:rsidR="00000000" w:rsidRPr="003F1F53" w:rsidP="003F1F53">
      <w:pPr>
        <w:pStyle w:val="Heading1"/>
      </w:pPr>
      <w:bookmarkStart w:id="14" w:name="O_932785"/>
      <w:bookmarkEnd w:id="14"/>
      <w:r w:rsidRPr="003F1F53">
        <w:t>Assessment Conditions</w:t>
      </w:r>
    </w:p>
    <w:p w:rsidR="00000000" w:rsidRPr="003F1F53" w:rsidP="003F1F53">
      <w:pPr>
        <w:pStyle w:val="ListBullet"/>
      </w:pPr>
      <w:r w:rsidRPr="003F1F53">
        <w:t>Assessors must:</w:t>
      </w:r>
    </w:p>
    <w:p w:rsidR="00000000" w:rsidRPr="003F1F53" w:rsidP="003F1F53">
      <w:pPr>
        <w:pStyle w:val="ListBullet2"/>
      </w:pPr>
      <w:r w:rsidRPr="003F1F53">
        <w:t>satisfy the assessor competency requirements that are in place at the time of the assessment, as set by the VET regulator</w:t>
      </w:r>
    </w:p>
    <w:p w:rsidR="00000000" w:rsidRPr="003F1F53" w:rsidP="003F1F53">
      <w:pPr>
        <w:pStyle w:val="ListBullet2"/>
      </w:pPr>
      <w:r w:rsidRPr="003F1F53">
        <w:t>have vocational competency in weighing and checking textile materials and products, at least to the level being assessed, with relevan</w:t>
      </w:r>
      <w:r w:rsidRPr="003F1F53">
        <w:t>t industry knowledge and experience.</w:t>
      </w:r>
    </w:p>
    <w:p w:rsidR="00000000" w:rsidRPr="003F1F53" w:rsidP="003F1F53">
      <w:pPr>
        <w:pStyle w:val="ListBullet"/>
      </w:pPr>
      <w:r w:rsidRPr="003F1F53">
        <w:t>Assessment should occur in operational workplace situations. Where this is not possible, or where personal safety or environmental damage are limiting factors, assessment must occur in a sufficiently rigorous simulated</w:t>
      </w:r>
      <w:r w:rsidRPr="003F1F53">
        <w:t xml:space="preserve"> environment reflecting realistic operational workplace conditions. This must cover all aspects of workplace performance, including environment, task skills, task management skills, contingency management skills and job role environment skills.</w:t>
      </w:r>
    </w:p>
    <w:p w:rsidR="00000000" w:rsidRPr="003F1F53" w:rsidP="003F1F53">
      <w:pPr>
        <w:pStyle w:val="ListBullet"/>
      </w:pPr>
      <w:r w:rsidRPr="003F1F53">
        <w:t xml:space="preserve">Assessment </w:t>
      </w:r>
      <w:r w:rsidRPr="003F1F53">
        <w:t>processes and techniques must be appropriate to the language, literacy and numeracy requirements of the work being performed and the needs of the candidate.</w:t>
      </w:r>
    </w:p>
    <w:p w:rsidR="00000000" w:rsidRPr="003F1F53" w:rsidP="003F1F53">
      <w:pPr>
        <w:pStyle w:val="ListBullet"/>
      </w:pPr>
      <w:r w:rsidRPr="003F1F53">
        <w:t xml:space="preserve">Conditions for assessment must include access to all tools, equipment, materials and documentation </w:t>
      </w:r>
      <w:r w:rsidRPr="003F1F53">
        <w:t>required, including relevant workplace procedures, product and manufacturing specifications associated with this unit.</w:t>
      </w:r>
    </w:p>
    <w:p w:rsidR="00000000" w:rsidRPr="003F1F53" w:rsidP="003F1F53">
      <w:pPr>
        <w:pStyle w:val="AllowPageBreak"/>
      </w:pPr>
    </w:p>
    <w:p w:rsidR="00000000" w:rsidRPr="003F1F53" w:rsidP="003F1F53">
      <w:pPr>
        <w:pStyle w:val="Heading1"/>
      </w:pPr>
      <w:bookmarkStart w:id="15" w:name="O_932783"/>
      <w:bookmarkEnd w:id="15"/>
      <w:r w:rsidRPr="003F1F53">
        <w:t>Links</w:t>
      </w:r>
    </w:p>
    <w:p w:rsidR="00000000" w:rsidRPr="003F1F53" w:rsidP="005F0466">
      <w:pPr>
        <w:pStyle w:val="BodyText"/>
      </w:pPr>
      <w:r w:rsidRPr="003F1F5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F49DF">
        <w:rPr>
          <w:rStyle w:val="Hyperlink"/>
        </w:rPr>
        <w:t>https://vetnet.gov.au/Pages/TrainingDocs.aspx?q=a203ec5c-de7d-406b-b3e1-8f1a9b76e92e</w:t>
      </w:r>
      <w:r>
        <w:fldChar w:fldCharType="end"/>
      </w:r>
    </w:p>
    <w:p w:rsidR="00000000" w:rsidRPr="003F1F53" w:rsidP="003F1F53"/>
    <w:sectPr w:rsidSect="003F1F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53" w:rsidRPr="005F0466" w:rsidP="005F0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66" w:rsidP="003F1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0466" w:rsidP="003F1F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F0466" w:rsidP="003F1F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53" w:rsidP="003F1F53">
    <w:pPr>
      <w:pStyle w:val="Footer"/>
      <w:framePr w:wrap="around"/>
    </w:pPr>
    <w:r>
      <w:fldChar w:fldCharType="begin"/>
    </w:r>
    <w:r>
      <w:instrText xml:space="preserve"> DOCPROPERTY  Subject  \* MERGEFORMAT </w:instrText>
    </w:r>
    <w:r>
      <w:fldChar w:fldCharType="separate"/>
    </w:r>
    <w:r w:rsidR="005F0466">
      <w:t>Approved</w:t>
    </w:r>
    <w:r w:rsidR="005F0466">
      <w:fldChar w:fldCharType="end"/>
    </w:r>
    <w:r>
      <w:tab/>
      <w:t xml:space="preserve">Page </w:t>
    </w:r>
    <w:r>
      <w:fldChar w:fldCharType="begin"/>
    </w:r>
    <w:r>
      <w:instrText xml:space="preserve"> PAGE  \* Arabic  \* MERGEFORMAT </w:instrText>
    </w:r>
    <w:r>
      <w:fldChar w:fldCharType="separate"/>
    </w:r>
    <w:r w:rsidR="005F04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0466">
      <w:rPr>
        <w:noProof/>
      </w:rPr>
      <w:t>5</w:t>
    </w:r>
    <w:r>
      <w:rPr>
        <w:noProof/>
      </w:rPr>
      <w:fldChar w:fldCharType="end"/>
    </w:r>
  </w:p>
  <w:p w:rsidR="003F1F53" w:rsidP="003F1F53">
    <w:pPr>
      <w:pStyle w:val="Footer"/>
      <w:framePr w:wrap="around"/>
    </w:pPr>
    <w:r>
      <w:t xml:space="preserve">© Commonwealth of Australia, </w:t>
    </w:r>
    <w:r>
      <w:fldChar w:fldCharType="begin"/>
    </w:r>
    <w:r>
      <w:instrText xml:space="preserve"> DATE  \@ "yyyy"  \* MERGEFORMAT </w:instrText>
    </w:r>
    <w:r>
      <w:fldChar w:fldCharType="separate"/>
    </w:r>
    <w:r w:rsidR="005F0466">
      <w:rPr>
        <w:noProof/>
      </w:rPr>
      <w:t>2025</w:t>
    </w:r>
    <w:r>
      <w:fldChar w:fldCharType="end"/>
    </w:r>
    <w:r>
      <w:tab/>
    </w:r>
    <w:r>
      <w:fldChar w:fldCharType="begin"/>
    </w:r>
    <w:r>
      <w:instrText xml:space="preserve"> DOCPROPERTY  Author  \* MERGEFORMAT </w:instrText>
    </w:r>
    <w:r>
      <w:fldChar w:fldCharType="separate"/>
    </w:r>
    <w:r w:rsidR="005F0466">
      <w:t>Skills Insight</w:t>
    </w:r>
    <w:r w:rsidR="005F0466">
      <w:fldChar w:fldCharType="end"/>
    </w:r>
  </w:p>
  <w:p w:rsidR="003F1F53" w:rsidP="003F1F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F53" w:rsidRPr="005F0466" w:rsidP="005F0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66" w:rsidRPr="002D2AF8" w:rsidP="003F1F53">
    <w:pPr>
      <w:pStyle w:val="Header"/>
      <w:framePr w:wrap="around"/>
    </w:pPr>
    <w:r>
      <w:fldChar w:fldCharType="begin"/>
    </w:r>
    <w:r>
      <w:instrText xml:space="preserve"> TITLE   \* MERGEFORMAT </w:instrText>
    </w:r>
    <w:r>
      <w:fldChar w:fldCharType="separate"/>
    </w:r>
    <w:r>
      <w:t>MSTTX2002 Weigh and check textile materials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0466" w:rsidP="003F1F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53" w:rsidRPr="002D2AF8" w:rsidP="003F1F53">
    <w:pPr>
      <w:pStyle w:val="Header"/>
      <w:framePr w:wrap="around"/>
    </w:pPr>
    <w:r>
      <w:fldChar w:fldCharType="begin"/>
    </w:r>
    <w:r>
      <w:instrText xml:space="preserve"> TITLE   \* MERGEFORMAT </w:instrText>
    </w:r>
    <w:r>
      <w:fldChar w:fldCharType="separate"/>
    </w:r>
    <w:r w:rsidR="005F0466">
      <w:t>MSTTX2002 Weigh and check textile materials and products</w:t>
    </w:r>
    <w:r w:rsidR="005F0466">
      <w:fldChar w:fldCharType="end"/>
    </w:r>
    <w:r>
      <w:tab/>
      <w:t xml:space="preserve">Date this document was generated: </w:t>
    </w:r>
    <w:r>
      <w:fldChar w:fldCharType="begin"/>
    </w:r>
    <w:r>
      <w:instrText xml:space="preserve"> CREATEDATE  \@ "d MMMM yyyy"  \* MERGEFORMAT </w:instrText>
    </w:r>
    <w:r>
      <w:fldChar w:fldCharType="separate"/>
    </w:r>
    <w:r w:rsidR="005F0466">
      <w:rPr>
        <w:noProof/>
      </w:rPr>
      <w:t>2 March 2025</w:t>
    </w:r>
    <w:r>
      <w:fldChar w:fldCharType="end"/>
    </w:r>
  </w:p>
  <w:p w:rsidR="003F1F53" w:rsidP="003F1F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34E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4E1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BC3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F53"/>
    <w:pPr>
      <w:spacing w:before="360" w:after="60"/>
      <w:outlineLvl w:val="0"/>
    </w:pPr>
    <w:rPr>
      <w:sz w:val="32"/>
    </w:rPr>
  </w:style>
  <w:style w:type="paragraph" w:styleId="Heading2">
    <w:name w:val="heading 2"/>
    <w:basedOn w:val="HeadingBase"/>
    <w:next w:val="BodyText"/>
    <w:link w:val="Heading2Char"/>
    <w:qFormat/>
    <w:rsid w:val="003F1F53"/>
    <w:pPr>
      <w:keepLines/>
      <w:spacing w:before="240" w:after="120"/>
      <w:outlineLvl w:val="1"/>
    </w:pPr>
    <w:rPr>
      <w:sz w:val="28"/>
      <w:szCs w:val="40"/>
    </w:rPr>
  </w:style>
  <w:style w:type="paragraph" w:styleId="Heading3">
    <w:name w:val="heading 3"/>
    <w:basedOn w:val="HeadingBase"/>
    <w:next w:val="BodyText"/>
    <w:link w:val="Heading3Char"/>
    <w:qFormat/>
    <w:rsid w:val="003F1F53"/>
    <w:pPr>
      <w:spacing w:before="180" w:after="120"/>
      <w:outlineLvl w:val="2"/>
    </w:pPr>
    <w:rPr>
      <w:spacing w:val="-10"/>
      <w:kern w:val="32"/>
    </w:rPr>
  </w:style>
  <w:style w:type="paragraph" w:styleId="Heading4">
    <w:name w:val="heading 4"/>
    <w:basedOn w:val="HeadingBase"/>
    <w:next w:val="BodyText"/>
    <w:link w:val="Heading4Char"/>
    <w:qFormat/>
    <w:rsid w:val="003F1F53"/>
    <w:pPr>
      <w:spacing w:before="160" w:after="120"/>
      <w:outlineLvl w:val="3"/>
    </w:pPr>
    <w:rPr>
      <w:sz w:val="22"/>
    </w:rPr>
  </w:style>
  <w:style w:type="paragraph" w:styleId="Heading5">
    <w:name w:val="heading 5"/>
    <w:basedOn w:val="HeadingBase"/>
    <w:next w:val="Normal"/>
    <w:link w:val="Heading5Char"/>
    <w:qFormat/>
    <w:rsid w:val="003F1F53"/>
    <w:pPr>
      <w:spacing w:before="80"/>
      <w:outlineLvl w:val="4"/>
    </w:pPr>
    <w:rPr>
      <w:color w:val="918585"/>
      <w:sz w:val="20"/>
    </w:rPr>
  </w:style>
  <w:style w:type="paragraph" w:styleId="Heading6">
    <w:name w:val="heading 6"/>
    <w:basedOn w:val="HeadingBase"/>
    <w:next w:val="Normal"/>
    <w:link w:val="Heading6Char"/>
    <w:qFormat/>
    <w:rsid w:val="003F1F53"/>
    <w:pPr>
      <w:spacing w:before="60"/>
      <w:outlineLvl w:val="5"/>
    </w:pPr>
    <w:rPr>
      <w:color w:val="918585"/>
      <w:sz w:val="20"/>
    </w:rPr>
  </w:style>
  <w:style w:type="paragraph" w:styleId="Heading7">
    <w:name w:val="heading 7"/>
    <w:basedOn w:val="Normal"/>
    <w:next w:val="Normal"/>
    <w:link w:val="Heading7Char"/>
    <w:qFormat/>
    <w:rsid w:val="003F1F53"/>
    <w:pPr>
      <w:ind w:left="720"/>
      <w:outlineLvl w:val="6"/>
    </w:pPr>
    <w:rPr>
      <w:i/>
    </w:rPr>
  </w:style>
  <w:style w:type="paragraph" w:styleId="Heading8">
    <w:name w:val="heading 8"/>
    <w:basedOn w:val="Normal"/>
    <w:next w:val="Normal"/>
    <w:link w:val="Heading8Char"/>
    <w:qFormat/>
    <w:rsid w:val="003F1F53"/>
    <w:pPr>
      <w:ind w:left="720"/>
      <w:outlineLvl w:val="7"/>
    </w:pPr>
    <w:rPr>
      <w:i/>
    </w:rPr>
  </w:style>
  <w:style w:type="paragraph" w:styleId="Heading9">
    <w:name w:val="heading 9"/>
    <w:basedOn w:val="Normal"/>
    <w:next w:val="Normal"/>
    <w:link w:val="Heading9Char"/>
    <w:qFormat/>
    <w:rsid w:val="003F1F53"/>
    <w:pPr>
      <w:ind w:left="720"/>
      <w:outlineLvl w:val="8"/>
    </w:pPr>
    <w:rPr>
      <w:i/>
    </w:rPr>
  </w:style>
  <w:style w:type="character" w:default="1" w:styleId="DefaultParagraphFont">
    <w:name w:val="Default Paragraph Font"/>
    <w:uiPriority w:val="1"/>
    <w:unhideWhenUsed/>
    <w:rsid w:val="003F1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F53"/>
  </w:style>
  <w:style w:type="character" w:customStyle="1" w:styleId="Heading1Char">
    <w:name w:val="Heading 1 Char"/>
    <w:basedOn w:val="DefaultParagraphFont"/>
    <w:link w:val="Heading1"/>
    <w:rsid w:val="003F1F53"/>
    <w:rPr>
      <w:rFonts w:ascii="Times New Roman" w:eastAsia="Times New Roman" w:hAnsi="Times New Roman" w:cs="Times New Roman"/>
      <w:b/>
      <w:sz w:val="32"/>
      <w:szCs w:val="20"/>
      <w:lang w:eastAsia="en-US"/>
    </w:rPr>
  </w:style>
  <w:style w:type="paragraph" w:styleId="BodyText">
    <w:name w:val="Body Text"/>
    <w:basedOn w:val="Normal"/>
    <w:link w:val="BodyTextChar"/>
    <w:rsid w:val="003F1F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F53"/>
    <w:rPr>
      <w:rFonts w:ascii="Times New Roman" w:eastAsia="Times New Roman" w:hAnsi="Times New Roman" w:cs="Times New Roman"/>
      <w:sz w:val="24"/>
      <w:lang w:eastAsia="en-US"/>
    </w:rPr>
  </w:style>
  <w:style w:type="paragraph" w:styleId="ListBullet">
    <w:name w:val="List Bullet"/>
    <w:basedOn w:val="List"/>
    <w:rsid w:val="003F1F53"/>
    <w:pPr>
      <w:numPr>
        <w:numId w:val="12"/>
      </w:numPr>
      <w:tabs>
        <w:tab w:val="clear" w:pos="340"/>
      </w:tabs>
      <w:spacing w:before="40" w:after="40"/>
    </w:pPr>
  </w:style>
  <w:style w:type="character" w:customStyle="1" w:styleId="SpecialBold">
    <w:name w:val="Special Bold"/>
    <w:basedOn w:val="DefaultParagraphFont"/>
    <w:rsid w:val="003F1F53"/>
    <w:rPr>
      <w:b/>
      <w:spacing w:val="0"/>
    </w:rPr>
  </w:style>
  <w:style w:type="paragraph" w:styleId="ListBullet2">
    <w:name w:val="List Bullet 2"/>
    <w:basedOn w:val="List2"/>
    <w:rsid w:val="003F1F53"/>
    <w:pPr>
      <w:numPr>
        <w:numId w:val="13"/>
      </w:numPr>
      <w:tabs>
        <w:tab w:val="clear" w:pos="680"/>
      </w:tabs>
    </w:pPr>
  </w:style>
  <w:style w:type="paragraph" w:customStyle="1" w:styleId="SuperHeading">
    <w:name w:val="SuperHeading"/>
    <w:basedOn w:val="Normal"/>
    <w:rsid w:val="003F1F53"/>
    <w:pPr>
      <w:spacing w:before="240" w:after="120"/>
      <w:outlineLvl w:val="0"/>
    </w:pPr>
    <w:rPr>
      <w:rFonts w:ascii="Times New Roman" w:hAnsi="Times New Roman"/>
      <w:b/>
      <w:sz w:val="32"/>
    </w:rPr>
  </w:style>
  <w:style w:type="paragraph" w:customStyle="1" w:styleId="AllowPageBreak">
    <w:name w:val="AllowPageBreak"/>
    <w:rsid w:val="003F1F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F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F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F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F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F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F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F53"/>
    <w:rPr>
      <w:rFonts w:ascii="Courier New" w:eastAsia="Times New Roman" w:hAnsi="Courier New" w:cs="Times New Roman"/>
      <w:i/>
      <w:szCs w:val="20"/>
      <w:lang w:eastAsia="en-US"/>
    </w:rPr>
  </w:style>
  <w:style w:type="paragraph" w:customStyle="1" w:styleId="HeadingBase">
    <w:name w:val="Heading Base"/>
    <w:rsid w:val="003F1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F53"/>
    <w:pPr>
      <w:tabs>
        <w:tab w:val="right" w:leader="dot" w:pos="9072"/>
      </w:tabs>
      <w:ind w:left="567"/>
    </w:pPr>
    <w:rPr>
      <w:szCs w:val="22"/>
    </w:rPr>
  </w:style>
  <w:style w:type="paragraph" w:customStyle="1" w:styleId="TOCBase">
    <w:name w:val="TOC Base"/>
    <w:rsid w:val="003F1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F53"/>
    <w:pPr>
      <w:tabs>
        <w:tab w:val="right" w:leader="dot" w:pos="9072"/>
      </w:tabs>
      <w:spacing w:before="40" w:after="40"/>
      <w:ind w:left="284"/>
    </w:pPr>
    <w:rPr>
      <w:rFonts w:ascii="Times New Roman" w:hAnsi="Times New Roman"/>
    </w:rPr>
  </w:style>
  <w:style w:type="paragraph" w:styleId="TOC1">
    <w:name w:val="toc 1"/>
    <w:basedOn w:val="TOCBase"/>
    <w:next w:val="Normal"/>
    <w:rsid w:val="003F1F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F53"/>
    <w:rPr>
      <w:rFonts w:ascii="Times New Roman" w:eastAsia="Times New Roman" w:hAnsi="Times New Roman" w:cs="Times New Roman"/>
      <w:sz w:val="16"/>
      <w:lang w:eastAsia="en-US"/>
    </w:rPr>
  </w:style>
  <w:style w:type="paragraph" w:styleId="Title">
    <w:name w:val="Title"/>
    <w:basedOn w:val="HeadingBase"/>
    <w:link w:val="TitleChar"/>
    <w:qFormat/>
    <w:rsid w:val="003F1F53"/>
    <w:pPr>
      <w:spacing w:before="5040"/>
      <w:jc w:val="center"/>
    </w:pPr>
    <w:rPr>
      <w:sz w:val="48"/>
      <w:szCs w:val="72"/>
      <w:lang w:val="en-US"/>
    </w:rPr>
  </w:style>
  <w:style w:type="character" w:customStyle="1" w:styleId="TitleChar">
    <w:name w:val="Title Char"/>
    <w:basedOn w:val="DefaultParagraphFont"/>
    <w:link w:val="Title"/>
    <w:rsid w:val="003F1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F53"/>
    <w:pPr>
      <w:tabs>
        <w:tab w:val="left" w:pos="3600"/>
        <w:tab w:val="left" w:pos="3958"/>
      </w:tabs>
    </w:pPr>
  </w:style>
  <w:style w:type="paragraph" w:styleId="List">
    <w:name w:val="List"/>
    <w:basedOn w:val="BodyText"/>
    <w:next w:val="BodyText"/>
    <w:rsid w:val="003F1F53"/>
    <w:pPr>
      <w:tabs>
        <w:tab w:val="left" w:pos="340"/>
      </w:tabs>
      <w:spacing w:before="60" w:after="60"/>
      <w:ind w:left="340" w:hanging="340"/>
    </w:pPr>
  </w:style>
  <w:style w:type="paragraph" w:customStyle="1" w:styleId="Note">
    <w:name w:val="Note"/>
    <w:basedOn w:val="BodyText"/>
    <w:rsid w:val="003F1F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F53"/>
    <w:pPr>
      <w:framePr w:wrap="auto" w:hAnchor="text" w:y="6049"/>
    </w:pPr>
    <w:rPr>
      <w:color w:val="000000"/>
      <w:sz w:val="40"/>
    </w:rPr>
  </w:style>
  <w:style w:type="paragraph" w:customStyle="1" w:styleId="TOCTitle">
    <w:name w:val="TOCTitle"/>
    <w:basedOn w:val="Heading1"/>
    <w:rsid w:val="003F1F53"/>
    <w:pPr>
      <w:spacing w:after="240"/>
      <w:jc w:val="center"/>
      <w:outlineLvl w:val="9"/>
    </w:pPr>
    <w:rPr>
      <w:caps/>
    </w:rPr>
  </w:style>
  <w:style w:type="paragraph" w:customStyle="1" w:styleId="Version">
    <w:name w:val="Version"/>
    <w:rsid w:val="003F1F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F53"/>
    <w:pPr>
      <w:keepNext w:val="0"/>
      <w:tabs>
        <w:tab w:val="right" w:pos="4176"/>
      </w:tabs>
      <w:ind w:left="198" w:hanging="198"/>
    </w:pPr>
    <w:rPr>
      <w:rFonts w:ascii="Garamond" w:hAnsi="Garamond"/>
    </w:rPr>
  </w:style>
  <w:style w:type="paragraph" w:styleId="IndexHeading">
    <w:name w:val="index heading"/>
    <w:basedOn w:val="Normal"/>
    <w:next w:val="Index1"/>
    <w:semiHidden/>
    <w:rsid w:val="003F1F53"/>
    <w:pPr>
      <w:spacing w:before="120" w:after="120"/>
    </w:pPr>
    <w:rPr>
      <w:rFonts w:ascii="Arial" w:hAnsi="Arial"/>
      <w:b/>
      <w:color w:val="918585"/>
      <w:sz w:val="24"/>
    </w:rPr>
  </w:style>
  <w:style w:type="paragraph" w:styleId="Header">
    <w:name w:val="header"/>
    <w:basedOn w:val="Normal"/>
    <w:link w:val="HeaderChar"/>
    <w:rsid w:val="003F1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F53"/>
    <w:rPr>
      <w:rFonts w:ascii="Times New Roman" w:eastAsia="Times New Roman" w:hAnsi="Times New Roman" w:cs="Times New Roman"/>
      <w:sz w:val="16"/>
      <w:szCs w:val="20"/>
      <w:lang w:val="en-GB" w:eastAsia="en-US"/>
    </w:rPr>
  </w:style>
  <w:style w:type="paragraph" w:customStyle="1" w:styleId="Chapter">
    <w:name w:val="Chapter"/>
    <w:basedOn w:val="Normal"/>
    <w:rsid w:val="003F1F53"/>
    <w:pPr>
      <w:spacing w:before="240"/>
    </w:pPr>
    <w:rPr>
      <w:rFonts w:ascii="Times New Roman" w:hAnsi="Times New Roman"/>
      <w:smallCaps/>
      <w:spacing w:val="80"/>
      <w:sz w:val="28"/>
    </w:rPr>
  </w:style>
  <w:style w:type="paragraph" w:customStyle="1" w:styleId="InChapter">
    <w:name w:val="InChapter"/>
    <w:basedOn w:val="Heading3"/>
    <w:rsid w:val="003F1F53"/>
    <w:pPr>
      <w:spacing w:after="240"/>
      <w:outlineLvl w:val="9"/>
    </w:pPr>
    <w:rPr>
      <w:noProof/>
    </w:rPr>
  </w:style>
  <w:style w:type="paragraph" w:styleId="Index2">
    <w:name w:val="index 2"/>
    <w:basedOn w:val="Normal"/>
    <w:next w:val="Normal"/>
    <w:semiHidden/>
    <w:rsid w:val="003F1F53"/>
    <w:pPr>
      <w:tabs>
        <w:tab w:val="right" w:pos="4176"/>
      </w:tabs>
      <w:ind w:left="568" w:hanging="284"/>
    </w:pPr>
    <w:rPr>
      <w:rFonts w:ascii="Garamond" w:hAnsi="Garamond"/>
    </w:rPr>
  </w:style>
  <w:style w:type="paragraph" w:customStyle="1" w:styleId="Byline">
    <w:name w:val="Byline"/>
    <w:rsid w:val="003F1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F53"/>
    <w:pPr>
      <w:tabs>
        <w:tab w:val="clear" w:pos="3600"/>
        <w:tab w:val="clear" w:pos="3958"/>
      </w:tabs>
      <w:jc w:val="right"/>
    </w:pPr>
  </w:style>
  <w:style w:type="character" w:styleId="Emphasis">
    <w:name w:val="Emphasis"/>
    <w:basedOn w:val="DefaultParagraphFont"/>
    <w:qFormat/>
    <w:rsid w:val="003F1F53"/>
    <w:rPr>
      <w:i/>
    </w:rPr>
  </w:style>
  <w:style w:type="paragraph" w:styleId="Caption">
    <w:name w:val="caption"/>
    <w:basedOn w:val="BodyText"/>
    <w:next w:val="Normal"/>
    <w:qFormat/>
    <w:rsid w:val="003F1F53"/>
    <w:pPr>
      <w:framePr w:w="2268" w:hSpace="181" w:vSpace="181" w:wrap="around" w:vAnchor="text" w:hAnchor="page" w:x="1135" w:y="285" w:anchorLock="1"/>
    </w:pPr>
    <w:rPr>
      <w:i/>
    </w:rPr>
  </w:style>
  <w:style w:type="paragraph" w:customStyle="1" w:styleId="MiniTOCTitle">
    <w:name w:val="MiniTOCTitle"/>
    <w:basedOn w:val="Heading4"/>
    <w:rsid w:val="003F1F53"/>
    <w:pPr>
      <w:spacing w:before="240"/>
      <w:outlineLvl w:val="9"/>
    </w:pPr>
    <w:rPr>
      <w:noProof/>
      <w:sz w:val="24"/>
    </w:rPr>
  </w:style>
  <w:style w:type="paragraph" w:customStyle="1" w:styleId="MiniTOCItem">
    <w:name w:val="MiniTOCItem"/>
    <w:basedOn w:val="ListBullet"/>
    <w:rsid w:val="003F1F53"/>
    <w:pPr>
      <w:numPr>
        <w:numId w:val="0"/>
      </w:numPr>
      <w:tabs>
        <w:tab w:val="right" w:leader="dot" w:pos="6521"/>
      </w:tabs>
      <w:spacing w:before="0" w:after="0"/>
    </w:pPr>
  </w:style>
  <w:style w:type="paragraph" w:customStyle="1" w:styleId="TOFTitle">
    <w:name w:val="TOFTitle"/>
    <w:basedOn w:val="TOCTitle"/>
    <w:rsid w:val="003F1F53"/>
  </w:style>
  <w:style w:type="paragraph" w:styleId="TableofFigures">
    <w:name w:val="table of figures"/>
    <w:basedOn w:val="Normal"/>
    <w:next w:val="Normal"/>
    <w:semiHidden/>
    <w:rsid w:val="003F1F53"/>
    <w:pPr>
      <w:tabs>
        <w:tab w:val="right" w:leader="dot" w:pos="9072"/>
      </w:tabs>
      <w:ind w:left="970" w:hanging="403"/>
    </w:pPr>
    <w:rPr>
      <w:rFonts w:ascii="Times New Roman" w:hAnsi="Times New Roman"/>
      <w:b/>
    </w:rPr>
  </w:style>
  <w:style w:type="paragraph" w:styleId="ListNumber">
    <w:name w:val="List Number"/>
    <w:basedOn w:val="List"/>
    <w:rsid w:val="003F1F53"/>
    <w:pPr>
      <w:numPr>
        <w:numId w:val="15"/>
      </w:numPr>
      <w:tabs>
        <w:tab w:val="clear" w:pos="340"/>
      </w:tabs>
    </w:pPr>
  </w:style>
  <w:style w:type="character" w:customStyle="1" w:styleId="WingdingSymbols">
    <w:name w:val="Wingding Symbols"/>
    <w:rsid w:val="003F1F53"/>
    <w:rPr>
      <w:rFonts w:ascii="Wingdings" w:hAnsi="Wingdings"/>
    </w:rPr>
  </w:style>
  <w:style w:type="paragraph" w:customStyle="1" w:styleId="TableHeading">
    <w:name w:val="Table Heading"/>
    <w:basedOn w:val="HeadingBase"/>
    <w:rsid w:val="003F1F53"/>
    <w:pPr>
      <w:keepLines/>
      <w:pBdr>
        <w:bottom w:val="single" w:sz="6" w:space="1" w:color="918585"/>
      </w:pBdr>
      <w:spacing w:before="240"/>
    </w:pPr>
  </w:style>
  <w:style w:type="character" w:customStyle="1" w:styleId="HotSpot">
    <w:name w:val="HotSpot"/>
    <w:rsid w:val="003F1F53"/>
    <w:rPr>
      <w:color w:val="0033CC"/>
      <w:u w:val="none"/>
    </w:rPr>
  </w:style>
  <w:style w:type="paragraph" w:customStyle="1" w:styleId="BodyTextRight">
    <w:name w:val="Body Text Right"/>
    <w:basedOn w:val="BodyText"/>
    <w:rsid w:val="003F1F53"/>
    <w:pPr>
      <w:spacing w:before="0" w:after="0"/>
      <w:jc w:val="right"/>
    </w:pPr>
  </w:style>
  <w:style w:type="paragraph" w:styleId="Index3">
    <w:name w:val="index 3"/>
    <w:basedOn w:val="ListNumber2"/>
    <w:next w:val="Normal"/>
    <w:semiHidden/>
    <w:rsid w:val="003F1F53"/>
    <w:pPr>
      <w:numPr>
        <w:numId w:val="0"/>
      </w:numPr>
      <w:tabs>
        <w:tab w:val="right" w:leader="dot" w:pos="4176"/>
      </w:tabs>
    </w:pPr>
  </w:style>
  <w:style w:type="paragraph" w:styleId="ListNumber2">
    <w:name w:val="List Number 2"/>
    <w:basedOn w:val="List2"/>
    <w:rsid w:val="003F1F53"/>
    <w:pPr>
      <w:numPr>
        <w:numId w:val="10"/>
      </w:numPr>
      <w:tabs>
        <w:tab w:val="clear" w:pos="1060"/>
      </w:tabs>
    </w:pPr>
  </w:style>
  <w:style w:type="paragraph" w:customStyle="1" w:styleId="MarginNote">
    <w:name w:val="Margin Note"/>
    <w:basedOn w:val="BodyText"/>
    <w:rsid w:val="003F1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F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F53"/>
    <w:rPr>
      <w:sz w:val="32"/>
    </w:rPr>
  </w:style>
  <w:style w:type="paragraph" w:customStyle="1" w:styleId="HeadingProcedure">
    <w:name w:val="Heading Procedure"/>
    <w:basedOn w:val="HeadingBase"/>
    <w:next w:val="Normal"/>
    <w:rsid w:val="003F1F53"/>
    <w:pPr>
      <w:tabs>
        <w:tab w:val="left" w:pos="0"/>
      </w:tabs>
      <w:spacing w:before="120" w:after="60"/>
    </w:pPr>
    <w:rPr>
      <w:i/>
      <w:color w:val="918585"/>
      <w:sz w:val="22"/>
    </w:rPr>
  </w:style>
  <w:style w:type="paragraph" w:customStyle="1" w:styleId="TableBodyText">
    <w:name w:val="Table Body Text"/>
    <w:basedOn w:val="BodyText"/>
    <w:rsid w:val="003F1F53"/>
    <w:pPr>
      <w:spacing w:before="60" w:after="60"/>
    </w:pPr>
  </w:style>
  <w:style w:type="paragraph" w:styleId="ListContinue">
    <w:name w:val="List Continue"/>
    <w:basedOn w:val="List"/>
    <w:rsid w:val="003F1F53"/>
    <w:pPr>
      <w:ind w:firstLine="0"/>
    </w:pPr>
  </w:style>
  <w:style w:type="paragraph" w:customStyle="1" w:styleId="ListNote">
    <w:name w:val="List Note"/>
    <w:basedOn w:val="List"/>
    <w:rsid w:val="003F1F53"/>
    <w:pPr>
      <w:pBdr>
        <w:top w:val="single" w:sz="6" w:space="2" w:color="918585"/>
        <w:bottom w:val="single" w:sz="6" w:space="2" w:color="918585"/>
      </w:pBdr>
      <w:tabs>
        <w:tab w:val="left" w:pos="1021"/>
      </w:tabs>
      <w:ind w:firstLine="0"/>
    </w:pPr>
  </w:style>
  <w:style w:type="paragraph" w:customStyle="1" w:styleId="Warning">
    <w:name w:val="Warning"/>
    <w:basedOn w:val="BodyText"/>
    <w:rsid w:val="003F1F53"/>
    <w:pPr>
      <w:shd w:val="clear" w:color="auto" w:fill="D9D9D9"/>
      <w:tabs>
        <w:tab w:val="left" w:pos="992"/>
      </w:tabs>
      <w:ind w:left="119" w:right="119"/>
    </w:pPr>
    <w:rPr>
      <w:sz w:val="20"/>
    </w:rPr>
  </w:style>
  <w:style w:type="paragraph" w:customStyle="1" w:styleId="MarginIcons">
    <w:name w:val="Margin Icons"/>
    <w:basedOn w:val="BodyText"/>
    <w:rsid w:val="003F1F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F53"/>
    <w:rPr>
      <w:rFonts w:ascii="Courier New" w:hAnsi="Courier New"/>
    </w:rPr>
  </w:style>
  <w:style w:type="paragraph" w:customStyle="1" w:styleId="NoteBullet">
    <w:name w:val="Note Bullet"/>
    <w:basedOn w:val="Note"/>
    <w:rsid w:val="003F1F53"/>
    <w:pPr>
      <w:tabs>
        <w:tab w:val="clear" w:pos="680"/>
      </w:tabs>
      <w:spacing w:before="60" w:after="60"/>
    </w:pPr>
  </w:style>
  <w:style w:type="paragraph" w:customStyle="1" w:styleId="SubHeading2">
    <w:name w:val="SubHeading2"/>
    <w:basedOn w:val="HeadingBase"/>
    <w:rsid w:val="003F1F53"/>
    <w:pPr>
      <w:spacing w:before="240" w:after="60"/>
    </w:pPr>
    <w:rPr>
      <w:sz w:val="20"/>
    </w:rPr>
  </w:style>
  <w:style w:type="paragraph" w:customStyle="1" w:styleId="SubHeading1">
    <w:name w:val="SubHeading1"/>
    <w:basedOn w:val="HeadingBase"/>
    <w:rsid w:val="003F1F53"/>
    <w:pPr>
      <w:spacing w:before="240" w:after="60"/>
    </w:pPr>
    <w:rPr>
      <w:color w:val="918585"/>
      <w:sz w:val="22"/>
    </w:rPr>
  </w:style>
  <w:style w:type="paragraph" w:customStyle="1" w:styleId="SideHeading">
    <w:name w:val="Side Heading"/>
    <w:basedOn w:val="HeadingBase"/>
    <w:rsid w:val="003F1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F53"/>
    <w:pPr>
      <w:tabs>
        <w:tab w:val="num" w:pos="360"/>
      </w:tabs>
    </w:pPr>
  </w:style>
  <w:style w:type="paragraph" w:styleId="PlainText">
    <w:name w:val="Plain Text"/>
    <w:basedOn w:val="Normal"/>
    <w:link w:val="PlainTextChar"/>
    <w:rsid w:val="003F1F53"/>
    <w:rPr>
      <w:sz w:val="20"/>
    </w:rPr>
  </w:style>
  <w:style w:type="character" w:customStyle="1" w:styleId="PlainTextChar">
    <w:name w:val="Plain Text Char"/>
    <w:basedOn w:val="DefaultParagraphFont"/>
    <w:link w:val="PlainText"/>
    <w:rsid w:val="003F1F53"/>
    <w:rPr>
      <w:rFonts w:ascii="Courier New" w:eastAsia="Times New Roman" w:hAnsi="Courier New" w:cs="Times New Roman"/>
      <w:sz w:val="20"/>
      <w:szCs w:val="20"/>
      <w:lang w:eastAsia="en-US"/>
    </w:rPr>
  </w:style>
  <w:style w:type="character" w:customStyle="1" w:styleId="MenuOption">
    <w:name w:val="Menu Option"/>
    <w:basedOn w:val="DefaultParagraphFont"/>
    <w:rsid w:val="003F1F53"/>
    <w:rPr>
      <w:b/>
      <w:smallCaps/>
    </w:rPr>
  </w:style>
  <w:style w:type="paragraph" w:customStyle="1" w:styleId="TableListNumber">
    <w:name w:val="Table List Number"/>
    <w:basedOn w:val="ListNumber"/>
    <w:rsid w:val="003F1F53"/>
    <w:pPr>
      <w:numPr>
        <w:numId w:val="0"/>
      </w:numPr>
    </w:pPr>
  </w:style>
  <w:style w:type="paragraph" w:styleId="TOC4">
    <w:name w:val="toc 4"/>
    <w:basedOn w:val="TOCBase"/>
    <w:next w:val="Normal"/>
    <w:semiHidden/>
    <w:rsid w:val="003F1F53"/>
    <w:pPr>
      <w:tabs>
        <w:tab w:val="right" w:leader="dot" w:pos="9071"/>
      </w:tabs>
      <w:ind w:left="1701"/>
    </w:pPr>
  </w:style>
  <w:style w:type="paragraph" w:customStyle="1" w:styleId="ListAlpha">
    <w:name w:val="List Alpha"/>
    <w:basedOn w:val="List"/>
    <w:rsid w:val="003F1F53"/>
    <w:pPr>
      <w:numPr>
        <w:numId w:val="9"/>
      </w:numPr>
    </w:pPr>
  </w:style>
  <w:style w:type="paragraph" w:customStyle="1" w:styleId="ListAlpha2">
    <w:name w:val="List Alpha 2"/>
    <w:basedOn w:val="List2"/>
    <w:rsid w:val="003F1F53"/>
    <w:pPr>
      <w:numPr>
        <w:numId w:val="8"/>
      </w:numPr>
    </w:pPr>
  </w:style>
  <w:style w:type="paragraph" w:styleId="List2">
    <w:name w:val="List 2"/>
    <w:basedOn w:val="BodyText"/>
    <w:rsid w:val="003F1F53"/>
    <w:pPr>
      <w:tabs>
        <w:tab w:val="left" w:pos="680"/>
      </w:tabs>
      <w:spacing w:before="60" w:after="60"/>
      <w:ind w:left="680" w:hanging="340"/>
    </w:pPr>
  </w:style>
  <w:style w:type="paragraph" w:styleId="List3">
    <w:name w:val="List 3"/>
    <w:basedOn w:val="BodyText"/>
    <w:rsid w:val="003F1F53"/>
    <w:pPr>
      <w:tabs>
        <w:tab w:val="left" w:pos="1021"/>
      </w:tabs>
      <w:spacing w:before="60" w:after="60"/>
      <w:ind w:left="1020" w:hanging="340"/>
    </w:pPr>
  </w:style>
  <w:style w:type="paragraph" w:styleId="List4">
    <w:name w:val="List 4"/>
    <w:basedOn w:val="BodyText"/>
    <w:rsid w:val="003F1F53"/>
    <w:pPr>
      <w:tabs>
        <w:tab w:val="left" w:pos="1361"/>
      </w:tabs>
      <w:spacing w:before="60" w:after="60"/>
      <w:ind w:left="1361" w:hanging="340"/>
    </w:pPr>
  </w:style>
  <w:style w:type="paragraph" w:styleId="List5">
    <w:name w:val="List 5"/>
    <w:basedOn w:val="BodyText"/>
    <w:rsid w:val="003F1F53"/>
    <w:pPr>
      <w:tabs>
        <w:tab w:val="left" w:pos="1701"/>
      </w:tabs>
      <w:spacing w:before="60" w:after="60"/>
      <w:ind w:left="1701" w:hanging="340"/>
    </w:pPr>
  </w:style>
  <w:style w:type="paragraph" w:styleId="ListBullet3">
    <w:name w:val="List Bullet 3"/>
    <w:basedOn w:val="List3"/>
    <w:rsid w:val="003F1F53"/>
    <w:pPr>
      <w:numPr>
        <w:numId w:val="14"/>
      </w:numPr>
      <w:tabs>
        <w:tab w:val="clear" w:pos="1021"/>
      </w:tabs>
      <w:ind w:left="1037" w:hanging="357"/>
    </w:pPr>
  </w:style>
  <w:style w:type="paragraph" w:styleId="ListBullet4">
    <w:name w:val="List Bullet 4"/>
    <w:basedOn w:val="List4"/>
    <w:rsid w:val="003F1F53"/>
    <w:pPr>
      <w:numPr>
        <w:numId w:val="3"/>
      </w:numPr>
      <w:tabs>
        <w:tab w:val="clear" w:pos="1361"/>
      </w:tabs>
    </w:pPr>
  </w:style>
  <w:style w:type="paragraph" w:styleId="ListBullet5">
    <w:name w:val="List Bullet 5"/>
    <w:basedOn w:val="List5"/>
    <w:rsid w:val="003F1F53"/>
    <w:pPr>
      <w:numPr>
        <w:numId w:val="4"/>
      </w:numPr>
    </w:pPr>
  </w:style>
  <w:style w:type="paragraph" w:styleId="ListContinue2">
    <w:name w:val="List Continue 2"/>
    <w:basedOn w:val="List2"/>
    <w:rsid w:val="003F1F53"/>
    <w:pPr>
      <w:ind w:firstLine="0"/>
    </w:pPr>
  </w:style>
  <w:style w:type="paragraph" w:styleId="ListContinue3">
    <w:name w:val="List Continue 3"/>
    <w:basedOn w:val="List3"/>
    <w:rsid w:val="003F1F53"/>
    <w:pPr>
      <w:ind w:left="1021" w:firstLine="0"/>
    </w:pPr>
  </w:style>
  <w:style w:type="paragraph" w:styleId="ListContinue4">
    <w:name w:val="List Continue 4"/>
    <w:basedOn w:val="List4"/>
    <w:rsid w:val="003F1F53"/>
    <w:pPr>
      <w:ind w:firstLine="0"/>
    </w:pPr>
  </w:style>
  <w:style w:type="paragraph" w:styleId="ListContinue5">
    <w:name w:val="List Continue 5"/>
    <w:basedOn w:val="List5"/>
    <w:rsid w:val="003F1F53"/>
    <w:pPr>
      <w:ind w:firstLine="0"/>
    </w:pPr>
  </w:style>
  <w:style w:type="paragraph" w:styleId="ListNumber3">
    <w:name w:val="List Number 3"/>
    <w:basedOn w:val="List3"/>
    <w:rsid w:val="003F1F53"/>
    <w:pPr>
      <w:numPr>
        <w:numId w:val="5"/>
      </w:numPr>
    </w:pPr>
  </w:style>
  <w:style w:type="paragraph" w:styleId="ListNumber4">
    <w:name w:val="List Number 4"/>
    <w:basedOn w:val="List4"/>
    <w:rsid w:val="003F1F53"/>
    <w:pPr>
      <w:numPr>
        <w:numId w:val="6"/>
      </w:numPr>
    </w:pPr>
  </w:style>
  <w:style w:type="paragraph" w:styleId="ListNumber5">
    <w:name w:val="List Number 5"/>
    <w:basedOn w:val="List5"/>
    <w:rsid w:val="003F1F53"/>
    <w:pPr>
      <w:numPr>
        <w:numId w:val="7"/>
      </w:numPr>
    </w:pPr>
  </w:style>
  <w:style w:type="paragraph" w:styleId="BlockText">
    <w:name w:val="Block Text"/>
    <w:basedOn w:val="Normal"/>
    <w:rsid w:val="003F1F53"/>
    <w:pPr>
      <w:spacing w:after="120"/>
      <w:ind w:left="1440" w:right="1440"/>
    </w:pPr>
  </w:style>
  <w:style w:type="character" w:customStyle="1" w:styleId="Subscript">
    <w:name w:val="Subscript"/>
    <w:basedOn w:val="DefaultParagraphFont"/>
    <w:rsid w:val="003F1F53"/>
    <w:rPr>
      <w:sz w:val="16"/>
      <w:vertAlign w:val="subscript"/>
    </w:rPr>
  </w:style>
  <w:style w:type="character" w:customStyle="1" w:styleId="Superscript">
    <w:name w:val="Superscript"/>
    <w:basedOn w:val="DefaultParagraphFont"/>
    <w:rsid w:val="003F1F53"/>
    <w:rPr>
      <w:sz w:val="16"/>
      <w:vertAlign w:val="superscript"/>
    </w:rPr>
  </w:style>
  <w:style w:type="character" w:customStyle="1" w:styleId="Symbols">
    <w:name w:val="Symbols"/>
    <w:basedOn w:val="DefaultParagraphFont"/>
    <w:rsid w:val="003F1F53"/>
    <w:rPr>
      <w:rFonts w:ascii="Symbol" w:hAnsi="Symbol"/>
    </w:rPr>
  </w:style>
  <w:style w:type="character" w:customStyle="1" w:styleId="MenuOptions">
    <w:name w:val="Menu Options"/>
    <w:basedOn w:val="DefaultParagraphFont"/>
    <w:rsid w:val="003F1F53"/>
    <w:rPr>
      <w:rFonts w:ascii="Arial Narrow" w:hAnsi="Arial Narrow"/>
      <w:smallCaps/>
    </w:rPr>
  </w:style>
  <w:style w:type="character" w:customStyle="1" w:styleId="Buttons">
    <w:name w:val="Buttons"/>
    <w:basedOn w:val="DefaultParagraphFont"/>
    <w:rsid w:val="003F1F53"/>
    <w:rPr>
      <w:b/>
    </w:rPr>
  </w:style>
  <w:style w:type="character" w:customStyle="1" w:styleId="Underlined">
    <w:name w:val="Underlined"/>
    <w:basedOn w:val="DefaultParagraphFont"/>
    <w:rsid w:val="003F1F53"/>
    <w:rPr>
      <w:u w:val="single"/>
    </w:rPr>
  </w:style>
  <w:style w:type="paragraph" w:customStyle="1" w:styleId="TableBodyTextRight">
    <w:name w:val="Table Body Text Right"/>
    <w:basedOn w:val="TableBodyText"/>
    <w:rsid w:val="003F1F53"/>
    <w:pPr>
      <w:widowControl w:val="0"/>
      <w:autoSpaceDE w:val="0"/>
      <w:autoSpaceDN w:val="0"/>
      <w:adjustRightInd w:val="0"/>
      <w:jc w:val="right"/>
    </w:pPr>
    <w:rPr>
      <w:rFonts w:cs="Arial"/>
      <w:szCs w:val="18"/>
    </w:rPr>
  </w:style>
  <w:style w:type="paragraph" w:customStyle="1" w:styleId="CopyrightText">
    <w:name w:val="Copyright Text"/>
    <w:basedOn w:val="BodyText"/>
    <w:rsid w:val="003F1F53"/>
    <w:rPr>
      <w:sz w:val="18"/>
    </w:rPr>
  </w:style>
  <w:style w:type="paragraph" w:customStyle="1" w:styleId="BodySmallRight">
    <w:name w:val="Body Small Right"/>
    <w:basedOn w:val="BodyTextRight"/>
    <w:rsid w:val="003F1F53"/>
    <w:rPr>
      <w:sz w:val="18"/>
      <w:szCs w:val="18"/>
    </w:rPr>
  </w:style>
  <w:style w:type="paragraph" w:customStyle="1" w:styleId="MarginEdition">
    <w:name w:val="Margin Edition"/>
    <w:basedOn w:val="MarginNote"/>
    <w:rsid w:val="003F1F53"/>
    <w:pPr>
      <w:spacing w:before="0" w:after="0"/>
    </w:pPr>
    <w:rPr>
      <w:rFonts w:ascii="Times New Roman" w:hAnsi="Times New Roman"/>
      <w:color w:val="999999"/>
    </w:rPr>
  </w:style>
  <w:style w:type="paragraph" w:customStyle="1" w:styleId="Spacer">
    <w:name w:val="Spacer"/>
    <w:basedOn w:val="Normal"/>
    <w:rsid w:val="003F1F53"/>
    <w:rPr>
      <w:sz w:val="2"/>
      <w:szCs w:val="2"/>
    </w:rPr>
  </w:style>
  <w:style w:type="character" w:customStyle="1" w:styleId="Small">
    <w:name w:val="Small"/>
    <w:basedOn w:val="DefaultParagraphFont"/>
    <w:rsid w:val="003F1F53"/>
    <w:rPr>
      <w:sz w:val="16"/>
    </w:rPr>
  </w:style>
  <w:style w:type="paragraph" w:customStyle="1" w:styleId="WideTable">
    <w:name w:val="Wide Table"/>
    <w:basedOn w:val="Normal"/>
    <w:rsid w:val="003F1F53"/>
    <w:pPr>
      <w:ind w:left="-1418"/>
    </w:pPr>
    <w:rPr>
      <w:sz w:val="2"/>
      <w:szCs w:val="2"/>
    </w:rPr>
  </w:style>
  <w:style w:type="character" w:styleId="PageNumber">
    <w:name w:val="page number"/>
    <w:basedOn w:val="DefaultParagraphFont"/>
    <w:rsid w:val="003F1F53"/>
  </w:style>
  <w:style w:type="paragraph" w:styleId="Quote">
    <w:name w:val="Quote"/>
    <w:basedOn w:val="Heading1"/>
    <w:link w:val="QuoteChar"/>
    <w:qFormat/>
    <w:rsid w:val="003F1F53"/>
    <w:rPr>
      <w:b w:val="0"/>
      <w:sz w:val="72"/>
      <w:szCs w:val="72"/>
      <w:lang w:val="en-NZ"/>
    </w:rPr>
  </w:style>
  <w:style w:type="character" w:customStyle="1" w:styleId="QuoteChar">
    <w:name w:val="Quote Char"/>
    <w:basedOn w:val="DefaultParagraphFont"/>
    <w:link w:val="Quote"/>
    <w:rsid w:val="003F1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F53"/>
    <w:pPr>
      <w:pageBreakBefore/>
    </w:pPr>
  </w:style>
  <w:style w:type="paragraph" w:customStyle="1" w:styleId="Border">
    <w:name w:val="Border"/>
    <w:basedOn w:val="Normal"/>
    <w:qFormat/>
    <w:rsid w:val="003F1F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F53"/>
    <w:rPr>
      <w:b/>
      <w:bCs/>
      <w:i/>
      <w:iCs/>
      <w:color w:val="auto"/>
    </w:rPr>
  </w:style>
  <w:style w:type="paragraph" w:styleId="IntenseQuote">
    <w:name w:val="Intense Quote"/>
    <w:basedOn w:val="Normal"/>
    <w:next w:val="Normal"/>
    <w:link w:val="IntenseQuoteChar"/>
    <w:uiPriority w:val="30"/>
    <w:qFormat/>
    <w:rsid w:val="003F1F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F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F53"/>
    <w:rPr>
      <w:smallCaps/>
      <w:color w:val="auto"/>
      <w:u w:val="single"/>
    </w:rPr>
  </w:style>
  <w:style w:type="character" w:styleId="IntenseReference">
    <w:name w:val="Intense Reference"/>
    <w:basedOn w:val="DefaultParagraphFont"/>
    <w:uiPriority w:val="32"/>
    <w:qFormat/>
    <w:rsid w:val="003F1F53"/>
    <w:rPr>
      <w:b/>
      <w:bCs/>
      <w:smallCaps/>
      <w:color w:val="auto"/>
      <w:spacing w:val="5"/>
      <w:u w:val="single"/>
    </w:rPr>
  </w:style>
  <w:style w:type="paragraph" w:customStyle="1" w:styleId="2ColumnHeading">
    <w:name w:val="2Column Heading"/>
    <w:basedOn w:val="BodyText"/>
    <w:qFormat/>
    <w:rsid w:val="003F1F53"/>
    <w:pPr>
      <w:spacing w:after="60"/>
      <w:ind w:left="-2268"/>
    </w:pPr>
    <w:rPr>
      <w:b/>
    </w:rPr>
  </w:style>
  <w:style w:type="paragraph" w:customStyle="1" w:styleId="Heading1TOC">
    <w:name w:val="Heading1 TOC"/>
    <w:basedOn w:val="Normal"/>
    <w:qFormat/>
    <w:rsid w:val="003F1F53"/>
    <w:pPr>
      <w:spacing w:before="240" w:after="120"/>
    </w:pPr>
    <w:rPr>
      <w:rFonts w:ascii="Times New Roman" w:hAnsi="Times New Roman"/>
      <w:b/>
      <w:sz w:val="32"/>
    </w:rPr>
  </w:style>
  <w:style w:type="paragraph" w:customStyle="1" w:styleId="Heading2TOC">
    <w:name w:val="Heading2 TOC"/>
    <w:basedOn w:val="Normal"/>
    <w:qFormat/>
    <w:rsid w:val="003F1F53"/>
    <w:pPr>
      <w:spacing w:before="240" w:after="60"/>
    </w:pPr>
    <w:rPr>
      <w:rFonts w:ascii="Times New Roman" w:hAnsi="Times New Roman"/>
      <w:b/>
      <w:sz w:val="28"/>
    </w:rPr>
  </w:style>
  <w:style w:type="character" w:customStyle="1" w:styleId="Underline">
    <w:name w:val="Underline"/>
    <w:basedOn w:val="DefaultParagraphFont"/>
    <w:qFormat/>
    <w:rsid w:val="003F1F53"/>
    <w:rPr>
      <w:u w:val="single"/>
    </w:rPr>
  </w:style>
  <w:style w:type="character" w:customStyle="1" w:styleId="BoldandItalics">
    <w:name w:val="Bold and Italics"/>
    <w:qFormat/>
    <w:rsid w:val="003F1F53"/>
    <w:rPr>
      <w:b/>
      <w:i/>
      <w:u w:val="none"/>
    </w:rPr>
  </w:style>
  <w:style w:type="paragraph" w:styleId="BalloonText">
    <w:name w:val="Balloon Text"/>
    <w:basedOn w:val="Normal"/>
    <w:link w:val="BalloonTextChar"/>
    <w:rsid w:val="003F1F53"/>
    <w:rPr>
      <w:rFonts w:ascii="Tahoma" w:hAnsi="Tahoma" w:cs="Tahoma"/>
      <w:sz w:val="16"/>
      <w:szCs w:val="16"/>
    </w:rPr>
  </w:style>
  <w:style w:type="character" w:customStyle="1" w:styleId="BalloonTextChar">
    <w:name w:val="Balloon Text Char"/>
    <w:basedOn w:val="DefaultParagraphFont"/>
    <w:link w:val="BalloonText"/>
    <w:rsid w:val="003F1F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F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F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F53"/>
    <w:rPr>
      <w:b/>
      <w:color w:val="660033"/>
      <w:spacing w:val="0"/>
    </w:rPr>
  </w:style>
  <w:style w:type="paragraph" w:customStyle="1" w:styleId="Nameditemlist">
    <w:name w:val="Named item list"/>
    <w:basedOn w:val="BodyText"/>
    <w:qFormat/>
    <w:rsid w:val="003F1F53"/>
    <w:pPr>
      <w:tabs>
        <w:tab w:val="left" w:pos="2835"/>
      </w:tabs>
      <w:ind w:left="2835" w:hanging="2835"/>
    </w:pPr>
  </w:style>
  <w:style w:type="paragraph" w:customStyle="1" w:styleId="BodyTextnopadding">
    <w:name w:val="Body Text no padding"/>
    <w:basedOn w:val="BodyText"/>
    <w:qFormat/>
    <w:rsid w:val="003F1F53"/>
    <w:pPr>
      <w:spacing w:before="0" w:after="0"/>
    </w:pPr>
  </w:style>
  <w:style w:type="paragraph" w:customStyle="1" w:styleId="BodyTextBold">
    <w:name w:val="Body Text Bold"/>
    <w:basedOn w:val="BodyText"/>
    <w:qFormat/>
    <w:rsid w:val="003F1F53"/>
    <w:rPr>
      <w:b/>
    </w:rPr>
  </w:style>
  <w:style w:type="character" w:styleId="Hyperlink">
    <w:name w:val="Hyperlink"/>
    <w:basedOn w:val="DefaultParagraphFont"/>
    <w:uiPriority w:val="99"/>
    <w:unhideWhenUsed/>
    <w:rsid w:val="005F0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6900</Characters>
  <Application>Microsoft Office Word</Application>
  <DocSecurity>0</DocSecurity>
  <Lines>265</Lines>
  <Paragraphs>156</Paragraphs>
  <ScaleCrop>false</ScaleCrop>
  <Company>Author-it Software Corporation Ltd.</Company>
  <LinksUpToDate>false</LinksUpToDate>
  <CharactersWithSpaces>7808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MSTTX2002 Weigh and check textile materials and products</dc:title>
  <dc:subject>Approved</dc:subject>
  <dc:creator>Skills Insight</dc:creator>
  <cp:keywords>Release: 1</cp:keywords>
  <dc:description>Review Date: 12 April 2008</dc:description>
  <cp:lastModifiedBy>HSD_TPCMSd.prod</cp:lastModifiedBy>
  <cp:revision>3</cp:revision>
  <dcterms:created xsi:type="dcterms:W3CDTF">2025-03-01T19:47:00Z</dcterms:created>
  <dcterms:modified xsi:type="dcterms:W3CDTF">2025-03-01T19:47:00Z</dcterms:modified>
</cp:coreProperties>
</file>