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848" w:rsidP="00BB78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MSTTF3012 Cut and join sail panels</w:t>
      </w:r>
      <w:r>
        <w:fldChar w:fldCharType="end"/>
      </w:r>
    </w:p>
    <w:p w:rsidR="00BB7848" w:rsidP="00BB7848">
      <w:pPr>
        <w:pStyle w:val="Version"/>
        <w:sectPr w:rsidSect="009A32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3238" w:rsidP="009A3238">
      <w:pPr>
        <w:pStyle w:val="SuperHeading"/>
      </w:pPr>
      <w:r w:rsidRPr="009A3238">
        <w:t>MSTTF3012 Cut and join sail panels</w:t>
      </w:r>
    </w:p>
    <w:p w:rsidR="00000000" w:rsidRPr="009A3238" w:rsidP="009A3238">
      <w:pPr>
        <w:pStyle w:val="Heading1"/>
      </w:pPr>
      <w:bookmarkStart w:id="1" w:name="O_1222254"/>
      <w:bookmarkEnd w:id="1"/>
      <w:r w:rsidRPr="009A3238">
        <w:t>Modification History</w:t>
      </w:r>
    </w:p>
    <w:p w:rsidR="00000000" w:rsidRPr="009A3238" w:rsidP="00BB7848">
      <w:pPr>
        <w:pStyle w:val="BodyText"/>
      </w:pPr>
      <w:r w:rsidRPr="009A3238">
        <w:t>Release 1. Unit code and Application changed. Elements and Performance Criteria simplified with Element 1 and 2 combined. Foundation Skills field populated. Range of Conditions removed with relevant information moved to Knowledge Evide</w:t>
      </w:r>
      <w:r w:rsidRPr="009A3238">
        <w:t>nce. Assessment Requirements clarified with generic foundation skills statements moved to appropriate section and duplication with Performance Criteria removed. Supersedes and is equivalent to MSTTF3006 Cut and join sail panels.</w:t>
      </w:r>
    </w:p>
    <w:p w:rsidR="00000000" w:rsidRPr="009A3238" w:rsidP="009A3238">
      <w:pPr>
        <w:pStyle w:val="Heading1"/>
      </w:pPr>
      <w:bookmarkStart w:id="2" w:name="O_1222255"/>
      <w:bookmarkEnd w:id="2"/>
      <w:r w:rsidRPr="009A3238">
        <w:t>Applicat</w:t>
      </w:r>
      <w:r w:rsidRPr="009A3238">
        <w:t>ion</w:t>
      </w:r>
    </w:p>
    <w:p w:rsidR="00000000" w:rsidRPr="009A3238" w:rsidP="00BB7848">
      <w:pPr>
        <w:pStyle w:val="BodyText"/>
      </w:pPr>
      <w:r w:rsidRPr="009A3238">
        <w:t xml:space="preserve">This unit describes the skills and knowledge required to lay-up, mark and cut sail panels using manual methods. The joining of panels involves sewing and bonding techniques. Interpretation of sail designs and specification sheets is required. </w:t>
      </w:r>
    </w:p>
    <w:p w:rsidR="00000000" w:rsidRPr="009A3238" w:rsidP="00BB7848">
      <w:pPr>
        <w:pStyle w:val="BodyText"/>
      </w:pPr>
      <w:r w:rsidRPr="009A3238">
        <w:t>This uni</w:t>
      </w:r>
      <w:r w:rsidRPr="009A3238">
        <w:t xml:space="preserve">t applies to individuals working in accordance with established procedures and under the supervision of the sail designer. </w:t>
      </w:r>
    </w:p>
    <w:p w:rsidR="00000000" w:rsidRPr="009A3238" w:rsidP="00BB7848">
      <w:pPr>
        <w:pStyle w:val="BodyText"/>
      </w:pPr>
      <w:r w:rsidRPr="009A3238">
        <w:t>No licensing or certification requirements exist at the time of publication. Relevant legislation, industry standards and codes of p</w:t>
      </w:r>
      <w:r w:rsidRPr="009A3238">
        <w:t>ractice within Australia must be applied.</w:t>
      </w:r>
    </w:p>
    <w:p w:rsidR="00000000" w:rsidRPr="009A3238" w:rsidP="009A3238">
      <w:pPr>
        <w:pStyle w:val="Heading1"/>
      </w:pPr>
      <w:bookmarkStart w:id="3" w:name="O_1222257"/>
      <w:bookmarkEnd w:id="3"/>
      <w:r w:rsidRPr="009A3238">
        <w:t>Competency Field</w:t>
      </w:r>
    </w:p>
    <w:p w:rsidR="00000000" w:rsidRPr="009A3238" w:rsidP="00BB7848">
      <w:pPr>
        <w:pStyle w:val="BodyText"/>
      </w:pPr>
      <w:r w:rsidRPr="009A3238">
        <w:t>Textile fabrication</w:t>
      </w:r>
    </w:p>
    <w:p w:rsidR="00000000" w:rsidRPr="009A3238" w:rsidP="009A3238">
      <w:pPr>
        <w:pStyle w:val="Heading1"/>
      </w:pPr>
      <w:bookmarkStart w:id="4" w:name="O_1222259"/>
      <w:bookmarkEnd w:id="4"/>
      <w:r w:rsidRPr="009A323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B78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38" w:rsidP="009A3238">
            <w:pPr>
              <w:pStyle w:val="BodyText"/>
            </w:pPr>
            <w:r w:rsidRPr="009A323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38">
            <w:pPr>
              <w:pStyle w:val="BodyText"/>
              <w:rPr>
                <w:lang w:val="en-NZ"/>
              </w:rPr>
            </w:pPr>
            <w:r w:rsidRPr="009A3238">
              <w:rPr>
                <w:rStyle w:val="SpecialBold"/>
              </w:rPr>
              <w:t>Performance Criteria</w:t>
            </w:r>
          </w:p>
        </w:tc>
      </w:tr>
      <w:tr w:rsidTr="00BB78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38">
            <w:pPr>
              <w:pStyle w:val="BodyText"/>
              <w:rPr>
                <w:lang w:val="en-NZ"/>
              </w:rPr>
            </w:pPr>
            <w:r w:rsidRPr="009A323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38">
            <w:pPr>
              <w:pStyle w:val="BodyText"/>
              <w:rPr>
                <w:lang w:val="en-NZ"/>
              </w:rPr>
            </w:pPr>
            <w:r w:rsidRPr="009A3238">
              <w:t>Performance criteria describe t</w:t>
            </w:r>
            <w:r w:rsidRPr="009A3238">
              <w:t>he performance needed to demonstrate achievement of the element.</w:t>
            </w:r>
          </w:p>
        </w:tc>
      </w:tr>
      <w:tr w:rsidTr="00BB78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38" w:rsidP="009A3238">
            <w:pPr>
              <w:pStyle w:val="BodyText"/>
            </w:pPr>
            <w:r w:rsidRPr="009A3238">
              <w:t>1. Determine job requirements</w:t>
            </w:r>
          </w:p>
          <w:p w:rsidR="00000000" w:rsidRPr="009A3238" w:rsidP="009A3238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38" w:rsidP="009A3238">
            <w:pPr>
              <w:pStyle w:val="BodyText"/>
            </w:pPr>
            <w:r w:rsidRPr="009A3238">
              <w:t xml:space="preserve">1.1 Identify job requirements from work documentation and establish sail design specifications  </w:t>
            </w:r>
          </w:p>
          <w:p w:rsidR="00000000" w:rsidP="009A3238">
            <w:pPr>
              <w:pStyle w:val="BodyText"/>
              <w:rPr>
                <w:lang w:val="en-NZ"/>
              </w:rPr>
            </w:pPr>
            <w:r w:rsidRPr="009A3238">
              <w:t>1.2 Identify and comply with work health and safety requirements</w:t>
            </w:r>
          </w:p>
        </w:tc>
      </w:tr>
      <w:tr w:rsidTr="00BB78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B7848" w:rsidP="009A3238">
            <w:pPr>
              <w:pStyle w:val="BodyText"/>
            </w:pPr>
            <w:r w:rsidRPr="009A3238">
              <w:t>2. Lay up, plot and mark sail</w:t>
            </w:r>
          </w:p>
          <w:p w:rsidR="00BB7848" w:rsidP="009A3238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38" w:rsidP="009A3238">
            <w:pPr>
              <w:pStyle w:val="BodyText"/>
            </w:pPr>
            <w:r w:rsidRPr="009A3238">
              <w:t>2.1 Check and confirm sail cloth width and quality against lay-up instructions</w:t>
            </w:r>
          </w:p>
          <w:p w:rsidR="00000000" w:rsidRPr="009A3238" w:rsidP="009A3238">
            <w:pPr>
              <w:pStyle w:val="BodyText"/>
            </w:pPr>
            <w:r w:rsidRPr="009A3238">
              <w:t xml:space="preserve">2.2 Plot lay marker on the sail cloth using manual techniques and copy mark </w:t>
            </w:r>
            <w:r w:rsidRPr="009A3238">
              <w:t>on the sail cloth</w:t>
            </w:r>
          </w:p>
          <w:p w:rsidR="00000000" w:rsidRPr="009A3238" w:rsidP="009A3238">
            <w:pPr>
              <w:pStyle w:val="BodyText"/>
            </w:pPr>
            <w:r w:rsidRPr="009A3238">
              <w:t>2.3 Check marker and lay alignment against design specifications and make any required adjustments</w:t>
            </w:r>
          </w:p>
          <w:p w:rsidR="00000000" w:rsidP="009A3238">
            <w:pPr>
              <w:pStyle w:val="BodyText"/>
              <w:rPr>
                <w:lang w:val="en-NZ"/>
              </w:rPr>
            </w:pPr>
            <w:r w:rsidRPr="009A3238">
              <w:t>2.4 Store master copy of lay marker in accordance with workplace procedures</w:t>
            </w:r>
          </w:p>
        </w:tc>
      </w:tr>
      <w:tr w:rsidTr="00BB78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B7848" w:rsidP="009A3238">
            <w:pPr>
              <w:pStyle w:val="BodyText"/>
            </w:pPr>
            <w:r w:rsidRPr="009A3238">
              <w:t>3. Cut sail</w:t>
            </w:r>
          </w:p>
          <w:p w:rsidR="00BB7848" w:rsidP="009A3238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38" w:rsidP="009A3238">
            <w:pPr>
              <w:pStyle w:val="BodyText"/>
            </w:pPr>
            <w:r w:rsidRPr="009A3238">
              <w:t>3.1 Lay out sail cloth using safe manual handling techniques</w:t>
            </w:r>
          </w:p>
          <w:p w:rsidR="00000000" w:rsidRPr="009A3238" w:rsidP="009A3238">
            <w:pPr>
              <w:pStyle w:val="BodyText"/>
            </w:pPr>
            <w:r w:rsidRPr="009A3238">
              <w:t xml:space="preserve">3.2 Check sail cloth for faults or inconsistencies and take appropriate action </w:t>
            </w:r>
          </w:p>
          <w:p w:rsidR="00000000" w:rsidRPr="009A3238" w:rsidP="009A3238">
            <w:pPr>
              <w:pStyle w:val="BodyText"/>
            </w:pPr>
            <w:r w:rsidRPr="009A3238">
              <w:t>3.3 Obtain and check cutting equipment for safety and serviceability prior to use</w:t>
            </w:r>
          </w:p>
          <w:p w:rsidR="00000000" w:rsidRPr="009A3238" w:rsidP="009A3238">
            <w:pPr>
              <w:pStyle w:val="BodyText"/>
            </w:pPr>
            <w:r w:rsidRPr="009A3238">
              <w:t xml:space="preserve">3.4 Cut sail cloth in accordance </w:t>
            </w:r>
            <w:r w:rsidRPr="009A3238">
              <w:t>with work health and safety requirements and workplace procedures</w:t>
            </w:r>
          </w:p>
          <w:p w:rsidR="00000000" w:rsidP="009A3238">
            <w:pPr>
              <w:pStyle w:val="BodyText"/>
              <w:rPr>
                <w:lang w:val="en-NZ"/>
              </w:rPr>
            </w:pPr>
            <w:r w:rsidRPr="009A3238">
              <w:t>3.5 Inspect cut sail cloth, identify any faults and take appropriate action to ensure cut pieces meet required quality standards and design specifications</w:t>
            </w:r>
          </w:p>
        </w:tc>
      </w:tr>
      <w:tr w:rsidTr="00BB78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38">
            <w:pPr>
              <w:pStyle w:val="BodyText"/>
              <w:rPr>
                <w:lang w:val="en-NZ"/>
              </w:rPr>
            </w:pPr>
            <w:r w:rsidRPr="009A3238">
              <w:t>4. Join sail panels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38" w:rsidP="009A3238">
            <w:pPr>
              <w:pStyle w:val="BodyText"/>
            </w:pPr>
            <w:r w:rsidRPr="009A3238">
              <w:t>4.1 Identify r</w:t>
            </w:r>
            <w:r w:rsidRPr="009A3238">
              <w:t xml:space="preserve">equired joining technique according to design and sail specifications, and prepare work area and resource requirements </w:t>
            </w:r>
          </w:p>
          <w:p w:rsidR="00000000" w:rsidRPr="009A3238" w:rsidP="009A3238">
            <w:pPr>
              <w:pStyle w:val="BodyText"/>
            </w:pPr>
            <w:r w:rsidRPr="009A3238">
              <w:t>4.2 Prepare, align, anchor or otherwise stabilise sail cloth surfaces for application of adhesive or sewing</w:t>
            </w:r>
          </w:p>
          <w:p w:rsidR="00000000" w:rsidRPr="009A3238" w:rsidP="009A3238">
            <w:pPr>
              <w:pStyle w:val="BodyText"/>
            </w:pPr>
            <w:r w:rsidRPr="009A3238">
              <w:t>4.3 Join sail panels accordi</w:t>
            </w:r>
            <w:r w:rsidRPr="009A3238">
              <w:t>ng to design specifications</w:t>
            </w:r>
          </w:p>
          <w:p w:rsidR="00000000" w:rsidRPr="009A3238" w:rsidP="009A3238">
            <w:pPr>
              <w:pStyle w:val="BodyText"/>
            </w:pPr>
            <w:r w:rsidRPr="009A3238">
              <w:t>4.4 Monitor joining continuously for errors and to ensure correct alignment and integrity to design specifications</w:t>
            </w:r>
          </w:p>
          <w:p w:rsidR="00000000" w:rsidP="009A3238">
            <w:pPr>
              <w:pStyle w:val="BodyText"/>
              <w:rPr>
                <w:lang w:val="en-NZ"/>
              </w:rPr>
            </w:pPr>
            <w:r w:rsidRPr="009A3238">
              <w:t>4.5 Allow bonded joins to cure for specified time</w:t>
            </w:r>
          </w:p>
        </w:tc>
      </w:tr>
      <w:tr w:rsidTr="00BB78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38">
            <w:pPr>
              <w:pStyle w:val="BodyText"/>
              <w:rPr>
                <w:lang w:val="en-NZ"/>
              </w:rPr>
            </w:pPr>
            <w:r w:rsidRPr="009A3238">
              <w:t>5. Finalise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38" w:rsidP="009A3238">
            <w:pPr>
              <w:pStyle w:val="BodyText"/>
            </w:pPr>
            <w:r w:rsidRPr="009A3238">
              <w:t>5.1 Remove sail and inspect bonded or sewn jo</w:t>
            </w:r>
            <w:r w:rsidRPr="009A3238">
              <w:t>ins, and test for strength and accuracy against design specifications</w:t>
            </w:r>
          </w:p>
          <w:p w:rsidR="00000000" w:rsidRPr="009A3238" w:rsidP="009A3238">
            <w:pPr>
              <w:pStyle w:val="BodyText"/>
            </w:pPr>
            <w:r w:rsidRPr="009A3238">
              <w:t xml:space="preserve">5.2 Identify and address faults and inconsistencies or discrepancies with design </w:t>
            </w:r>
          </w:p>
          <w:p w:rsidR="00000000" w:rsidRPr="009A3238" w:rsidP="009A3238">
            <w:pPr>
              <w:pStyle w:val="BodyText"/>
            </w:pPr>
            <w:r w:rsidRPr="009A3238">
              <w:t>5.3 Transfer sail to next area for finishing, and complete housekeeping and required production documentation in accordance with workplace procedures</w:t>
            </w:r>
          </w:p>
          <w:p w:rsidR="00000000" w:rsidRPr="009A3238" w:rsidP="009A3238">
            <w:pPr>
              <w:pStyle w:val="BodyText"/>
            </w:pPr>
            <w:r w:rsidRPr="009A3238">
              <w:t>5.4 Clean work area, clean and return tools and equipment to safe storage, and perform routine basic maint</w:t>
            </w:r>
            <w:r w:rsidRPr="009A3238">
              <w:t>enance, in accordance with workplace requirements and manufacturer specifications</w:t>
            </w:r>
          </w:p>
        </w:tc>
      </w:tr>
    </w:tbl>
    <w:p w:rsidR="00000000" w:rsidRPr="009A3238" w:rsidP="009A3238">
      <w:pPr>
        <w:pStyle w:val="BodyText"/>
      </w:pPr>
    </w:p>
    <w:p w:rsidR="00000000" w:rsidRPr="009A3238" w:rsidP="009A3238">
      <w:pPr>
        <w:pStyle w:val="AllowPageBreak"/>
      </w:pPr>
    </w:p>
    <w:p w:rsidR="00000000" w:rsidRPr="009A3238" w:rsidP="009A3238">
      <w:pPr>
        <w:pStyle w:val="Heading1"/>
      </w:pPr>
      <w:bookmarkStart w:id="5" w:name="O_1222260"/>
      <w:bookmarkEnd w:id="5"/>
      <w:r w:rsidRPr="009A3238">
        <w:t>Foundation Skills</w:t>
      </w:r>
    </w:p>
    <w:p w:rsidR="00000000" w:rsidRPr="009A3238" w:rsidP="00BB7848">
      <w:pPr>
        <w:pStyle w:val="BodyText"/>
      </w:pPr>
      <w:r w:rsidRPr="009A3238">
        <w:t>This section describes those language, literacy, numeracy and employment skills that are essential to performance but not explicit in t</w:t>
      </w:r>
      <w:r w:rsidRPr="009A3238">
        <w:t>he performance criteria.</w:t>
      </w:r>
    </w:p>
    <w:p w:rsidR="00000000" w:rsidRPr="009A3238" w:rsidP="009A3238">
      <w:pPr>
        <w:pStyle w:val="ListBullet"/>
      </w:pPr>
      <w:r w:rsidRPr="009A3238">
        <w:t>Reading skills to interpret sail design specifications</w:t>
      </w:r>
    </w:p>
    <w:p w:rsidR="00000000" w:rsidRPr="009A3238" w:rsidP="009A3238">
      <w:pPr>
        <w:pStyle w:val="ListBullet"/>
      </w:pPr>
      <w:r w:rsidRPr="009A3238">
        <w:t>Writing skills to communicate factual information in familiar workplace documents</w:t>
      </w:r>
    </w:p>
    <w:p w:rsidR="00000000" w:rsidRPr="009A3238" w:rsidP="009A3238">
      <w:pPr>
        <w:pStyle w:val="ListBullet"/>
      </w:pPr>
      <w:r w:rsidRPr="009A3238">
        <w:t>Numeracy skills to take accurate measurements and use basic geometry and geometric drawing.</w:t>
      </w:r>
    </w:p>
    <w:p w:rsidR="00000000" w:rsidRPr="009A3238" w:rsidP="00BB7848">
      <w:pPr>
        <w:pStyle w:val="BodyText"/>
      </w:pPr>
      <w:r w:rsidRPr="009A3238">
        <w:t>O</w:t>
      </w:r>
      <w:r w:rsidRPr="009A3238">
        <w:t>ther foundation skills essential to performance are explicit in the performance criteria of this unit.</w:t>
      </w:r>
    </w:p>
    <w:p w:rsidR="00000000" w:rsidRPr="009A3238" w:rsidP="009A3238">
      <w:pPr>
        <w:pStyle w:val="Heading1"/>
      </w:pPr>
      <w:bookmarkStart w:id="6" w:name="O_1222262"/>
      <w:bookmarkEnd w:id="6"/>
      <w:r w:rsidRPr="009A3238">
        <w:t>Unit Mapping Information</w:t>
      </w:r>
    </w:p>
    <w:p w:rsidR="00000000" w:rsidRPr="009A3238" w:rsidP="00BB7848">
      <w:pPr>
        <w:pStyle w:val="BodyText"/>
      </w:pPr>
      <w:r w:rsidRPr="009A3238">
        <w:t>Release 1. Supersedes and is equivalent to MSTTF3006 Cut and join sail panels.</w:t>
      </w:r>
    </w:p>
    <w:p w:rsidR="00000000" w:rsidRPr="009A3238" w:rsidP="009A3238">
      <w:pPr>
        <w:pStyle w:val="Heading1"/>
      </w:pPr>
      <w:bookmarkStart w:id="7" w:name="O_1222269"/>
      <w:bookmarkEnd w:id="7"/>
      <w:r w:rsidRPr="009A3238">
        <w:t>Links</w:t>
      </w:r>
    </w:p>
    <w:p w:rsidR="00000000" w:rsidRPr="009A3238" w:rsidP="00BB7848">
      <w:pPr>
        <w:pStyle w:val="BodyText"/>
      </w:pPr>
      <w:r w:rsidRPr="009A32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A69F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A3238" w:rsidP="009A3238"/>
    <w:sectPr w:rsidSect="009A32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2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238" w:rsidRPr="00BB7848" w:rsidP="00BB78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2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848" w:rsidP="009A32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7848" w:rsidP="009A32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B7848" w:rsidP="009A32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2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8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3238" w:rsidRPr="00BB7848" w:rsidP="00BB78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2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848" w:rsidRPr="002D2AF8" w:rsidP="009A32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MSTTF3012 Cut and join sail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BB7848" w:rsidP="009A32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1E2E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B80B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2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32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32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32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32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32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32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32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32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32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32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3238"/>
  </w:style>
  <w:style w:type="character" w:customStyle="1" w:styleId="Heading1Char">
    <w:name w:val="Heading 1 Char"/>
    <w:basedOn w:val="DefaultParagraphFont"/>
    <w:link w:val="Heading1"/>
    <w:rsid w:val="009A32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32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32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32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3238"/>
    <w:rPr>
      <w:b/>
      <w:spacing w:val="0"/>
    </w:rPr>
  </w:style>
  <w:style w:type="paragraph" w:customStyle="1" w:styleId="SuperHeading">
    <w:name w:val="SuperHeading"/>
    <w:basedOn w:val="Normal"/>
    <w:rsid w:val="009A32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32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32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32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32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32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32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32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32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32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32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32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32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32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32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32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32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32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32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32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32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32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32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32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32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32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32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32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32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32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32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32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32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32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32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3238"/>
    <w:rPr>
      <w:i/>
    </w:rPr>
  </w:style>
  <w:style w:type="paragraph" w:styleId="Caption">
    <w:name w:val="caption"/>
    <w:basedOn w:val="BodyText"/>
    <w:next w:val="Normal"/>
    <w:qFormat/>
    <w:rsid w:val="009A32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32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32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3238"/>
  </w:style>
  <w:style w:type="paragraph" w:styleId="TableofFigures">
    <w:name w:val="table of figures"/>
    <w:basedOn w:val="Normal"/>
    <w:next w:val="Normal"/>
    <w:semiHidden/>
    <w:rsid w:val="009A32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32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3238"/>
    <w:rPr>
      <w:rFonts w:ascii="Wingdings" w:hAnsi="Wingdings"/>
    </w:rPr>
  </w:style>
  <w:style w:type="paragraph" w:customStyle="1" w:styleId="TableHeading">
    <w:name w:val="Table Heading"/>
    <w:basedOn w:val="HeadingBase"/>
    <w:rsid w:val="009A32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3238"/>
    <w:rPr>
      <w:color w:val="0033CC"/>
      <w:u w:val="none"/>
    </w:rPr>
  </w:style>
  <w:style w:type="paragraph" w:customStyle="1" w:styleId="BodyTextRight">
    <w:name w:val="Body Text Right"/>
    <w:basedOn w:val="BodyText"/>
    <w:rsid w:val="009A32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32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32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32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32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32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3238"/>
    <w:rPr>
      <w:sz w:val="32"/>
    </w:rPr>
  </w:style>
  <w:style w:type="paragraph" w:customStyle="1" w:styleId="HeadingProcedure">
    <w:name w:val="Heading Procedure"/>
    <w:basedOn w:val="HeadingBase"/>
    <w:next w:val="Normal"/>
    <w:rsid w:val="009A32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3238"/>
    <w:pPr>
      <w:spacing w:before="60" w:after="60"/>
    </w:pPr>
  </w:style>
  <w:style w:type="paragraph" w:styleId="ListContinue">
    <w:name w:val="List Continue"/>
    <w:basedOn w:val="List"/>
    <w:rsid w:val="009A3238"/>
    <w:pPr>
      <w:ind w:firstLine="0"/>
    </w:pPr>
  </w:style>
  <w:style w:type="paragraph" w:customStyle="1" w:styleId="ListNote">
    <w:name w:val="List Note"/>
    <w:basedOn w:val="List"/>
    <w:rsid w:val="009A32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32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32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3238"/>
    <w:rPr>
      <w:rFonts w:ascii="Courier New" w:hAnsi="Courier New"/>
    </w:rPr>
  </w:style>
  <w:style w:type="paragraph" w:customStyle="1" w:styleId="NoteBullet">
    <w:name w:val="Note Bullet"/>
    <w:basedOn w:val="Note"/>
    <w:rsid w:val="009A32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32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32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32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32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32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32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3238"/>
    <w:rPr>
      <w:b/>
      <w:smallCaps/>
    </w:rPr>
  </w:style>
  <w:style w:type="paragraph" w:customStyle="1" w:styleId="TableListNumber">
    <w:name w:val="Table List Number"/>
    <w:basedOn w:val="ListNumber"/>
    <w:rsid w:val="009A32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32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3238"/>
    <w:pPr>
      <w:numPr>
        <w:numId w:val="8"/>
      </w:numPr>
    </w:pPr>
  </w:style>
  <w:style w:type="paragraph" w:customStyle="1" w:styleId="ListAlpha2">
    <w:name w:val="List Alpha 2"/>
    <w:basedOn w:val="List2"/>
    <w:rsid w:val="009A3238"/>
    <w:pPr>
      <w:numPr>
        <w:numId w:val="7"/>
      </w:numPr>
    </w:pPr>
  </w:style>
  <w:style w:type="paragraph" w:styleId="List2">
    <w:name w:val="List 2"/>
    <w:basedOn w:val="BodyText"/>
    <w:rsid w:val="009A32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32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32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32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32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32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3238"/>
    <w:pPr>
      <w:numPr>
        <w:numId w:val="3"/>
      </w:numPr>
    </w:pPr>
  </w:style>
  <w:style w:type="paragraph" w:styleId="ListContinue2">
    <w:name w:val="List Continue 2"/>
    <w:basedOn w:val="List2"/>
    <w:rsid w:val="009A3238"/>
    <w:pPr>
      <w:ind w:firstLine="0"/>
    </w:pPr>
  </w:style>
  <w:style w:type="paragraph" w:styleId="ListContinue3">
    <w:name w:val="List Continue 3"/>
    <w:basedOn w:val="List3"/>
    <w:rsid w:val="009A3238"/>
    <w:pPr>
      <w:ind w:left="1021" w:firstLine="0"/>
    </w:pPr>
  </w:style>
  <w:style w:type="paragraph" w:styleId="ListContinue4">
    <w:name w:val="List Continue 4"/>
    <w:basedOn w:val="List4"/>
    <w:rsid w:val="009A3238"/>
    <w:pPr>
      <w:ind w:firstLine="0"/>
    </w:pPr>
  </w:style>
  <w:style w:type="paragraph" w:styleId="ListContinue5">
    <w:name w:val="List Continue 5"/>
    <w:basedOn w:val="List5"/>
    <w:rsid w:val="009A3238"/>
    <w:pPr>
      <w:ind w:firstLine="0"/>
    </w:pPr>
  </w:style>
  <w:style w:type="paragraph" w:styleId="ListNumber3">
    <w:name w:val="List Number 3"/>
    <w:basedOn w:val="List3"/>
    <w:rsid w:val="009A3238"/>
    <w:pPr>
      <w:numPr>
        <w:numId w:val="4"/>
      </w:numPr>
    </w:pPr>
  </w:style>
  <w:style w:type="paragraph" w:styleId="ListNumber4">
    <w:name w:val="List Number 4"/>
    <w:basedOn w:val="List4"/>
    <w:rsid w:val="009A3238"/>
    <w:pPr>
      <w:numPr>
        <w:numId w:val="5"/>
      </w:numPr>
    </w:pPr>
  </w:style>
  <w:style w:type="paragraph" w:styleId="ListNumber5">
    <w:name w:val="List Number 5"/>
    <w:basedOn w:val="List5"/>
    <w:rsid w:val="009A3238"/>
    <w:pPr>
      <w:numPr>
        <w:numId w:val="6"/>
      </w:numPr>
    </w:pPr>
  </w:style>
  <w:style w:type="paragraph" w:styleId="BlockText">
    <w:name w:val="Block Text"/>
    <w:basedOn w:val="Normal"/>
    <w:rsid w:val="009A32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32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3238"/>
    <w:rPr>
      <w:sz w:val="16"/>
      <w:vertAlign w:val="superscript"/>
    </w:rPr>
  </w:style>
  <w:style w:type="character" w:customStyle="1" w:styleId="Symbols">
    <w:name w:val="Symbols"/>
    <w:basedOn w:val="DefaultParagraphFont"/>
    <w:rsid w:val="009A3238"/>
    <w:rPr>
      <w:rFonts w:ascii="Symbol" w:hAnsi="Symbol"/>
    </w:rPr>
  </w:style>
  <w:style w:type="character" w:customStyle="1" w:styleId="MenuOptions">
    <w:name w:val="Menu Options"/>
    <w:basedOn w:val="DefaultParagraphFont"/>
    <w:rsid w:val="009A32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3238"/>
    <w:rPr>
      <w:b/>
    </w:rPr>
  </w:style>
  <w:style w:type="character" w:customStyle="1" w:styleId="Underlined">
    <w:name w:val="Underlined"/>
    <w:basedOn w:val="DefaultParagraphFont"/>
    <w:rsid w:val="009A3238"/>
    <w:rPr>
      <w:u w:val="single"/>
    </w:rPr>
  </w:style>
  <w:style w:type="paragraph" w:customStyle="1" w:styleId="TableBodyTextRight">
    <w:name w:val="Table Body Text Right"/>
    <w:basedOn w:val="TableBodyText"/>
    <w:rsid w:val="009A32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3238"/>
    <w:rPr>
      <w:sz w:val="18"/>
    </w:rPr>
  </w:style>
  <w:style w:type="paragraph" w:customStyle="1" w:styleId="BodySmallRight">
    <w:name w:val="Body Small Right"/>
    <w:basedOn w:val="BodyTextRight"/>
    <w:rsid w:val="009A3238"/>
    <w:rPr>
      <w:sz w:val="18"/>
      <w:szCs w:val="18"/>
    </w:rPr>
  </w:style>
  <w:style w:type="paragraph" w:customStyle="1" w:styleId="MarginEdition">
    <w:name w:val="Margin Edition"/>
    <w:basedOn w:val="MarginNote"/>
    <w:rsid w:val="009A32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3238"/>
    <w:rPr>
      <w:sz w:val="2"/>
      <w:szCs w:val="2"/>
    </w:rPr>
  </w:style>
  <w:style w:type="character" w:customStyle="1" w:styleId="Small">
    <w:name w:val="Small"/>
    <w:basedOn w:val="DefaultParagraphFont"/>
    <w:rsid w:val="009A3238"/>
    <w:rPr>
      <w:sz w:val="16"/>
    </w:rPr>
  </w:style>
  <w:style w:type="paragraph" w:customStyle="1" w:styleId="WideTable">
    <w:name w:val="Wide Table"/>
    <w:basedOn w:val="Normal"/>
    <w:rsid w:val="009A32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3238"/>
  </w:style>
  <w:style w:type="paragraph" w:styleId="Quote">
    <w:name w:val="Quote"/>
    <w:basedOn w:val="Heading1"/>
    <w:link w:val="QuoteChar"/>
    <w:qFormat/>
    <w:rsid w:val="009A32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32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3238"/>
    <w:pPr>
      <w:pageBreakBefore/>
    </w:pPr>
  </w:style>
  <w:style w:type="paragraph" w:customStyle="1" w:styleId="Border">
    <w:name w:val="Border"/>
    <w:basedOn w:val="Normal"/>
    <w:qFormat/>
    <w:rsid w:val="009A32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32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2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2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32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32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32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32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32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3238"/>
    <w:rPr>
      <w:u w:val="single"/>
    </w:rPr>
  </w:style>
  <w:style w:type="character" w:customStyle="1" w:styleId="BoldandItalics">
    <w:name w:val="Bold and Italics"/>
    <w:qFormat/>
    <w:rsid w:val="009A3238"/>
    <w:rPr>
      <w:b/>
      <w:i/>
      <w:u w:val="none"/>
    </w:rPr>
  </w:style>
  <w:style w:type="paragraph" w:styleId="BalloonText">
    <w:name w:val="Balloon Text"/>
    <w:basedOn w:val="Normal"/>
    <w:link w:val="BalloonTextChar"/>
    <w:rsid w:val="009A32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32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32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32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32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32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3238"/>
    <w:pPr>
      <w:spacing w:before="0" w:after="0"/>
    </w:pPr>
  </w:style>
  <w:style w:type="paragraph" w:customStyle="1" w:styleId="BodyTextBold">
    <w:name w:val="Body Text Bold"/>
    <w:basedOn w:val="BodyText"/>
    <w:qFormat/>
    <w:rsid w:val="009A3238"/>
    <w:rPr>
      <w:b/>
    </w:rPr>
  </w:style>
  <w:style w:type="character" w:styleId="Hyperlink">
    <w:name w:val="Hyperlink"/>
    <w:basedOn w:val="DefaultParagraphFont"/>
    <w:uiPriority w:val="99"/>
    <w:unhideWhenUsed/>
    <w:rsid w:val="00BB78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3791</Characters>
  <Application>Microsoft Office Word</Application>
  <DocSecurity>0</DocSecurity>
  <Lines>108</Lines>
  <Paragraphs>61</Paragraphs>
  <ScaleCrop>false</ScaleCrop>
  <Company>Author-it Software Corporation Ltd.</Company>
  <LinksUpToDate>false</LinksUpToDate>
  <CharactersWithSpaces>4353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MSTTF3012 Cut and join sail panels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2022-12-22T00:48:00Z</dcterms:created>
  <dcterms:modified xsi:type="dcterms:W3CDTF">2022-12-22T00:48:00Z</dcterms:modified>
</cp:coreProperties>
</file>