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7B1" w:rsidP="009957B1">
      <w:pPr>
        <w:pStyle w:val="Title"/>
      </w:pPr>
      <w:r>
        <w:fldChar w:fldCharType="begin"/>
      </w:r>
      <w:r>
        <w:instrText xml:space="preserve"> TITLE   \* MERGEFORMAT </w:instrText>
      </w:r>
      <w:r>
        <w:fldChar w:fldCharType="separate"/>
      </w:r>
      <w:r>
        <w:t>Assessment Requirements for MSTTF3009 Create drawings for manufactured textile products</w:t>
      </w:r>
      <w:r>
        <w:fldChar w:fldCharType="end"/>
      </w:r>
    </w:p>
    <w:p w:rsidR="009957B1" w:rsidP="009957B1">
      <w:pPr>
        <w:pStyle w:val="Version"/>
        <w:sectPr w:rsidSect="005A0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61D" w:rsidP="005A061D">
      <w:pPr>
        <w:pStyle w:val="SuperHeading"/>
      </w:pPr>
      <w:r w:rsidRPr="005A061D">
        <w:t>Assessment Requirements for MSTTF3009 Create drawings for manufactured textile products</w:t>
      </w:r>
    </w:p>
    <w:p w:rsidR="00000000" w:rsidRPr="005A061D" w:rsidP="005A061D">
      <w:pPr>
        <w:pStyle w:val="Heading1"/>
      </w:pPr>
      <w:bookmarkStart w:id="1" w:name="O_1222207"/>
      <w:bookmarkEnd w:id="1"/>
      <w:r w:rsidRPr="005A061D">
        <w:t>Modification History</w:t>
      </w:r>
    </w:p>
    <w:p w:rsidR="00000000" w:rsidRPr="005A061D" w:rsidP="009957B1">
      <w:pPr>
        <w:pStyle w:val="BodyText"/>
      </w:pPr>
      <w:r w:rsidRPr="005A061D">
        <w:t>Release 1. Unit code, Title and Application changed. Revi</w:t>
      </w:r>
      <w:r w:rsidRPr="005A061D">
        <w:t>sed unit merges MSTTF2005 and MSTTF2006. Title changed to better reflect content.  Elements and Performance Criteria restructured and simplified. Foundation Skills field populated. Range of Conditions removed with relevant information moved to Knowledge Ev</w:t>
      </w:r>
      <w:r w:rsidRPr="005A061D">
        <w:t>idence. Assessment Requirements clarified with generic foundation skills statements moved to appropriate section and duplication with Performance Criteria removed. Supersedes and is not equivalent to MSTTF2005 Translate information into measurements or dia</w:t>
      </w:r>
      <w:r w:rsidRPr="005A061D">
        <w:t>grams and MSTTF2006 Measure and scale geometric shapes.</w:t>
      </w:r>
    </w:p>
    <w:p w:rsidR="00000000" w:rsidRPr="005A061D" w:rsidP="005A061D">
      <w:pPr>
        <w:pStyle w:val="Heading1"/>
      </w:pPr>
      <w:bookmarkStart w:id="2" w:name="O_1222208"/>
      <w:bookmarkEnd w:id="2"/>
      <w:r w:rsidRPr="005A061D">
        <w:t>Performance Evidence</w:t>
      </w:r>
    </w:p>
    <w:p w:rsidR="00000000" w:rsidRPr="005A061D" w:rsidP="009957B1">
      <w:pPr>
        <w:pStyle w:val="BodyText"/>
      </w:pPr>
      <w:r w:rsidRPr="005A061D">
        <w:t>There must be evidence the candidate has completed the tasks outlined in the elements and performance criteria of this unit, and demonstrated the ability to:</w:t>
      </w:r>
    </w:p>
    <w:p w:rsidR="00000000" w:rsidRPr="005A061D" w:rsidP="005A061D">
      <w:pPr>
        <w:pStyle w:val="ListBullet"/>
      </w:pPr>
      <w:r w:rsidRPr="005A061D">
        <w:t>i</w:t>
      </w:r>
      <w:r w:rsidRPr="005A061D">
        <w:t>nterpret customer, site and product information and develop the following using manual techniques or computer-aided design (CAD) programs:</w:t>
      </w:r>
    </w:p>
    <w:p w:rsidR="00000000" w:rsidRPr="005A061D" w:rsidP="005A061D">
      <w:pPr>
        <w:pStyle w:val="ListBullet2"/>
      </w:pPr>
      <w:r w:rsidRPr="005A061D">
        <w:t>concept drawings for at least three products</w:t>
      </w:r>
    </w:p>
    <w:p w:rsidR="00000000" w:rsidRPr="005A061D" w:rsidP="005A061D">
      <w:pPr>
        <w:pStyle w:val="ListBullet2"/>
      </w:pPr>
      <w:r w:rsidRPr="005A061D">
        <w:t>accurate and detailed final drawings and diagrams for at least two prod</w:t>
      </w:r>
      <w:r w:rsidRPr="005A061D">
        <w:t>ucts.</w:t>
      </w:r>
    </w:p>
    <w:p w:rsidR="00000000" w:rsidRPr="005A061D" w:rsidP="005A061D">
      <w:pPr>
        <w:pStyle w:val="AllowPageBreak"/>
      </w:pPr>
    </w:p>
    <w:p w:rsidR="00000000" w:rsidRPr="005A061D" w:rsidP="005A061D">
      <w:pPr>
        <w:pStyle w:val="Heading1"/>
      </w:pPr>
      <w:bookmarkStart w:id="3" w:name="O_1222209"/>
      <w:bookmarkEnd w:id="3"/>
      <w:r w:rsidRPr="005A061D">
        <w:t>Knowledge Evidence</w:t>
      </w:r>
    </w:p>
    <w:p w:rsidR="00000000" w:rsidRPr="005A061D" w:rsidP="009957B1">
      <w:pPr>
        <w:pStyle w:val="BodyText"/>
      </w:pPr>
      <w:r w:rsidRPr="005A061D">
        <w:t>There must be evidence the candidate has knowledge of:</w:t>
      </w:r>
    </w:p>
    <w:p w:rsidR="00000000" w:rsidRPr="005A061D" w:rsidP="005A061D">
      <w:pPr>
        <w:pStyle w:val="ListBullet"/>
      </w:pPr>
      <w:r w:rsidRPr="005A061D">
        <w:t>for manufactured textile products:</w:t>
      </w:r>
    </w:p>
    <w:p w:rsidR="00000000" w:rsidRPr="005A061D" w:rsidP="005A061D">
      <w:pPr>
        <w:pStyle w:val="ListBullet2"/>
      </w:pPr>
      <w:r w:rsidRPr="005A061D">
        <w:t xml:space="preserve">general operating principles of commonly-available products and equipment </w:t>
      </w:r>
    </w:p>
    <w:p w:rsidR="00000000" w:rsidRPr="005A061D" w:rsidP="005A061D">
      <w:pPr>
        <w:pStyle w:val="ListBullet2"/>
      </w:pPr>
      <w:r w:rsidRPr="005A061D">
        <w:t>common types of materials used and their applications and limitations</w:t>
      </w:r>
    </w:p>
    <w:p w:rsidR="00000000" w:rsidRPr="005A061D" w:rsidP="005A061D">
      <w:pPr>
        <w:pStyle w:val="ListBullet2"/>
      </w:pPr>
      <w:r w:rsidRPr="005A061D">
        <w:t>production process</w:t>
      </w:r>
    </w:p>
    <w:p w:rsidR="00000000" w:rsidRPr="005A061D" w:rsidP="005A061D">
      <w:pPr>
        <w:pStyle w:val="ListBullet2"/>
      </w:pPr>
      <w:r w:rsidRPr="005A061D">
        <w:t>common types of strengthening and fastenings</w:t>
      </w:r>
    </w:p>
    <w:p w:rsidR="00000000" w:rsidRPr="005A061D" w:rsidP="005A061D">
      <w:pPr>
        <w:pStyle w:val="ListBullet2"/>
      </w:pPr>
      <w:r w:rsidRPr="005A061D">
        <w:t>existence of environmental and regulatory requirements for manufacture and installation</w:t>
      </w:r>
    </w:p>
    <w:p w:rsidR="00000000" w:rsidRPr="005A061D" w:rsidP="005A061D">
      <w:pPr>
        <w:pStyle w:val="ListBullet"/>
      </w:pPr>
      <w:r w:rsidRPr="005A061D">
        <w:t>basic principles and practices of</w:t>
      </w:r>
      <w:r w:rsidRPr="005A061D">
        <w:t xml:space="preserve"> engineering drawing</w:t>
      </w:r>
    </w:p>
    <w:p w:rsidR="00000000" w:rsidRPr="005A061D" w:rsidP="005A061D">
      <w:pPr>
        <w:pStyle w:val="ListBullet"/>
      </w:pPr>
      <w:r w:rsidRPr="005A061D">
        <w:t>scope of information needed to create drawings</w:t>
      </w:r>
    </w:p>
    <w:p w:rsidR="00000000" w:rsidRPr="005A061D" w:rsidP="005A061D">
      <w:pPr>
        <w:pStyle w:val="ListBullet"/>
      </w:pPr>
      <w:r w:rsidRPr="005A061D">
        <w:t>key inclusions for drawings, including details, positioning and measurements for:</w:t>
      </w:r>
    </w:p>
    <w:p w:rsidR="00000000" w:rsidRPr="005A061D" w:rsidP="005A061D">
      <w:pPr>
        <w:pStyle w:val="ListBullet2"/>
      </w:pPr>
      <w:r w:rsidRPr="005A061D">
        <w:t xml:space="preserve">openings, fittings or inserts </w:t>
      </w:r>
    </w:p>
    <w:p w:rsidR="00000000" w:rsidRPr="005A061D" w:rsidP="005A061D">
      <w:pPr>
        <w:pStyle w:val="ListBullet2"/>
      </w:pPr>
      <w:r w:rsidRPr="005A061D">
        <w:t xml:space="preserve">attachments that act as supports, including ropes, struts and retractors </w:t>
      </w:r>
    </w:p>
    <w:p w:rsidR="00000000" w:rsidRPr="005A061D" w:rsidP="005A061D">
      <w:pPr>
        <w:pStyle w:val="ListBullet"/>
      </w:pPr>
      <w:r w:rsidRPr="005A061D">
        <w:t>supporting information to be included either in or with detailed drawings</w:t>
      </w:r>
    </w:p>
    <w:p w:rsidR="00000000" w:rsidRPr="005A061D" w:rsidP="005A061D">
      <w:pPr>
        <w:pStyle w:val="ListBullet"/>
      </w:pPr>
      <w:r w:rsidRPr="005A061D">
        <w:t>mathematical and measuring processes used to translate information from customer information or site visit to detailed drawings:</w:t>
      </w:r>
    </w:p>
    <w:p w:rsidR="00000000" w:rsidRPr="005A061D" w:rsidP="005A061D">
      <w:pPr>
        <w:pStyle w:val="ListBullet2"/>
      </w:pPr>
      <w:r w:rsidRPr="005A061D">
        <w:t>scaling</w:t>
      </w:r>
    </w:p>
    <w:p w:rsidR="00000000" w:rsidRPr="005A061D" w:rsidP="005A061D">
      <w:pPr>
        <w:pStyle w:val="ListBullet2"/>
      </w:pPr>
      <w:r w:rsidRPr="005A061D">
        <w:t>processes and formulae for area and volume</w:t>
      </w:r>
    </w:p>
    <w:p w:rsidR="00000000" w:rsidRPr="005A061D" w:rsidP="005A061D">
      <w:pPr>
        <w:pStyle w:val="ListBullet2"/>
      </w:pPr>
      <w:r w:rsidRPr="005A061D">
        <w:t>plane geometry and plane geometrical shapes.</w:t>
      </w:r>
    </w:p>
    <w:p w:rsidR="00000000" w:rsidRPr="005A061D" w:rsidP="005A061D">
      <w:pPr>
        <w:pStyle w:val="AllowPageBreak"/>
      </w:pPr>
    </w:p>
    <w:p w:rsidR="00000000" w:rsidRPr="005A061D" w:rsidP="005A061D">
      <w:pPr>
        <w:pStyle w:val="Heading1"/>
      </w:pPr>
      <w:bookmarkStart w:id="4" w:name="O_1222210"/>
      <w:bookmarkEnd w:id="4"/>
      <w:r w:rsidRPr="005A061D">
        <w:t>Assessment Conditions</w:t>
      </w:r>
    </w:p>
    <w:p w:rsidR="00000000" w:rsidRPr="005A061D" w:rsidP="009957B1">
      <w:pPr>
        <w:pStyle w:val="BodyText"/>
      </w:pPr>
      <w:r w:rsidRPr="005A061D">
        <w:t xml:space="preserve">Skills must have been demonstrated in the workplace or in a simulated environment that reflects workplace conditions and contingencies. The following </w:t>
      </w:r>
      <w:r w:rsidRPr="005A061D">
        <w:t>conditions must be met for this unit:</w:t>
      </w:r>
    </w:p>
    <w:p w:rsidR="00000000" w:rsidRPr="005A061D" w:rsidP="005A061D">
      <w:pPr>
        <w:pStyle w:val="ListBullet"/>
      </w:pPr>
      <w:r w:rsidRPr="005A061D">
        <w:t>use of suitable facilities, equipment and resources, including:</w:t>
      </w:r>
    </w:p>
    <w:p w:rsidR="00000000" w:rsidRPr="005A061D" w:rsidP="005A061D">
      <w:pPr>
        <w:pStyle w:val="ListBullet2"/>
      </w:pPr>
      <w:r w:rsidRPr="005A061D">
        <w:t>customer, site and product information</w:t>
      </w:r>
    </w:p>
    <w:p w:rsidR="00000000" w:rsidRPr="005A061D" w:rsidP="005A061D">
      <w:pPr>
        <w:pStyle w:val="ListBullet2"/>
      </w:pPr>
      <w:r w:rsidRPr="005A061D">
        <w:t>drawing equipment (manual or computerised).</w:t>
      </w:r>
    </w:p>
    <w:p w:rsidR="00000000" w:rsidRPr="005A061D" w:rsidP="009957B1">
      <w:pPr>
        <w:pStyle w:val="BodyText"/>
      </w:pPr>
      <w:r w:rsidRPr="005A061D">
        <w:t>Assessors must satisfy the NVR/AQTF mandatory competency requirements</w:t>
      </w:r>
      <w:r w:rsidRPr="005A061D">
        <w:t xml:space="preserve"> for assessors.</w:t>
      </w:r>
    </w:p>
    <w:p w:rsidR="00000000" w:rsidRPr="005A061D" w:rsidP="005A061D">
      <w:pPr>
        <w:pStyle w:val="Heading1"/>
      </w:pPr>
      <w:bookmarkStart w:id="5" w:name="O_1222213"/>
      <w:bookmarkEnd w:id="5"/>
      <w:r w:rsidRPr="005A061D">
        <w:t>Links</w:t>
      </w:r>
    </w:p>
    <w:p w:rsidR="00000000" w:rsidRPr="005A061D" w:rsidP="009957B1">
      <w:pPr>
        <w:pStyle w:val="BodyText"/>
      </w:pPr>
      <w:r w:rsidRPr="005A06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73F3A">
        <w:rPr>
          <w:rStyle w:val="Hyperlink"/>
        </w:rPr>
        <w:t>https://vetnet.gov.au/Pages/TrainingDocs.aspx?q=a203ec5c-de7d-406b-b3e1-8f1a9b76e92e</w:t>
      </w:r>
      <w:r>
        <w:fldChar w:fldCharType="end"/>
      </w:r>
    </w:p>
    <w:p w:rsidR="00000000" w:rsidRPr="005A061D" w:rsidP="005A061D"/>
    <w:sectPr w:rsidSect="005A0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1D" w:rsidRPr="009957B1" w:rsidP="00995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B1" w:rsidP="005A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57B1" w:rsidP="005A06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57B1" w:rsidP="005A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61D" w:rsidRPr="009957B1" w:rsidP="00995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B1" w:rsidRPr="002D2AF8" w:rsidP="005A061D">
    <w:pPr>
      <w:pStyle w:val="Header"/>
      <w:framePr w:wrap="around"/>
    </w:pPr>
    <w:r>
      <w:fldChar w:fldCharType="begin"/>
    </w:r>
    <w:r>
      <w:instrText xml:space="preserve"> TITLE   \* MERGEFORMAT </w:instrText>
    </w:r>
    <w:r>
      <w:fldChar w:fldCharType="separate"/>
    </w:r>
    <w:r>
      <w:t>Assessment Requirements for MSTTF3009 Create drawings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957B1" w:rsidP="005A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AE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545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2C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61D"/>
    <w:pPr>
      <w:spacing w:before="360" w:after="60"/>
      <w:outlineLvl w:val="0"/>
    </w:pPr>
    <w:rPr>
      <w:sz w:val="32"/>
    </w:rPr>
  </w:style>
  <w:style w:type="paragraph" w:styleId="Heading2">
    <w:name w:val="heading 2"/>
    <w:basedOn w:val="HeadingBase"/>
    <w:next w:val="BodyText"/>
    <w:link w:val="Heading2Char"/>
    <w:qFormat/>
    <w:rsid w:val="005A061D"/>
    <w:pPr>
      <w:keepLines/>
      <w:spacing w:before="240" w:after="120"/>
      <w:outlineLvl w:val="1"/>
    </w:pPr>
    <w:rPr>
      <w:sz w:val="28"/>
      <w:szCs w:val="40"/>
    </w:rPr>
  </w:style>
  <w:style w:type="paragraph" w:styleId="Heading3">
    <w:name w:val="heading 3"/>
    <w:basedOn w:val="HeadingBase"/>
    <w:next w:val="BodyText"/>
    <w:link w:val="Heading3Char"/>
    <w:qFormat/>
    <w:rsid w:val="005A061D"/>
    <w:pPr>
      <w:spacing w:before="180" w:after="120"/>
      <w:outlineLvl w:val="2"/>
    </w:pPr>
    <w:rPr>
      <w:spacing w:val="-10"/>
      <w:kern w:val="32"/>
    </w:rPr>
  </w:style>
  <w:style w:type="paragraph" w:styleId="Heading4">
    <w:name w:val="heading 4"/>
    <w:basedOn w:val="HeadingBase"/>
    <w:next w:val="BodyText"/>
    <w:link w:val="Heading4Char"/>
    <w:qFormat/>
    <w:rsid w:val="005A061D"/>
    <w:pPr>
      <w:spacing w:before="160" w:after="120"/>
      <w:outlineLvl w:val="3"/>
    </w:pPr>
    <w:rPr>
      <w:sz w:val="22"/>
    </w:rPr>
  </w:style>
  <w:style w:type="paragraph" w:styleId="Heading5">
    <w:name w:val="heading 5"/>
    <w:basedOn w:val="HeadingBase"/>
    <w:next w:val="Normal"/>
    <w:link w:val="Heading5Char"/>
    <w:qFormat/>
    <w:rsid w:val="005A061D"/>
    <w:pPr>
      <w:spacing w:before="80"/>
      <w:outlineLvl w:val="4"/>
    </w:pPr>
    <w:rPr>
      <w:color w:val="918585"/>
      <w:sz w:val="20"/>
    </w:rPr>
  </w:style>
  <w:style w:type="paragraph" w:styleId="Heading6">
    <w:name w:val="heading 6"/>
    <w:basedOn w:val="HeadingBase"/>
    <w:next w:val="Normal"/>
    <w:link w:val="Heading6Char"/>
    <w:qFormat/>
    <w:rsid w:val="005A061D"/>
    <w:pPr>
      <w:spacing w:before="60"/>
      <w:outlineLvl w:val="5"/>
    </w:pPr>
    <w:rPr>
      <w:color w:val="918585"/>
      <w:sz w:val="20"/>
    </w:rPr>
  </w:style>
  <w:style w:type="paragraph" w:styleId="Heading7">
    <w:name w:val="heading 7"/>
    <w:basedOn w:val="Normal"/>
    <w:next w:val="Normal"/>
    <w:link w:val="Heading7Char"/>
    <w:qFormat/>
    <w:rsid w:val="005A061D"/>
    <w:pPr>
      <w:ind w:left="720"/>
      <w:outlineLvl w:val="6"/>
    </w:pPr>
    <w:rPr>
      <w:i/>
    </w:rPr>
  </w:style>
  <w:style w:type="paragraph" w:styleId="Heading8">
    <w:name w:val="heading 8"/>
    <w:basedOn w:val="Normal"/>
    <w:next w:val="Normal"/>
    <w:link w:val="Heading8Char"/>
    <w:qFormat/>
    <w:rsid w:val="005A061D"/>
    <w:pPr>
      <w:ind w:left="720"/>
      <w:outlineLvl w:val="7"/>
    </w:pPr>
    <w:rPr>
      <w:i/>
    </w:rPr>
  </w:style>
  <w:style w:type="paragraph" w:styleId="Heading9">
    <w:name w:val="heading 9"/>
    <w:basedOn w:val="Normal"/>
    <w:next w:val="Normal"/>
    <w:link w:val="Heading9Char"/>
    <w:qFormat/>
    <w:rsid w:val="005A061D"/>
    <w:pPr>
      <w:ind w:left="720"/>
      <w:outlineLvl w:val="8"/>
    </w:pPr>
    <w:rPr>
      <w:i/>
    </w:rPr>
  </w:style>
  <w:style w:type="character" w:default="1" w:styleId="DefaultParagraphFont">
    <w:name w:val="Default Paragraph Font"/>
    <w:uiPriority w:val="1"/>
    <w:unhideWhenUsed/>
    <w:rsid w:val="005A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61D"/>
  </w:style>
  <w:style w:type="character" w:customStyle="1" w:styleId="Heading1Char">
    <w:name w:val="Heading 1 Char"/>
    <w:basedOn w:val="DefaultParagraphFont"/>
    <w:link w:val="Heading1"/>
    <w:rsid w:val="005A061D"/>
    <w:rPr>
      <w:rFonts w:ascii="Times New Roman" w:eastAsia="Times New Roman" w:hAnsi="Times New Roman" w:cs="Times New Roman"/>
      <w:b/>
      <w:sz w:val="32"/>
      <w:szCs w:val="20"/>
      <w:lang w:eastAsia="en-US"/>
    </w:rPr>
  </w:style>
  <w:style w:type="paragraph" w:styleId="BodyText">
    <w:name w:val="Body Text"/>
    <w:basedOn w:val="Normal"/>
    <w:link w:val="BodyTextChar"/>
    <w:rsid w:val="005A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61D"/>
    <w:rPr>
      <w:rFonts w:ascii="Times New Roman" w:eastAsia="Times New Roman" w:hAnsi="Times New Roman" w:cs="Times New Roman"/>
      <w:sz w:val="24"/>
      <w:lang w:eastAsia="en-US"/>
    </w:rPr>
  </w:style>
  <w:style w:type="paragraph" w:styleId="ListBullet">
    <w:name w:val="List Bullet"/>
    <w:basedOn w:val="List"/>
    <w:rsid w:val="005A061D"/>
    <w:pPr>
      <w:numPr>
        <w:numId w:val="12"/>
      </w:numPr>
      <w:tabs>
        <w:tab w:val="clear" w:pos="340"/>
      </w:tabs>
      <w:spacing w:before="40" w:after="40"/>
    </w:pPr>
  </w:style>
  <w:style w:type="paragraph" w:styleId="ListBullet2">
    <w:name w:val="List Bullet 2"/>
    <w:basedOn w:val="List2"/>
    <w:rsid w:val="005A061D"/>
    <w:pPr>
      <w:numPr>
        <w:numId w:val="13"/>
      </w:numPr>
      <w:tabs>
        <w:tab w:val="clear" w:pos="680"/>
      </w:tabs>
    </w:pPr>
  </w:style>
  <w:style w:type="paragraph" w:customStyle="1" w:styleId="SuperHeading">
    <w:name w:val="SuperHeading"/>
    <w:basedOn w:val="Normal"/>
    <w:rsid w:val="005A061D"/>
    <w:pPr>
      <w:spacing w:before="240" w:after="120"/>
      <w:outlineLvl w:val="0"/>
    </w:pPr>
    <w:rPr>
      <w:rFonts w:ascii="Times New Roman" w:hAnsi="Times New Roman"/>
      <w:b/>
      <w:sz w:val="32"/>
    </w:rPr>
  </w:style>
  <w:style w:type="paragraph" w:customStyle="1" w:styleId="AllowPageBreak">
    <w:name w:val="AllowPageBreak"/>
    <w:rsid w:val="005A0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61D"/>
    <w:rPr>
      <w:rFonts w:ascii="Courier New" w:eastAsia="Times New Roman" w:hAnsi="Courier New" w:cs="Times New Roman"/>
      <w:i/>
      <w:szCs w:val="20"/>
      <w:lang w:eastAsia="en-US"/>
    </w:rPr>
  </w:style>
  <w:style w:type="paragraph" w:customStyle="1" w:styleId="HeadingBase">
    <w:name w:val="Heading Base"/>
    <w:rsid w:val="005A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61D"/>
    <w:pPr>
      <w:tabs>
        <w:tab w:val="right" w:leader="dot" w:pos="9072"/>
      </w:tabs>
      <w:ind w:left="567"/>
    </w:pPr>
    <w:rPr>
      <w:szCs w:val="22"/>
    </w:rPr>
  </w:style>
  <w:style w:type="paragraph" w:customStyle="1" w:styleId="TOCBase">
    <w:name w:val="TOC Base"/>
    <w:rsid w:val="005A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61D"/>
    <w:pPr>
      <w:tabs>
        <w:tab w:val="right" w:leader="dot" w:pos="9072"/>
      </w:tabs>
      <w:spacing w:before="40" w:after="40"/>
      <w:ind w:left="284"/>
    </w:pPr>
    <w:rPr>
      <w:rFonts w:ascii="Times New Roman" w:hAnsi="Times New Roman"/>
    </w:rPr>
  </w:style>
  <w:style w:type="paragraph" w:styleId="TOC1">
    <w:name w:val="toc 1"/>
    <w:basedOn w:val="TOCBase"/>
    <w:next w:val="Normal"/>
    <w:rsid w:val="005A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61D"/>
    <w:rPr>
      <w:rFonts w:ascii="Times New Roman" w:eastAsia="Times New Roman" w:hAnsi="Times New Roman" w:cs="Times New Roman"/>
      <w:sz w:val="16"/>
      <w:lang w:eastAsia="en-US"/>
    </w:rPr>
  </w:style>
  <w:style w:type="paragraph" w:styleId="Title">
    <w:name w:val="Title"/>
    <w:basedOn w:val="HeadingBase"/>
    <w:link w:val="TitleChar"/>
    <w:qFormat/>
    <w:rsid w:val="005A061D"/>
    <w:pPr>
      <w:spacing w:before="5040"/>
      <w:jc w:val="center"/>
    </w:pPr>
    <w:rPr>
      <w:sz w:val="48"/>
      <w:szCs w:val="72"/>
      <w:lang w:val="en-US"/>
    </w:rPr>
  </w:style>
  <w:style w:type="character" w:customStyle="1" w:styleId="TitleChar">
    <w:name w:val="Title Char"/>
    <w:basedOn w:val="DefaultParagraphFont"/>
    <w:link w:val="Title"/>
    <w:rsid w:val="005A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61D"/>
    <w:pPr>
      <w:tabs>
        <w:tab w:val="left" w:pos="3600"/>
        <w:tab w:val="left" w:pos="3958"/>
      </w:tabs>
    </w:pPr>
  </w:style>
  <w:style w:type="paragraph" w:styleId="List">
    <w:name w:val="List"/>
    <w:basedOn w:val="BodyText"/>
    <w:next w:val="BodyText"/>
    <w:rsid w:val="005A061D"/>
    <w:pPr>
      <w:tabs>
        <w:tab w:val="left" w:pos="340"/>
      </w:tabs>
      <w:spacing w:before="60" w:after="60"/>
      <w:ind w:left="340" w:hanging="340"/>
    </w:pPr>
  </w:style>
  <w:style w:type="paragraph" w:customStyle="1" w:styleId="Note">
    <w:name w:val="Note"/>
    <w:basedOn w:val="BodyText"/>
    <w:rsid w:val="005A06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61D"/>
    <w:rPr>
      <w:b/>
      <w:spacing w:val="0"/>
    </w:rPr>
  </w:style>
  <w:style w:type="paragraph" w:customStyle="1" w:styleId="SuperTitle">
    <w:name w:val="SuperTitle"/>
    <w:basedOn w:val="Title"/>
    <w:rsid w:val="005A061D"/>
    <w:pPr>
      <w:framePr w:wrap="auto" w:hAnchor="text" w:y="6049"/>
    </w:pPr>
    <w:rPr>
      <w:color w:val="000000"/>
      <w:sz w:val="40"/>
    </w:rPr>
  </w:style>
  <w:style w:type="paragraph" w:customStyle="1" w:styleId="TOCTitle">
    <w:name w:val="TOCTitle"/>
    <w:basedOn w:val="Heading1"/>
    <w:rsid w:val="005A061D"/>
    <w:pPr>
      <w:spacing w:after="240"/>
      <w:jc w:val="center"/>
      <w:outlineLvl w:val="9"/>
    </w:pPr>
    <w:rPr>
      <w:caps/>
    </w:rPr>
  </w:style>
  <w:style w:type="paragraph" w:customStyle="1" w:styleId="Version">
    <w:name w:val="Version"/>
    <w:rsid w:val="005A0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61D"/>
    <w:pPr>
      <w:keepNext w:val="0"/>
      <w:tabs>
        <w:tab w:val="right" w:pos="4176"/>
      </w:tabs>
      <w:ind w:left="198" w:hanging="198"/>
    </w:pPr>
    <w:rPr>
      <w:rFonts w:ascii="Garamond" w:hAnsi="Garamond"/>
    </w:rPr>
  </w:style>
  <w:style w:type="paragraph" w:styleId="IndexHeading">
    <w:name w:val="index heading"/>
    <w:basedOn w:val="Normal"/>
    <w:next w:val="Index1"/>
    <w:semiHidden/>
    <w:rsid w:val="005A061D"/>
    <w:pPr>
      <w:spacing w:before="120" w:after="120"/>
    </w:pPr>
    <w:rPr>
      <w:rFonts w:ascii="Arial" w:hAnsi="Arial"/>
      <w:b/>
      <w:color w:val="918585"/>
      <w:sz w:val="24"/>
    </w:rPr>
  </w:style>
  <w:style w:type="paragraph" w:styleId="Header">
    <w:name w:val="header"/>
    <w:basedOn w:val="Normal"/>
    <w:link w:val="HeaderChar"/>
    <w:rsid w:val="005A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61D"/>
    <w:rPr>
      <w:rFonts w:ascii="Times New Roman" w:eastAsia="Times New Roman" w:hAnsi="Times New Roman" w:cs="Times New Roman"/>
      <w:sz w:val="16"/>
      <w:szCs w:val="20"/>
      <w:lang w:val="en-GB" w:eastAsia="en-US"/>
    </w:rPr>
  </w:style>
  <w:style w:type="paragraph" w:customStyle="1" w:styleId="Chapter">
    <w:name w:val="Chapter"/>
    <w:basedOn w:val="Normal"/>
    <w:rsid w:val="005A061D"/>
    <w:pPr>
      <w:spacing w:before="240"/>
    </w:pPr>
    <w:rPr>
      <w:rFonts w:ascii="Times New Roman" w:hAnsi="Times New Roman"/>
      <w:smallCaps/>
      <w:spacing w:val="80"/>
      <w:sz w:val="28"/>
    </w:rPr>
  </w:style>
  <w:style w:type="paragraph" w:customStyle="1" w:styleId="InChapter">
    <w:name w:val="InChapter"/>
    <w:basedOn w:val="Heading3"/>
    <w:rsid w:val="005A061D"/>
    <w:pPr>
      <w:spacing w:after="240"/>
      <w:outlineLvl w:val="9"/>
    </w:pPr>
    <w:rPr>
      <w:noProof/>
    </w:rPr>
  </w:style>
  <w:style w:type="paragraph" w:styleId="Index2">
    <w:name w:val="index 2"/>
    <w:basedOn w:val="Normal"/>
    <w:next w:val="Normal"/>
    <w:semiHidden/>
    <w:rsid w:val="005A061D"/>
    <w:pPr>
      <w:tabs>
        <w:tab w:val="right" w:pos="4176"/>
      </w:tabs>
      <w:ind w:left="568" w:hanging="284"/>
    </w:pPr>
    <w:rPr>
      <w:rFonts w:ascii="Garamond" w:hAnsi="Garamond"/>
    </w:rPr>
  </w:style>
  <w:style w:type="paragraph" w:customStyle="1" w:styleId="Byline">
    <w:name w:val="Byline"/>
    <w:rsid w:val="005A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61D"/>
    <w:pPr>
      <w:tabs>
        <w:tab w:val="clear" w:pos="3600"/>
        <w:tab w:val="clear" w:pos="3958"/>
      </w:tabs>
      <w:jc w:val="right"/>
    </w:pPr>
  </w:style>
  <w:style w:type="character" w:styleId="Emphasis">
    <w:name w:val="Emphasis"/>
    <w:basedOn w:val="DefaultParagraphFont"/>
    <w:qFormat/>
    <w:rsid w:val="005A061D"/>
    <w:rPr>
      <w:i/>
    </w:rPr>
  </w:style>
  <w:style w:type="paragraph" w:styleId="Caption">
    <w:name w:val="caption"/>
    <w:basedOn w:val="BodyText"/>
    <w:next w:val="Normal"/>
    <w:qFormat/>
    <w:rsid w:val="005A061D"/>
    <w:pPr>
      <w:framePr w:w="2268" w:hSpace="181" w:vSpace="181" w:wrap="around" w:vAnchor="text" w:hAnchor="page" w:x="1135" w:y="285" w:anchorLock="1"/>
    </w:pPr>
    <w:rPr>
      <w:i/>
    </w:rPr>
  </w:style>
  <w:style w:type="paragraph" w:customStyle="1" w:styleId="MiniTOCTitle">
    <w:name w:val="MiniTOCTitle"/>
    <w:basedOn w:val="Heading4"/>
    <w:rsid w:val="005A061D"/>
    <w:pPr>
      <w:spacing w:before="240"/>
      <w:outlineLvl w:val="9"/>
    </w:pPr>
    <w:rPr>
      <w:noProof/>
      <w:sz w:val="24"/>
    </w:rPr>
  </w:style>
  <w:style w:type="paragraph" w:customStyle="1" w:styleId="MiniTOCItem">
    <w:name w:val="MiniTOCItem"/>
    <w:basedOn w:val="ListBullet"/>
    <w:rsid w:val="005A061D"/>
    <w:pPr>
      <w:numPr>
        <w:numId w:val="0"/>
      </w:numPr>
      <w:tabs>
        <w:tab w:val="right" w:leader="dot" w:pos="6521"/>
      </w:tabs>
      <w:spacing w:before="0" w:after="0"/>
    </w:pPr>
  </w:style>
  <w:style w:type="paragraph" w:customStyle="1" w:styleId="TOFTitle">
    <w:name w:val="TOFTitle"/>
    <w:basedOn w:val="TOCTitle"/>
    <w:rsid w:val="005A061D"/>
  </w:style>
  <w:style w:type="paragraph" w:styleId="TableofFigures">
    <w:name w:val="table of figures"/>
    <w:basedOn w:val="Normal"/>
    <w:next w:val="Normal"/>
    <w:semiHidden/>
    <w:rsid w:val="005A061D"/>
    <w:pPr>
      <w:tabs>
        <w:tab w:val="right" w:leader="dot" w:pos="9072"/>
      </w:tabs>
      <w:ind w:left="970" w:hanging="403"/>
    </w:pPr>
    <w:rPr>
      <w:rFonts w:ascii="Times New Roman" w:hAnsi="Times New Roman"/>
      <w:b/>
    </w:rPr>
  </w:style>
  <w:style w:type="paragraph" w:styleId="ListNumber">
    <w:name w:val="List Number"/>
    <w:basedOn w:val="List"/>
    <w:rsid w:val="005A061D"/>
    <w:pPr>
      <w:numPr>
        <w:numId w:val="15"/>
      </w:numPr>
      <w:tabs>
        <w:tab w:val="clear" w:pos="340"/>
      </w:tabs>
    </w:pPr>
  </w:style>
  <w:style w:type="character" w:customStyle="1" w:styleId="WingdingSymbols">
    <w:name w:val="Wingding Symbols"/>
    <w:rsid w:val="005A061D"/>
    <w:rPr>
      <w:rFonts w:ascii="Wingdings" w:hAnsi="Wingdings"/>
    </w:rPr>
  </w:style>
  <w:style w:type="paragraph" w:customStyle="1" w:styleId="TableHeading">
    <w:name w:val="Table Heading"/>
    <w:basedOn w:val="HeadingBase"/>
    <w:rsid w:val="005A061D"/>
    <w:pPr>
      <w:keepLines/>
      <w:pBdr>
        <w:bottom w:val="single" w:sz="6" w:space="1" w:color="918585"/>
      </w:pBdr>
      <w:spacing w:before="240"/>
    </w:pPr>
  </w:style>
  <w:style w:type="character" w:customStyle="1" w:styleId="HotSpot">
    <w:name w:val="HotSpot"/>
    <w:rsid w:val="005A061D"/>
    <w:rPr>
      <w:color w:val="0033CC"/>
      <w:u w:val="none"/>
    </w:rPr>
  </w:style>
  <w:style w:type="paragraph" w:customStyle="1" w:styleId="BodyTextRight">
    <w:name w:val="Body Text Right"/>
    <w:basedOn w:val="BodyText"/>
    <w:rsid w:val="005A061D"/>
    <w:pPr>
      <w:spacing w:before="0" w:after="0"/>
      <w:jc w:val="right"/>
    </w:pPr>
  </w:style>
  <w:style w:type="paragraph" w:styleId="Index3">
    <w:name w:val="index 3"/>
    <w:basedOn w:val="ListNumber2"/>
    <w:next w:val="Normal"/>
    <w:semiHidden/>
    <w:rsid w:val="005A061D"/>
    <w:pPr>
      <w:numPr>
        <w:numId w:val="0"/>
      </w:numPr>
      <w:tabs>
        <w:tab w:val="right" w:leader="dot" w:pos="4176"/>
      </w:tabs>
    </w:pPr>
  </w:style>
  <w:style w:type="paragraph" w:styleId="ListNumber2">
    <w:name w:val="List Number 2"/>
    <w:basedOn w:val="List2"/>
    <w:rsid w:val="005A061D"/>
    <w:pPr>
      <w:numPr>
        <w:numId w:val="10"/>
      </w:numPr>
      <w:tabs>
        <w:tab w:val="clear" w:pos="1060"/>
      </w:tabs>
    </w:pPr>
  </w:style>
  <w:style w:type="paragraph" w:customStyle="1" w:styleId="MarginNote">
    <w:name w:val="Margin Note"/>
    <w:basedOn w:val="BodyText"/>
    <w:rsid w:val="005A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61D"/>
    <w:rPr>
      <w:sz w:val="32"/>
    </w:rPr>
  </w:style>
  <w:style w:type="paragraph" w:customStyle="1" w:styleId="HeadingProcedure">
    <w:name w:val="Heading Procedure"/>
    <w:basedOn w:val="HeadingBase"/>
    <w:next w:val="Normal"/>
    <w:rsid w:val="005A061D"/>
    <w:pPr>
      <w:tabs>
        <w:tab w:val="left" w:pos="0"/>
      </w:tabs>
      <w:spacing w:before="120" w:after="60"/>
    </w:pPr>
    <w:rPr>
      <w:i/>
      <w:color w:val="918585"/>
      <w:sz w:val="22"/>
    </w:rPr>
  </w:style>
  <w:style w:type="paragraph" w:customStyle="1" w:styleId="TableBodyText">
    <w:name w:val="Table Body Text"/>
    <w:basedOn w:val="BodyText"/>
    <w:rsid w:val="005A061D"/>
    <w:pPr>
      <w:spacing w:before="60" w:after="60"/>
    </w:pPr>
  </w:style>
  <w:style w:type="paragraph" w:styleId="ListContinue">
    <w:name w:val="List Continue"/>
    <w:basedOn w:val="List"/>
    <w:rsid w:val="005A061D"/>
    <w:pPr>
      <w:ind w:firstLine="0"/>
    </w:pPr>
  </w:style>
  <w:style w:type="paragraph" w:customStyle="1" w:styleId="ListNote">
    <w:name w:val="List Note"/>
    <w:basedOn w:val="List"/>
    <w:rsid w:val="005A061D"/>
    <w:pPr>
      <w:pBdr>
        <w:top w:val="single" w:sz="6" w:space="2" w:color="918585"/>
        <w:bottom w:val="single" w:sz="6" w:space="2" w:color="918585"/>
      </w:pBdr>
      <w:tabs>
        <w:tab w:val="left" w:pos="1021"/>
      </w:tabs>
      <w:ind w:firstLine="0"/>
    </w:pPr>
  </w:style>
  <w:style w:type="paragraph" w:customStyle="1" w:styleId="Warning">
    <w:name w:val="Warning"/>
    <w:basedOn w:val="BodyText"/>
    <w:rsid w:val="005A061D"/>
    <w:pPr>
      <w:shd w:val="clear" w:color="auto" w:fill="D9D9D9"/>
      <w:tabs>
        <w:tab w:val="left" w:pos="992"/>
      </w:tabs>
      <w:ind w:left="119" w:right="119"/>
    </w:pPr>
    <w:rPr>
      <w:sz w:val="20"/>
    </w:rPr>
  </w:style>
  <w:style w:type="paragraph" w:customStyle="1" w:styleId="MarginIcons">
    <w:name w:val="Margin Icons"/>
    <w:basedOn w:val="BodyText"/>
    <w:rsid w:val="005A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61D"/>
    <w:rPr>
      <w:rFonts w:ascii="Courier New" w:hAnsi="Courier New"/>
    </w:rPr>
  </w:style>
  <w:style w:type="paragraph" w:customStyle="1" w:styleId="NoteBullet">
    <w:name w:val="Note Bullet"/>
    <w:basedOn w:val="Note"/>
    <w:rsid w:val="005A061D"/>
    <w:pPr>
      <w:tabs>
        <w:tab w:val="clear" w:pos="680"/>
      </w:tabs>
      <w:spacing w:before="60" w:after="60"/>
    </w:pPr>
  </w:style>
  <w:style w:type="paragraph" w:customStyle="1" w:styleId="SubHeading2">
    <w:name w:val="SubHeading2"/>
    <w:basedOn w:val="HeadingBase"/>
    <w:rsid w:val="005A061D"/>
    <w:pPr>
      <w:spacing w:before="240" w:after="60"/>
    </w:pPr>
    <w:rPr>
      <w:sz w:val="20"/>
    </w:rPr>
  </w:style>
  <w:style w:type="paragraph" w:customStyle="1" w:styleId="SubHeading1">
    <w:name w:val="SubHeading1"/>
    <w:basedOn w:val="HeadingBase"/>
    <w:rsid w:val="005A061D"/>
    <w:pPr>
      <w:spacing w:before="240" w:after="60"/>
    </w:pPr>
    <w:rPr>
      <w:color w:val="918585"/>
      <w:sz w:val="22"/>
    </w:rPr>
  </w:style>
  <w:style w:type="paragraph" w:customStyle="1" w:styleId="SideHeading">
    <w:name w:val="Side Heading"/>
    <w:basedOn w:val="HeadingBase"/>
    <w:rsid w:val="005A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61D"/>
    <w:pPr>
      <w:tabs>
        <w:tab w:val="num" w:pos="360"/>
      </w:tabs>
    </w:pPr>
  </w:style>
  <w:style w:type="paragraph" w:styleId="PlainText">
    <w:name w:val="Plain Text"/>
    <w:basedOn w:val="Normal"/>
    <w:link w:val="PlainTextChar"/>
    <w:rsid w:val="005A061D"/>
    <w:rPr>
      <w:sz w:val="20"/>
    </w:rPr>
  </w:style>
  <w:style w:type="character" w:customStyle="1" w:styleId="PlainTextChar">
    <w:name w:val="Plain Text Char"/>
    <w:basedOn w:val="DefaultParagraphFont"/>
    <w:link w:val="PlainText"/>
    <w:rsid w:val="005A061D"/>
    <w:rPr>
      <w:rFonts w:ascii="Courier New" w:eastAsia="Times New Roman" w:hAnsi="Courier New" w:cs="Times New Roman"/>
      <w:sz w:val="20"/>
      <w:szCs w:val="20"/>
      <w:lang w:eastAsia="en-US"/>
    </w:rPr>
  </w:style>
  <w:style w:type="character" w:customStyle="1" w:styleId="MenuOption">
    <w:name w:val="Menu Option"/>
    <w:basedOn w:val="DefaultParagraphFont"/>
    <w:rsid w:val="005A061D"/>
    <w:rPr>
      <w:b/>
      <w:smallCaps/>
    </w:rPr>
  </w:style>
  <w:style w:type="paragraph" w:customStyle="1" w:styleId="TableListNumber">
    <w:name w:val="Table List Number"/>
    <w:basedOn w:val="ListNumber"/>
    <w:rsid w:val="005A061D"/>
    <w:pPr>
      <w:numPr>
        <w:numId w:val="0"/>
      </w:numPr>
    </w:pPr>
  </w:style>
  <w:style w:type="paragraph" w:styleId="TOC4">
    <w:name w:val="toc 4"/>
    <w:basedOn w:val="TOCBase"/>
    <w:next w:val="Normal"/>
    <w:semiHidden/>
    <w:rsid w:val="005A061D"/>
    <w:pPr>
      <w:tabs>
        <w:tab w:val="right" w:leader="dot" w:pos="9071"/>
      </w:tabs>
      <w:ind w:left="1701"/>
    </w:pPr>
  </w:style>
  <w:style w:type="paragraph" w:customStyle="1" w:styleId="ListAlpha">
    <w:name w:val="List Alpha"/>
    <w:basedOn w:val="List"/>
    <w:rsid w:val="005A061D"/>
    <w:pPr>
      <w:numPr>
        <w:numId w:val="9"/>
      </w:numPr>
    </w:pPr>
  </w:style>
  <w:style w:type="paragraph" w:customStyle="1" w:styleId="ListAlpha2">
    <w:name w:val="List Alpha 2"/>
    <w:basedOn w:val="List2"/>
    <w:rsid w:val="005A061D"/>
    <w:pPr>
      <w:numPr>
        <w:numId w:val="8"/>
      </w:numPr>
    </w:pPr>
  </w:style>
  <w:style w:type="paragraph" w:styleId="List2">
    <w:name w:val="List 2"/>
    <w:basedOn w:val="BodyText"/>
    <w:rsid w:val="005A061D"/>
    <w:pPr>
      <w:tabs>
        <w:tab w:val="left" w:pos="680"/>
      </w:tabs>
      <w:spacing w:before="60" w:after="60"/>
      <w:ind w:left="680" w:hanging="340"/>
    </w:pPr>
  </w:style>
  <w:style w:type="paragraph" w:styleId="List3">
    <w:name w:val="List 3"/>
    <w:basedOn w:val="BodyText"/>
    <w:rsid w:val="005A061D"/>
    <w:pPr>
      <w:tabs>
        <w:tab w:val="left" w:pos="1021"/>
      </w:tabs>
      <w:spacing w:before="60" w:after="60"/>
      <w:ind w:left="1020" w:hanging="340"/>
    </w:pPr>
  </w:style>
  <w:style w:type="paragraph" w:styleId="List4">
    <w:name w:val="List 4"/>
    <w:basedOn w:val="BodyText"/>
    <w:rsid w:val="005A061D"/>
    <w:pPr>
      <w:tabs>
        <w:tab w:val="left" w:pos="1361"/>
      </w:tabs>
      <w:spacing w:before="60" w:after="60"/>
      <w:ind w:left="1361" w:hanging="340"/>
    </w:pPr>
  </w:style>
  <w:style w:type="paragraph" w:styleId="List5">
    <w:name w:val="List 5"/>
    <w:basedOn w:val="BodyText"/>
    <w:rsid w:val="005A061D"/>
    <w:pPr>
      <w:tabs>
        <w:tab w:val="left" w:pos="1701"/>
      </w:tabs>
      <w:spacing w:before="60" w:after="60"/>
      <w:ind w:left="1701" w:hanging="340"/>
    </w:pPr>
  </w:style>
  <w:style w:type="paragraph" w:styleId="ListBullet3">
    <w:name w:val="List Bullet 3"/>
    <w:basedOn w:val="List3"/>
    <w:rsid w:val="005A061D"/>
    <w:pPr>
      <w:numPr>
        <w:numId w:val="14"/>
      </w:numPr>
      <w:tabs>
        <w:tab w:val="clear" w:pos="1021"/>
      </w:tabs>
      <w:ind w:left="1037" w:hanging="357"/>
    </w:pPr>
  </w:style>
  <w:style w:type="paragraph" w:styleId="ListBullet4">
    <w:name w:val="List Bullet 4"/>
    <w:basedOn w:val="List4"/>
    <w:rsid w:val="005A061D"/>
    <w:pPr>
      <w:numPr>
        <w:numId w:val="3"/>
      </w:numPr>
      <w:tabs>
        <w:tab w:val="clear" w:pos="1361"/>
      </w:tabs>
    </w:pPr>
  </w:style>
  <w:style w:type="paragraph" w:styleId="ListBullet5">
    <w:name w:val="List Bullet 5"/>
    <w:basedOn w:val="List5"/>
    <w:rsid w:val="005A061D"/>
    <w:pPr>
      <w:numPr>
        <w:numId w:val="4"/>
      </w:numPr>
    </w:pPr>
  </w:style>
  <w:style w:type="paragraph" w:styleId="ListContinue2">
    <w:name w:val="List Continue 2"/>
    <w:basedOn w:val="List2"/>
    <w:rsid w:val="005A061D"/>
    <w:pPr>
      <w:ind w:firstLine="0"/>
    </w:pPr>
  </w:style>
  <w:style w:type="paragraph" w:styleId="ListContinue3">
    <w:name w:val="List Continue 3"/>
    <w:basedOn w:val="List3"/>
    <w:rsid w:val="005A061D"/>
    <w:pPr>
      <w:ind w:left="1021" w:firstLine="0"/>
    </w:pPr>
  </w:style>
  <w:style w:type="paragraph" w:styleId="ListContinue4">
    <w:name w:val="List Continue 4"/>
    <w:basedOn w:val="List4"/>
    <w:rsid w:val="005A061D"/>
    <w:pPr>
      <w:ind w:firstLine="0"/>
    </w:pPr>
  </w:style>
  <w:style w:type="paragraph" w:styleId="ListContinue5">
    <w:name w:val="List Continue 5"/>
    <w:basedOn w:val="List5"/>
    <w:rsid w:val="005A061D"/>
    <w:pPr>
      <w:ind w:firstLine="0"/>
    </w:pPr>
  </w:style>
  <w:style w:type="paragraph" w:styleId="ListNumber3">
    <w:name w:val="List Number 3"/>
    <w:basedOn w:val="List3"/>
    <w:rsid w:val="005A061D"/>
    <w:pPr>
      <w:numPr>
        <w:numId w:val="5"/>
      </w:numPr>
    </w:pPr>
  </w:style>
  <w:style w:type="paragraph" w:styleId="ListNumber4">
    <w:name w:val="List Number 4"/>
    <w:basedOn w:val="List4"/>
    <w:rsid w:val="005A061D"/>
    <w:pPr>
      <w:numPr>
        <w:numId w:val="6"/>
      </w:numPr>
    </w:pPr>
  </w:style>
  <w:style w:type="paragraph" w:styleId="ListNumber5">
    <w:name w:val="List Number 5"/>
    <w:basedOn w:val="List5"/>
    <w:rsid w:val="005A061D"/>
    <w:pPr>
      <w:numPr>
        <w:numId w:val="7"/>
      </w:numPr>
    </w:pPr>
  </w:style>
  <w:style w:type="paragraph" w:styleId="BlockText">
    <w:name w:val="Block Text"/>
    <w:basedOn w:val="Normal"/>
    <w:rsid w:val="005A061D"/>
    <w:pPr>
      <w:spacing w:after="120"/>
      <w:ind w:left="1440" w:right="1440"/>
    </w:pPr>
  </w:style>
  <w:style w:type="character" w:customStyle="1" w:styleId="Subscript">
    <w:name w:val="Subscript"/>
    <w:basedOn w:val="DefaultParagraphFont"/>
    <w:rsid w:val="005A061D"/>
    <w:rPr>
      <w:sz w:val="16"/>
      <w:vertAlign w:val="subscript"/>
    </w:rPr>
  </w:style>
  <w:style w:type="character" w:customStyle="1" w:styleId="Superscript">
    <w:name w:val="Superscript"/>
    <w:basedOn w:val="DefaultParagraphFont"/>
    <w:rsid w:val="005A061D"/>
    <w:rPr>
      <w:sz w:val="16"/>
      <w:vertAlign w:val="superscript"/>
    </w:rPr>
  </w:style>
  <w:style w:type="character" w:customStyle="1" w:styleId="Symbols">
    <w:name w:val="Symbols"/>
    <w:basedOn w:val="DefaultParagraphFont"/>
    <w:rsid w:val="005A061D"/>
    <w:rPr>
      <w:rFonts w:ascii="Symbol" w:hAnsi="Symbol"/>
    </w:rPr>
  </w:style>
  <w:style w:type="character" w:customStyle="1" w:styleId="MenuOptions">
    <w:name w:val="Menu Options"/>
    <w:basedOn w:val="DefaultParagraphFont"/>
    <w:rsid w:val="005A061D"/>
    <w:rPr>
      <w:rFonts w:ascii="Arial Narrow" w:hAnsi="Arial Narrow"/>
      <w:smallCaps/>
    </w:rPr>
  </w:style>
  <w:style w:type="character" w:customStyle="1" w:styleId="Buttons">
    <w:name w:val="Buttons"/>
    <w:basedOn w:val="DefaultParagraphFont"/>
    <w:rsid w:val="005A061D"/>
    <w:rPr>
      <w:b/>
    </w:rPr>
  </w:style>
  <w:style w:type="character" w:customStyle="1" w:styleId="Underlined">
    <w:name w:val="Underlined"/>
    <w:basedOn w:val="DefaultParagraphFont"/>
    <w:rsid w:val="005A061D"/>
    <w:rPr>
      <w:u w:val="single"/>
    </w:rPr>
  </w:style>
  <w:style w:type="paragraph" w:customStyle="1" w:styleId="TableBodyTextRight">
    <w:name w:val="Table Body Text Right"/>
    <w:basedOn w:val="TableBodyText"/>
    <w:rsid w:val="005A061D"/>
    <w:pPr>
      <w:widowControl w:val="0"/>
      <w:autoSpaceDE w:val="0"/>
      <w:autoSpaceDN w:val="0"/>
      <w:adjustRightInd w:val="0"/>
      <w:jc w:val="right"/>
    </w:pPr>
    <w:rPr>
      <w:rFonts w:cs="Arial"/>
      <w:szCs w:val="18"/>
    </w:rPr>
  </w:style>
  <w:style w:type="paragraph" w:customStyle="1" w:styleId="CopyrightText">
    <w:name w:val="Copyright Text"/>
    <w:basedOn w:val="BodyText"/>
    <w:rsid w:val="005A061D"/>
    <w:rPr>
      <w:sz w:val="18"/>
    </w:rPr>
  </w:style>
  <w:style w:type="paragraph" w:customStyle="1" w:styleId="BodySmallRight">
    <w:name w:val="Body Small Right"/>
    <w:basedOn w:val="BodyTextRight"/>
    <w:rsid w:val="005A061D"/>
    <w:rPr>
      <w:sz w:val="18"/>
      <w:szCs w:val="18"/>
    </w:rPr>
  </w:style>
  <w:style w:type="paragraph" w:customStyle="1" w:styleId="MarginEdition">
    <w:name w:val="Margin Edition"/>
    <w:basedOn w:val="MarginNote"/>
    <w:rsid w:val="005A061D"/>
    <w:pPr>
      <w:spacing w:before="0" w:after="0"/>
    </w:pPr>
    <w:rPr>
      <w:rFonts w:ascii="Times New Roman" w:hAnsi="Times New Roman"/>
      <w:color w:val="999999"/>
    </w:rPr>
  </w:style>
  <w:style w:type="paragraph" w:customStyle="1" w:styleId="Spacer">
    <w:name w:val="Spacer"/>
    <w:basedOn w:val="Normal"/>
    <w:rsid w:val="005A061D"/>
    <w:rPr>
      <w:sz w:val="2"/>
      <w:szCs w:val="2"/>
    </w:rPr>
  </w:style>
  <w:style w:type="character" w:customStyle="1" w:styleId="Small">
    <w:name w:val="Small"/>
    <w:basedOn w:val="DefaultParagraphFont"/>
    <w:rsid w:val="005A061D"/>
    <w:rPr>
      <w:sz w:val="16"/>
    </w:rPr>
  </w:style>
  <w:style w:type="paragraph" w:customStyle="1" w:styleId="WideTable">
    <w:name w:val="Wide Table"/>
    <w:basedOn w:val="Normal"/>
    <w:rsid w:val="005A061D"/>
    <w:pPr>
      <w:ind w:left="-1418"/>
    </w:pPr>
    <w:rPr>
      <w:sz w:val="2"/>
      <w:szCs w:val="2"/>
    </w:rPr>
  </w:style>
  <w:style w:type="character" w:styleId="PageNumber">
    <w:name w:val="page number"/>
    <w:basedOn w:val="DefaultParagraphFont"/>
    <w:rsid w:val="005A061D"/>
  </w:style>
  <w:style w:type="paragraph" w:styleId="Quote">
    <w:name w:val="Quote"/>
    <w:basedOn w:val="Heading1"/>
    <w:link w:val="QuoteChar"/>
    <w:qFormat/>
    <w:rsid w:val="005A061D"/>
    <w:rPr>
      <w:b w:val="0"/>
      <w:sz w:val="72"/>
      <w:szCs w:val="72"/>
      <w:lang w:val="en-NZ"/>
    </w:rPr>
  </w:style>
  <w:style w:type="character" w:customStyle="1" w:styleId="QuoteChar">
    <w:name w:val="Quote Char"/>
    <w:basedOn w:val="DefaultParagraphFont"/>
    <w:link w:val="Quote"/>
    <w:rsid w:val="005A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61D"/>
    <w:pPr>
      <w:pageBreakBefore/>
    </w:pPr>
  </w:style>
  <w:style w:type="paragraph" w:customStyle="1" w:styleId="Border">
    <w:name w:val="Border"/>
    <w:basedOn w:val="Normal"/>
    <w:qFormat/>
    <w:rsid w:val="005A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61D"/>
    <w:rPr>
      <w:b/>
      <w:bCs/>
      <w:i/>
      <w:iCs/>
      <w:color w:val="auto"/>
    </w:rPr>
  </w:style>
  <w:style w:type="paragraph" w:styleId="IntenseQuote">
    <w:name w:val="Intense Quote"/>
    <w:basedOn w:val="Normal"/>
    <w:next w:val="Normal"/>
    <w:link w:val="IntenseQuoteChar"/>
    <w:uiPriority w:val="30"/>
    <w:qFormat/>
    <w:rsid w:val="005A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61D"/>
    <w:rPr>
      <w:smallCaps/>
      <w:color w:val="auto"/>
      <w:u w:val="single"/>
    </w:rPr>
  </w:style>
  <w:style w:type="character" w:styleId="IntenseReference">
    <w:name w:val="Intense Reference"/>
    <w:basedOn w:val="DefaultParagraphFont"/>
    <w:uiPriority w:val="32"/>
    <w:qFormat/>
    <w:rsid w:val="005A061D"/>
    <w:rPr>
      <w:b/>
      <w:bCs/>
      <w:smallCaps/>
      <w:color w:val="auto"/>
      <w:spacing w:val="5"/>
      <w:u w:val="single"/>
    </w:rPr>
  </w:style>
  <w:style w:type="paragraph" w:customStyle="1" w:styleId="2ColumnHeading">
    <w:name w:val="2Column Heading"/>
    <w:basedOn w:val="BodyText"/>
    <w:qFormat/>
    <w:rsid w:val="005A061D"/>
    <w:pPr>
      <w:spacing w:after="60"/>
      <w:ind w:left="-2268"/>
    </w:pPr>
    <w:rPr>
      <w:b/>
    </w:rPr>
  </w:style>
  <w:style w:type="paragraph" w:customStyle="1" w:styleId="Heading1TOC">
    <w:name w:val="Heading1 TOC"/>
    <w:basedOn w:val="Normal"/>
    <w:qFormat/>
    <w:rsid w:val="005A061D"/>
    <w:pPr>
      <w:spacing w:before="240" w:after="120"/>
    </w:pPr>
    <w:rPr>
      <w:rFonts w:ascii="Times New Roman" w:hAnsi="Times New Roman"/>
      <w:b/>
      <w:sz w:val="32"/>
    </w:rPr>
  </w:style>
  <w:style w:type="paragraph" w:customStyle="1" w:styleId="Heading2TOC">
    <w:name w:val="Heading2 TOC"/>
    <w:basedOn w:val="Normal"/>
    <w:qFormat/>
    <w:rsid w:val="005A061D"/>
    <w:pPr>
      <w:spacing w:before="240" w:after="60"/>
    </w:pPr>
    <w:rPr>
      <w:rFonts w:ascii="Times New Roman" w:hAnsi="Times New Roman"/>
      <w:b/>
      <w:sz w:val="28"/>
    </w:rPr>
  </w:style>
  <w:style w:type="character" w:customStyle="1" w:styleId="Underline">
    <w:name w:val="Underline"/>
    <w:basedOn w:val="DefaultParagraphFont"/>
    <w:qFormat/>
    <w:rsid w:val="005A061D"/>
    <w:rPr>
      <w:u w:val="single"/>
    </w:rPr>
  </w:style>
  <w:style w:type="character" w:customStyle="1" w:styleId="BoldandItalics">
    <w:name w:val="Bold and Italics"/>
    <w:qFormat/>
    <w:rsid w:val="005A061D"/>
    <w:rPr>
      <w:b/>
      <w:i/>
      <w:u w:val="none"/>
    </w:rPr>
  </w:style>
  <w:style w:type="paragraph" w:styleId="BalloonText">
    <w:name w:val="Balloon Text"/>
    <w:basedOn w:val="Normal"/>
    <w:link w:val="BalloonTextChar"/>
    <w:rsid w:val="005A061D"/>
    <w:rPr>
      <w:rFonts w:ascii="Tahoma" w:hAnsi="Tahoma" w:cs="Tahoma"/>
      <w:sz w:val="16"/>
      <w:szCs w:val="16"/>
    </w:rPr>
  </w:style>
  <w:style w:type="character" w:customStyle="1" w:styleId="BalloonTextChar">
    <w:name w:val="Balloon Text Char"/>
    <w:basedOn w:val="DefaultParagraphFont"/>
    <w:link w:val="BalloonText"/>
    <w:rsid w:val="005A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61D"/>
    <w:rPr>
      <w:b/>
      <w:color w:val="660033"/>
      <w:spacing w:val="0"/>
    </w:rPr>
  </w:style>
  <w:style w:type="paragraph" w:customStyle="1" w:styleId="Nameditemlist">
    <w:name w:val="Named item list"/>
    <w:basedOn w:val="BodyText"/>
    <w:qFormat/>
    <w:rsid w:val="005A061D"/>
    <w:pPr>
      <w:tabs>
        <w:tab w:val="left" w:pos="2835"/>
      </w:tabs>
      <w:ind w:left="2835" w:hanging="2835"/>
    </w:pPr>
  </w:style>
  <w:style w:type="paragraph" w:customStyle="1" w:styleId="BodyTextnopadding">
    <w:name w:val="Body Text no padding"/>
    <w:basedOn w:val="BodyText"/>
    <w:qFormat/>
    <w:rsid w:val="005A061D"/>
    <w:pPr>
      <w:spacing w:before="0" w:after="0"/>
    </w:pPr>
  </w:style>
  <w:style w:type="paragraph" w:customStyle="1" w:styleId="BodyTextBold">
    <w:name w:val="Body Text Bold"/>
    <w:basedOn w:val="BodyText"/>
    <w:qFormat/>
    <w:rsid w:val="005A061D"/>
    <w:rPr>
      <w:b/>
    </w:rPr>
  </w:style>
  <w:style w:type="character" w:styleId="Hyperlink">
    <w:name w:val="Hyperlink"/>
    <w:basedOn w:val="DefaultParagraphFont"/>
    <w:uiPriority w:val="99"/>
    <w:unhideWhenUsed/>
    <w:rsid w:val="00995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2647</Characters>
  <Application>Microsoft Office Word</Application>
  <DocSecurity>0</DocSecurity>
  <Lines>61</Lines>
  <Paragraphs>43</Paragraphs>
  <ScaleCrop>false</ScaleCrop>
  <Company>Author-it Software Corporation Ltd.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MSTTF3009 Create drawings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