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1539" w:rsidP="00831539">
      <w:pPr>
        <w:pStyle w:val="Title"/>
      </w:pPr>
      <w:r>
        <w:fldChar w:fldCharType="begin"/>
      </w:r>
      <w:r>
        <w:instrText xml:space="preserve"> TITLE   \* MERGEFORMAT </w:instrText>
      </w:r>
      <w:r>
        <w:fldChar w:fldCharType="separate"/>
      </w:r>
      <w:r>
        <w:t>MSTTF2019 Cut and form metal</w:t>
      </w:r>
      <w:r>
        <w:fldChar w:fldCharType="end"/>
      </w:r>
    </w:p>
    <w:p w:rsidR="00831539" w:rsidP="00831539">
      <w:pPr>
        <w:pStyle w:val="Version"/>
        <w:sectPr w:rsidSect="000301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01C6" w:rsidP="000301C6">
      <w:pPr>
        <w:pStyle w:val="SuperHeading"/>
      </w:pPr>
      <w:r w:rsidRPr="000301C6">
        <w:t>MSTTF2019 Cut and form metal</w:t>
      </w:r>
    </w:p>
    <w:p w:rsidR="00000000" w:rsidRPr="000301C6" w:rsidP="000301C6">
      <w:pPr>
        <w:pStyle w:val="Heading1"/>
      </w:pPr>
      <w:bookmarkStart w:id="1" w:name="O_1222068"/>
      <w:bookmarkEnd w:id="1"/>
      <w:r w:rsidRPr="000301C6">
        <w:t>Modification History</w:t>
      </w:r>
    </w:p>
    <w:p w:rsidR="00000000" w:rsidRPr="000301C6" w:rsidP="00831539">
      <w:pPr>
        <w:pStyle w:val="BodyText"/>
      </w:pPr>
      <w:r w:rsidRPr="000301C6">
        <w:t xml:space="preserve">Release 1. Unit code Title and Application changed. Elements and Performance Criteria restructured and simplified with several elements combined. Foundation Skills field populated. Range of Conditions removed with relevant information </w:t>
      </w:r>
      <w:r w:rsidRPr="000301C6">
        <w:t>moved to Knowledge Evidence. Assessment Requirements clarified with generic foundation skills statements moved to appropriate section and duplication with Performance Criteria removed. Supersedes and is equivalent to MSTTF2002 Cut, bend and shape metal.</w:t>
      </w:r>
    </w:p>
    <w:p w:rsidR="00000000" w:rsidRPr="000301C6" w:rsidP="000301C6">
      <w:pPr>
        <w:pStyle w:val="Heading1"/>
      </w:pPr>
      <w:bookmarkStart w:id="2" w:name="O_1222069"/>
      <w:bookmarkEnd w:id="2"/>
      <w:r w:rsidRPr="000301C6">
        <w:t>Application</w:t>
      </w:r>
    </w:p>
    <w:p w:rsidR="00000000" w:rsidRPr="000301C6" w:rsidP="00831539">
      <w:pPr>
        <w:pStyle w:val="BodyText"/>
      </w:pPr>
      <w:r w:rsidRPr="000301C6">
        <w:t>This unit describes the skills and knowledge required to cut prescribed lengths of metal bar stock and to bend the lengths into various shapes by hand or with the aid of formers.</w:t>
      </w:r>
    </w:p>
    <w:p w:rsidR="00000000" w:rsidRPr="000301C6" w:rsidP="00831539">
      <w:pPr>
        <w:pStyle w:val="BodyText"/>
      </w:pPr>
      <w:r w:rsidRPr="000301C6">
        <w:t>This unit applies to individuals working in acco</w:t>
      </w:r>
      <w:r w:rsidRPr="000301C6">
        <w:t xml:space="preserve">rdance with pre-determined specifications and established procedures. </w:t>
      </w:r>
    </w:p>
    <w:p w:rsidR="00000000" w:rsidRPr="000301C6" w:rsidP="00831539">
      <w:pPr>
        <w:pStyle w:val="BodyText"/>
      </w:pPr>
      <w:r w:rsidRPr="000301C6">
        <w:t>No licensing or certification requirements exist at the time of publication. Relevant legislation, industry standards and codes of practice within Australia must be applied.</w:t>
      </w:r>
    </w:p>
    <w:p w:rsidR="00000000" w:rsidRPr="000301C6" w:rsidP="000301C6">
      <w:pPr>
        <w:pStyle w:val="Heading1"/>
      </w:pPr>
      <w:bookmarkStart w:id="3" w:name="O_1222071"/>
      <w:bookmarkEnd w:id="3"/>
      <w:r w:rsidRPr="000301C6">
        <w:t>Competency Field</w:t>
      </w:r>
    </w:p>
    <w:p w:rsidR="00000000" w:rsidRPr="000301C6" w:rsidP="00831539">
      <w:pPr>
        <w:pStyle w:val="BodyText"/>
      </w:pPr>
      <w:r w:rsidRPr="000301C6">
        <w:t>Textile fabrication</w:t>
      </w:r>
    </w:p>
    <w:p w:rsidR="00000000" w:rsidRPr="000301C6" w:rsidP="000301C6">
      <w:pPr>
        <w:pStyle w:val="Heading1"/>
      </w:pPr>
      <w:bookmarkStart w:id="4" w:name="O_1222073"/>
      <w:bookmarkEnd w:id="4"/>
      <w:r w:rsidRPr="000301C6">
        <w:t>Elements and Performance Criteria</w:t>
      </w:r>
    </w:p>
    <w:tbl>
      <w:tblPr>
        <w:tblW w:w="9639" w:type="dxa"/>
        <w:tblLayout w:type="fixed"/>
        <w:tblCellMar>
          <w:left w:w="62" w:type="dxa"/>
          <w:right w:w="62" w:type="dxa"/>
        </w:tblCellMar>
        <w:tblLook w:val="0000"/>
      </w:tblPr>
      <w:tblGrid>
        <w:gridCol w:w="2502"/>
        <w:gridCol w:w="7137"/>
      </w:tblGrid>
      <w:tr w:rsidTr="0083153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301C6" w:rsidP="000301C6">
            <w:pPr>
              <w:pStyle w:val="BodyText"/>
            </w:pPr>
            <w:r w:rsidRPr="000301C6">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301C6">
            <w:pPr>
              <w:pStyle w:val="BodyText"/>
              <w:rPr>
                <w:lang w:val="en-NZ"/>
              </w:rPr>
            </w:pPr>
            <w:r w:rsidRPr="000301C6">
              <w:rPr>
                <w:rStyle w:val="SpecialBold"/>
              </w:rPr>
              <w:t>Performance Criteria</w:t>
            </w:r>
          </w:p>
        </w:tc>
      </w:tr>
      <w:tr w:rsidTr="0083153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01C6">
            <w:pPr>
              <w:pStyle w:val="BodyText"/>
              <w:rPr>
                <w:lang w:val="en-NZ"/>
              </w:rPr>
            </w:pPr>
            <w:r w:rsidRPr="000301C6">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301C6">
            <w:pPr>
              <w:pStyle w:val="BodyText"/>
              <w:rPr>
                <w:lang w:val="en-NZ"/>
              </w:rPr>
            </w:pPr>
            <w:r w:rsidRPr="000301C6">
              <w:t>Performance criteria describe the performance needed to demonstrate achievement of t</w:t>
            </w:r>
            <w:r w:rsidRPr="000301C6">
              <w:t>he element.</w:t>
            </w:r>
          </w:p>
        </w:tc>
      </w:tr>
      <w:tr w:rsidTr="008315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C6" w:rsidP="000301C6">
            <w:pPr>
              <w:pStyle w:val="BodyText"/>
            </w:pPr>
            <w:r w:rsidRPr="000301C6">
              <w:t>1. Prepare for cutting and forming metal</w:t>
            </w:r>
          </w:p>
          <w:p w:rsidR="00000000" w:rsidRPr="000301C6" w:rsidP="000301C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C6" w:rsidP="000301C6">
            <w:pPr>
              <w:pStyle w:val="BodyText"/>
            </w:pPr>
            <w:r w:rsidRPr="000301C6">
              <w:t>1.1 Identify job and material requirements specifications from work specifications</w:t>
            </w:r>
          </w:p>
          <w:p w:rsidR="00000000" w:rsidRPr="000301C6" w:rsidP="000301C6">
            <w:pPr>
              <w:pStyle w:val="BodyText"/>
            </w:pPr>
            <w:r w:rsidRPr="000301C6">
              <w:t xml:space="preserve">1.2 Identify and comply with work health and safety requirements </w:t>
            </w:r>
          </w:p>
          <w:p w:rsidR="00000000" w:rsidRPr="000301C6" w:rsidP="000301C6">
            <w:pPr>
              <w:pStyle w:val="BodyText"/>
            </w:pPr>
            <w:r w:rsidRPr="000301C6">
              <w:t>1.3 Plan work to meet job requirements</w:t>
            </w:r>
          </w:p>
          <w:p w:rsidR="00000000" w:rsidRPr="000301C6" w:rsidP="000301C6">
            <w:pPr>
              <w:pStyle w:val="BodyText"/>
            </w:pPr>
            <w:r w:rsidRPr="000301C6">
              <w:t>1.4 Accurately calculate required length of material based on specifications</w:t>
            </w:r>
          </w:p>
          <w:p w:rsidR="00000000" w:rsidRPr="000301C6" w:rsidP="000301C6">
            <w:pPr>
              <w:pStyle w:val="BodyText"/>
            </w:pPr>
            <w:r w:rsidRPr="000301C6">
              <w:t>1.5 Select section material to meet specifications, and choose suitable length of material stock for cutting to minimise waste</w:t>
            </w:r>
          </w:p>
          <w:p w:rsidR="00000000" w:rsidP="000301C6">
            <w:pPr>
              <w:pStyle w:val="BodyText"/>
              <w:rPr>
                <w:lang w:val="en-NZ"/>
              </w:rPr>
            </w:pPr>
            <w:r w:rsidRPr="000301C6">
              <w:t>1.6 Identify and prepare required tools and equipmen</w:t>
            </w:r>
            <w:r w:rsidRPr="000301C6">
              <w:t xml:space="preserve">t in accordance </w:t>
            </w:r>
            <w:r w:rsidRPr="000301C6">
              <w:t>with job requirements and workplace procedures</w:t>
            </w:r>
          </w:p>
        </w:tc>
      </w:tr>
      <w:tr w:rsidTr="008315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C6" w:rsidP="000301C6">
            <w:pPr>
              <w:pStyle w:val="BodyText"/>
            </w:pPr>
            <w:r w:rsidRPr="000301C6">
              <w:t>2. Cut material</w:t>
            </w:r>
          </w:p>
          <w:p w:rsidR="00000000" w:rsidRPr="000301C6" w:rsidP="000301C6">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C6" w:rsidP="000301C6">
            <w:pPr>
              <w:pStyle w:val="BodyText"/>
            </w:pPr>
            <w:r w:rsidRPr="000301C6">
              <w:t xml:space="preserve">2.1 Mark out cutting points on material and select appropriate cutting equipment </w:t>
            </w:r>
          </w:p>
          <w:p w:rsidR="00000000" w:rsidRPr="000301C6" w:rsidP="000301C6">
            <w:pPr>
              <w:pStyle w:val="BodyText"/>
            </w:pPr>
            <w:r w:rsidRPr="000301C6">
              <w:t xml:space="preserve">2.2 Secure material to prevent movement using appropriate jigs or fixtures </w:t>
            </w:r>
          </w:p>
          <w:p w:rsidR="00000000" w:rsidRPr="000301C6" w:rsidP="000301C6">
            <w:pPr>
              <w:pStyle w:val="BodyText"/>
            </w:pPr>
            <w:r w:rsidRPr="000301C6">
              <w:t>2.3 Use safety e</w:t>
            </w:r>
            <w:r w:rsidRPr="000301C6">
              <w:t>quipment in accordance with work health and safety requirements when operating cutting equipment</w:t>
            </w:r>
          </w:p>
          <w:p w:rsidR="00000000" w:rsidRPr="000301C6" w:rsidP="000301C6">
            <w:pPr>
              <w:pStyle w:val="BodyText"/>
            </w:pPr>
            <w:r w:rsidRPr="000301C6">
              <w:t xml:space="preserve">2.4 Select and install consumables in accordance with manufacturer requirements  </w:t>
            </w:r>
          </w:p>
          <w:p w:rsidR="00000000" w:rsidRPr="000301C6" w:rsidP="000301C6">
            <w:pPr>
              <w:pStyle w:val="BodyText"/>
            </w:pPr>
            <w:r w:rsidRPr="000301C6">
              <w:t>2.5 Set and operate equipment in accordance with manufacturer instructions and workplace procedures</w:t>
            </w:r>
          </w:p>
          <w:p w:rsidR="00000000" w:rsidRPr="000301C6" w:rsidP="000301C6">
            <w:pPr>
              <w:pStyle w:val="BodyText"/>
            </w:pPr>
            <w:r w:rsidRPr="000301C6">
              <w:t xml:space="preserve">2.6 Cut material to correct length and remove burrs using suitable technique </w:t>
            </w:r>
          </w:p>
          <w:p w:rsidR="00000000" w:rsidP="000301C6">
            <w:pPr>
              <w:pStyle w:val="BodyText"/>
              <w:rPr>
                <w:lang w:val="en-NZ"/>
              </w:rPr>
            </w:pPr>
            <w:r w:rsidRPr="000301C6">
              <w:t>2.7 Inspect cut sections to verify that size and condition meets specification</w:t>
            </w:r>
            <w:r w:rsidRPr="000301C6">
              <w:t>s and workplace quality standards</w:t>
            </w:r>
          </w:p>
        </w:tc>
      </w:tr>
      <w:tr w:rsidTr="008315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C6">
            <w:pPr>
              <w:pStyle w:val="BodyText"/>
              <w:rPr>
                <w:lang w:val="en-NZ"/>
              </w:rPr>
            </w:pPr>
            <w:r w:rsidRPr="000301C6">
              <w:t xml:space="preserve">3. Form material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C6" w:rsidP="000301C6">
            <w:pPr>
              <w:pStyle w:val="BodyText"/>
            </w:pPr>
            <w:r w:rsidRPr="000301C6">
              <w:t>3.1 Identify required forming process and confirm safety and operational readiness of equipment</w:t>
            </w:r>
          </w:p>
          <w:p w:rsidR="00000000" w:rsidRPr="000301C6" w:rsidP="000301C6">
            <w:pPr>
              <w:pStyle w:val="BodyText"/>
            </w:pPr>
            <w:r w:rsidRPr="000301C6">
              <w:t>3.2 Set former and place and secure metal section</w:t>
            </w:r>
          </w:p>
          <w:p w:rsidR="00000000" w:rsidRPr="000301C6" w:rsidP="000301C6">
            <w:pPr>
              <w:pStyle w:val="BodyText"/>
            </w:pPr>
            <w:r w:rsidRPr="000301C6">
              <w:t>3.3 Use forming techniques to achieve required specificat</w:t>
            </w:r>
            <w:r w:rsidRPr="000301C6">
              <w:t xml:space="preserve">ion </w:t>
            </w:r>
          </w:p>
          <w:p w:rsidR="00000000" w:rsidRPr="000301C6" w:rsidP="000301C6">
            <w:pPr>
              <w:pStyle w:val="BodyText"/>
            </w:pPr>
            <w:r w:rsidRPr="000301C6">
              <w:t>3.4 Descale or otherwise finish formed product after forming to meet specifications</w:t>
            </w:r>
          </w:p>
          <w:p w:rsidR="00000000" w:rsidP="000301C6">
            <w:pPr>
              <w:pStyle w:val="BodyText"/>
              <w:rPr>
                <w:lang w:val="en-NZ"/>
              </w:rPr>
            </w:pPr>
            <w:r w:rsidRPr="000301C6">
              <w:t>3.5 Inspect formed product and verify that it meets specifications and workplace quality standards</w:t>
            </w:r>
          </w:p>
        </w:tc>
      </w:tr>
      <w:tr w:rsidTr="0083153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01C6">
            <w:pPr>
              <w:pStyle w:val="BodyText"/>
              <w:rPr>
                <w:lang w:val="en-NZ"/>
              </w:rPr>
            </w:pPr>
            <w:r w:rsidRPr="000301C6">
              <w:t>4. Maintain work area and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01C6" w:rsidP="000301C6">
            <w:pPr>
              <w:pStyle w:val="BodyText"/>
            </w:pPr>
            <w:r w:rsidRPr="000301C6">
              <w:t>4.1 Label or tag completed prod</w:t>
            </w:r>
            <w:r w:rsidRPr="000301C6">
              <w:t>uct and complete documentation in accordance with workplace procedures</w:t>
            </w:r>
          </w:p>
          <w:p w:rsidR="00000000" w:rsidRPr="000301C6" w:rsidP="000301C6">
            <w:pPr>
              <w:pStyle w:val="BodyText"/>
            </w:pPr>
            <w:r w:rsidRPr="000301C6">
              <w:t>4.2 Clean work area and store tools and electrical equipment in accordance with workplace procedures</w:t>
            </w:r>
          </w:p>
          <w:p w:rsidR="00000000" w:rsidRPr="000301C6" w:rsidP="000301C6">
            <w:pPr>
              <w:pStyle w:val="BodyText"/>
            </w:pPr>
            <w:r w:rsidRPr="000301C6">
              <w:t xml:space="preserve">4.3 Follow workplace procedures for reuse, recycling and disposal of materials </w:t>
            </w:r>
          </w:p>
          <w:p w:rsidR="00000000" w:rsidRPr="000301C6" w:rsidP="000301C6">
            <w:pPr>
              <w:pStyle w:val="BodyText"/>
            </w:pPr>
            <w:r w:rsidRPr="000301C6">
              <w:t xml:space="preserve">4.4 </w:t>
            </w:r>
            <w:r w:rsidRPr="000301C6">
              <w:t>Clean tools and equipment and complete routine operator maintenance in accordance with workplace procedures and manufacturer instructions</w:t>
            </w:r>
          </w:p>
        </w:tc>
      </w:tr>
    </w:tbl>
    <w:p w:rsidR="00000000" w:rsidRPr="000301C6" w:rsidP="000301C6">
      <w:pPr>
        <w:pStyle w:val="BodyText"/>
      </w:pPr>
    </w:p>
    <w:p w:rsidR="00000000" w:rsidRPr="000301C6" w:rsidP="000301C6">
      <w:pPr>
        <w:pStyle w:val="AllowPageBreak"/>
      </w:pPr>
    </w:p>
    <w:p w:rsidR="00000000" w:rsidRPr="000301C6" w:rsidP="000301C6">
      <w:pPr>
        <w:pStyle w:val="Heading1"/>
      </w:pPr>
      <w:bookmarkStart w:id="5" w:name="O_1222074"/>
      <w:bookmarkEnd w:id="5"/>
      <w:r w:rsidRPr="000301C6">
        <w:t>Foundation Skills</w:t>
      </w:r>
    </w:p>
    <w:p w:rsidR="00000000" w:rsidRPr="000301C6" w:rsidP="00831539">
      <w:pPr>
        <w:pStyle w:val="BodyText"/>
      </w:pPr>
      <w:r w:rsidRPr="000301C6">
        <w:t>This section describes those language, literacy, numeracy and employment skills</w:t>
      </w:r>
      <w:r w:rsidRPr="000301C6">
        <w:t xml:space="preserve"> that are essential to performance but not explicit in the performance criteria.</w:t>
      </w:r>
    </w:p>
    <w:p w:rsidR="00000000" w:rsidRPr="000301C6" w:rsidP="000301C6">
      <w:pPr>
        <w:pStyle w:val="ListBullet"/>
      </w:pPr>
      <w:r w:rsidRPr="000301C6">
        <w:t>Reading skills to interpret familiar workplace procedures and work documentation</w:t>
      </w:r>
    </w:p>
    <w:p w:rsidR="00000000" w:rsidRPr="000301C6" w:rsidP="000301C6">
      <w:pPr>
        <w:pStyle w:val="ListBullet"/>
      </w:pPr>
      <w:r w:rsidRPr="000301C6">
        <w:t>Numeracy skills to take accurate measurements and to set and adjust machine settings</w:t>
      </w:r>
    </w:p>
    <w:p w:rsidR="00000000" w:rsidRPr="000301C6" w:rsidP="00831539">
      <w:pPr>
        <w:pStyle w:val="BodyText"/>
      </w:pPr>
      <w:r w:rsidRPr="000301C6">
        <w:t>Other foundation skills essential to performance are explicit in the performance criteria of this unit.</w:t>
      </w:r>
    </w:p>
    <w:p w:rsidR="00000000" w:rsidRPr="000301C6" w:rsidP="000301C6">
      <w:pPr>
        <w:pStyle w:val="Heading1"/>
      </w:pPr>
      <w:bookmarkStart w:id="6" w:name="O_1222076"/>
      <w:bookmarkEnd w:id="6"/>
      <w:r w:rsidRPr="000301C6">
        <w:t>Unit Mapping Information</w:t>
      </w:r>
    </w:p>
    <w:p w:rsidR="00000000" w:rsidRPr="000301C6" w:rsidP="00831539">
      <w:pPr>
        <w:pStyle w:val="BodyText"/>
      </w:pPr>
      <w:r w:rsidRPr="000301C6">
        <w:t>Release 1. Supersedes and is equivalent to MSTTF2002 Cut, bend and shape metal.</w:t>
      </w:r>
    </w:p>
    <w:p w:rsidR="00000000" w:rsidRPr="000301C6" w:rsidP="000301C6">
      <w:pPr>
        <w:pStyle w:val="Heading1"/>
      </w:pPr>
      <w:bookmarkStart w:id="7" w:name="O_1222083"/>
      <w:bookmarkEnd w:id="7"/>
      <w:r w:rsidRPr="000301C6">
        <w:t>Links</w:t>
      </w:r>
    </w:p>
    <w:p w:rsidR="00000000" w:rsidRPr="000301C6" w:rsidP="00831539">
      <w:pPr>
        <w:pStyle w:val="BodyText"/>
      </w:pPr>
      <w:r w:rsidRPr="000301C6">
        <w:t>Com</w:t>
      </w:r>
      <w:r w:rsidRPr="000301C6">
        <w:t xml:space="preserve">panion Volume implementation guides are found in VETNet - </w:t>
      </w:r>
      <w:r>
        <w:fldChar w:fldCharType="begin"/>
      </w:r>
      <w:r>
        <w:instrText xml:space="preserve"> HYPERLINK "https://vetnet.gov.au/Pages/TrainingDocs.aspx?q=a203ec5c-de7d-406b-b3e1-8f1a9b76e92e" </w:instrText>
      </w:r>
      <w:r>
        <w:fldChar w:fldCharType="separate"/>
      </w:r>
      <w:r w:rsidRPr="00E448FF">
        <w:rPr>
          <w:rStyle w:val="Hyperlink"/>
        </w:rPr>
        <w:t>https://vetnet.gov.au/Pages/TrainingDocs.aspx?q=a203ec5c-de7d-406b-b3e1-8f1a9b76e92e</w:t>
      </w:r>
      <w:r>
        <w:fldChar w:fldCharType="end"/>
      </w:r>
    </w:p>
    <w:p w:rsidR="00000000" w:rsidRPr="000301C6" w:rsidP="000301C6"/>
    <w:sectPr w:rsidSect="000301C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C6" w:rsidRPr="00831539" w:rsidP="008315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539" w:rsidP="000301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1539" w:rsidP="000301C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1539" w:rsidP="000301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5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01C6" w:rsidRPr="00831539" w:rsidP="008315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1539" w:rsidRPr="002D2AF8" w:rsidP="000301C6">
    <w:pPr>
      <w:pStyle w:val="Header"/>
      <w:framePr w:wrap="around"/>
    </w:pPr>
    <w:r>
      <w:fldChar w:fldCharType="begin"/>
    </w:r>
    <w:r>
      <w:instrText xml:space="preserve"> TITLE   \* MERGEFORMAT </w:instrText>
    </w:r>
    <w:r>
      <w:fldChar w:fldCharType="separate"/>
    </w:r>
    <w:r>
      <w:t>MSTTF2019 Cut and form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831539" w:rsidP="000301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76B2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E8D2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1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01C6"/>
    <w:pPr>
      <w:spacing w:before="360" w:after="60"/>
      <w:outlineLvl w:val="0"/>
    </w:pPr>
    <w:rPr>
      <w:sz w:val="32"/>
    </w:rPr>
  </w:style>
  <w:style w:type="paragraph" w:styleId="Heading2">
    <w:name w:val="heading 2"/>
    <w:basedOn w:val="HeadingBase"/>
    <w:next w:val="BodyText"/>
    <w:link w:val="Heading2Char"/>
    <w:qFormat/>
    <w:rsid w:val="000301C6"/>
    <w:pPr>
      <w:keepLines/>
      <w:spacing w:before="240" w:after="120"/>
      <w:outlineLvl w:val="1"/>
    </w:pPr>
    <w:rPr>
      <w:sz w:val="28"/>
      <w:szCs w:val="40"/>
    </w:rPr>
  </w:style>
  <w:style w:type="paragraph" w:styleId="Heading3">
    <w:name w:val="heading 3"/>
    <w:basedOn w:val="HeadingBase"/>
    <w:next w:val="BodyText"/>
    <w:link w:val="Heading3Char"/>
    <w:qFormat/>
    <w:rsid w:val="000301C6"/>
    <w:pPr>
      <w:spacing w:before="180" w:after="120"/>
      <w:outlineLvl w:val="2"/>
    </w:pPr>
    <w:rPr>
      <w:spacing w:val="-10"/>
      <w:kern w:val="32"/>
    </w:rPr>
  </w:style>
  <w:style w:type="paragraph" w:styleId="Heading4">
    <w:name w:val="heading 4"/>
    <w:basedOn w:val="HeadingBase"/>
    <w:next w:val="BodyText"/>
    <w:link w:val="Heading4Char"/>
    <w:qFormat/>
    <w:rsid w:val="000301C6"/>
    <w:pPr>
      <w:spacing w:before="160" w:after="120"/>
      <w:outlineLvl w:val="3"/>
    </w:pPr>
    <w:rPr>
      <w:sz w:val="22"/>
    </w:rPr>
  </w:style>
  <w:style w:type="paragraph" w:styleId="Heading5">
    <w:name w:val="heading 5"/>
    <w:basedOn w:val="HeadingBase"/>
    <w:next w:val="Normal"/>
    <w:link w:val="Heading5Char"/>
    <w:qFormat/>
    <w:rsid w:val="000301C6"/>
    <w:pPr>
      <w:spacing w:before="80"/>
      <w:outlineLvl w:val="4"/>
    </w:pPr>
    <w:rPr>
      <w:color w:val="918585"/>
      <w:sz w:val="20"/>
    </w:rPr>
  </w:style>
  <w:style w:type="paragraph" w:styleId="Heading6">
    <w:name w:val="heading 6"/>
    <w:basedOn w:val="HeadingBase"/>
    <w:next w:val="Normal"/>
    <w:link w:val="Heading6Char"/>
    <w:qFormat/>
    <w:rsid w:val="000301C6"/>
    <w:pPr>
      <w:spacing w:before="60"/>
      <w:outlineLvl w:val="5"/>
    </w:pPr>
    <w:rPr>
      <w:color w:val="918585"/>
      <w:sz w:val="20"/>
    </w:rPr>
  </w:style>
  <w:style w:type="paragraph" w:styleId="Heading7">
    <w:name w:val="heading 7"/>
    <w:basedOn w:val="Normal"/>
    <w:next w:val="Normal"/>
    <w:link w:val="Heading7Char"/>
    <w:qFormat/>
    <w:rsid w:val="000301C6"/>
    <w:pPr>
      <w:ind w:left="720"/>
      <w:outlineLvl w:val="6"/>
    </w:pPr>
    <w:rPr>
      <w:i/>
    </w:rPr>
  </w:style>
  <w:style w:type="paragraph" w:styleId="Heading8">
    <w:name w:val="heading 8"/>
    <w:basedOn w:val="Normal"/>
    <w:next w:val="Normal"/>
    <w:link w:val="Heading8Char"/>
    <w:qFormat/>
    <w:rsid w:val="000301C6"/>
    <w:pPr>
      <w:ind w:left="720"/>
      <w:outlineLvl w:val="7"/>
    </w:pPr>
    <w:rPr>
      <w:i/>
    </w:rPr>
  </w:style>
  <w:style w:type="paragraph" w:styleId="Heading9">
    <w:name w:val="heading 9"/>
    <w:basedOn w:val="Normal"/>
    <w:next w:val="Normal"/>
    <w:link w:val="Heading9Char"/>
    <w:qFormat/>
    <w:rsid w:val="000301C6"/>
    <w:pPr>
      <w:ind w:left="720"/>
      <w:outlineLvl w:val="8"/>
    </w:pPr>
    <w:rPr>
      <w:i/>
    </w:rPr>
  </w:style>
  <w:style w:type="character" w:default="1" w:styleId="DefaultParagraphFont">
    <w:name w:val="Default Paragraph Font"/>
    <w:uiPriority w:val="1"/>
    <w:unhideWhenUsed/>
    <w:rsid w:val="000301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01C6"/>
  </w:style>
  <w:style w:type="character" w:customStyle="1" w:styleId="Heading1Char">
    <w:name w:val="Heading 1 Char"/>
    <w:basedOn w:val="DefaultParagraphFont"/>
    <w:link w:val="Heading1"/>
    <w:rsid w:val="000301C6"/>
    <w:rPr>
      <w:rFonts w:ascii="Times New Roman" w:eastAsia="Times New Roman" w:hAnsi="Times New Roman" w:cs="Times New Roman"/>
      <w:b/>
      <w:sz w:val="32"/>
      <w:szCs w:val="20"/>
      <w:lang w:eastAsia="en-US"/>
    </w:rPr>
  </w:style>
  <w:style w:type="paragraph" w:styleId="BodyText">
    <w:name w:val="Body Text"/>
    <w:basedOn w:val="Normal"/>
    <w:link w:val="BodyTextChar"/>
    <w:rsid w:val="000301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01C6"/>
    <w:rPr>
      <w:rFonts w:ascii="Times New Roman" w:eastAsia="Times New Roman" w:hAnsi="Times New Roman" w:cs="Times New Roman"/>
      <w:sz w:val="24"/>
      <w:lang w:eastAsia="en-US"/>
    </w:rPr>
  </w:style>
  <w:style w:type="paragraph" w:styleId="ListBullet">
    <w:name w:val="List Bullet"/>
    <w:basedOn w:val="List"/>
    <w:rsid w:val="000301C6"/>
    <w:pPr>
      <w:numPr>
        <w:numId w:val="11"/>
      </w:numPr>
      <w:tabs>
        <w:tab w:val="clear" w:pos="340"/>
      </w:tabs>
      <w:spacing w:before="40" w:after="40"/>
    </w:pPr>
  </w:style>
  <w:style w:type="character" w:customStyle="1" w:styleId="SpecialBold">
    <w:name w:val="Special Bold"/>
    <w:basedOn w:val="DefaultParagraphFont"/>
    <w:rsid w:val="000301C6"/>
    <w:rPr>
      <w:b/>
      <w:spacing w:val="0"/>
    </w:rPr>
  </w:style>
  <w:style w:type="paragraph" w:customStyle="1" w:styleId="SuperHeading">
    <w:name w:val="SuperHeading"/>
    <w:basedOn w:val="Normal"/>
    <w:rsid w:val="000301C6"/>
    <w:pPr>
      <w:spacing w:before="240" w:after="120"/>
      <w:outlineLvl w:val="0"/>
    </w:pPr>
    <w:rPr>
      <w:rFonts w:ascii="Times New Roman" w:hAnsi="Times New Roman"/>
      <w:b/>
      <w:sz w:val="32"/>
    </w:rPr>
  </w:style>
  <w:style w:type="paragraph" w:customStyle="1" w:styleId="AllowPageBreak">
    <w:name w:val="AllowPageBreak"/>
    <w:rsid w:val="000301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01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01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01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01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01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01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01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01C6"/>
    <w:rPr>
      <w:rFonts w:ascii="Courier New" w:eastAsia="Times New Roman" w:hAnsi="Courier New" w:cs="Times New Roman"/>
      <w:i/>
      <w:szCs w:val="20"/>
      <w:lang w:eastAsia="en-US"/>
    </w:rPr>
  </w:style>
  <w:style w:type="paragraph" w:customStyle="1" w:styleId="HeadingBase">
    <w:name w:val="Heading Base"/>
    <w:rsid w:val="000301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01C6"/>
    <w:pPr>
      <w:tabs>
        <w:tab w:val="right" w:leader="dot" w:pos="9072"/>
      </w:tabs>
      <w:ind w:left="567"/>
    </w:pPr>
    <w:rPr>
      <w:szCs w:val="22"/>
    </w:rPr>
  </w:style>
  <w:style w:type="paragraph" w:customStyle="1" w:styleId="TOCBase">
    <w:name w:val="TOC Base"/>
    <w:rsid w:val="000301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01C6"/>
    <w:pPr>
      <w:tabs>
        <w:tab w:val="right" w:leader="dot" w:pos="9072"/>
      </w:tabs>
      <w:spacing w:before="40" w:after="40"/>
      <w:ind w:left="284"/>
    </w:pPr>
    <w:rPr>
      <w:rFonts w:ascii="Times New Roman" w:hAnsi="Times New Roman"/>
    </w:rPr>
  </w:style>
  <w:style w:type="paragraph" w:styleId="TOC1">
    <w:name w:val="toc 1"/>
    <w:basedOn w:val="TOCBase"/>
    <w:next w:val="Normal"/>
    <w:rsid w:val="000301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01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01C6"/>
    <w:rPr>
      <w:rFonts w:ascii="Times New Roman" w:eastAsia="Times New Roman" w:hAnsi="Times New Roman" w:cs="Times New Roman"/>
      <w:sz w:val="16"/>
      <w:lang w:eastAsia="en-US"/>
    </w:rPr>
  </w:style>
  <w:style w:type="paragraph" w:styleId="Title">
    <w:name w:val="Title"/>
    <w:basedOn w:val="HeadingBase"/>
    <w:link w:val="TitleChar"/>
    <w:qFormat/>
    <w:rsid w:val="000301C6"/>
    <w:pPr>
      <w:spacing w:before="5040"/>
      <w:jc w:val="center"/>
    </w:pPr>
    <w:rPr>
      <w:sz w:val="48"/>
      <w:szCs w:val="72"/>
      <w:lang w:val="en-US"/>
    </w:rPr>
  </w:style>
  <w:style w:type="character" w:customStyle="1" w:styleId="TitleChar">
    <w:name w:val="Title Char"/>
    <w:basedOn w:val="DefaultParagraphFont"/>
    <w:link w:val="Title"/>
    <w:rsid w:val="000301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01C6"/>
    <w:pPr>
      <w:tabs>
        <w:tab w:val="left" w:pos="3600"/>
        <w:tab w:val="left" w:pos="3958"/>
      </w:tabs>
    </w:pPr>
  </w:style>
  <w:style w:type="paragraph" w:styleId="List">
    <w:name w:val="List"/>
    <w:basedOn w:val="BodyText"/>
    <w:next w:val="BodyText"/>
    <w:rsid w:val="000301C6"/>
    <w:pPr>
      <w:tabs>
        <w:tab w:val="left" w:pos="340"/>
      </w:tabs>
      <w:spacing w:before="60" w:after="60"/>
      <w:ind w:left="340" w:hanging="340"/>
    </w:pPr>
  </w:style>
  <w:style w:type="paragraph" w:customStyle="1" w:styleId="Note">
    <w:name w:val="Note"/>
    <w:basedOn w:val="BodyText"/>
    <w:rsid w:val="000301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01C6"/>
    <w:pPr>
      <w:framePr w:wrap="auto" w:hAnchor="text" w:y="6049"/>
    </w:pPr>
    <w:rPr>
      <w:color w:val="000000"/>
      <w:sz w:val="40"/>
    </w:rPr>
  </w:style>
  <w:style w:type="paragraph" w:customStyle="1" w:styleId="TOCTitle">
    <w:name w:val="TOCTitle"/>
    <w:basedOn w:val="Heading1"/>
    <w:rsid w:val="000301C6"/>
    <w:pPr>
      <w:spacing w:after="240"/>
      <w:jc w:val="center"/>
      <w:outlineLvl w:val="9"/>
    </w:pPr>
    <w:rPr>
      <w:caps/>
    </w:rPr>
  </w:style>
  <w:style w:type="paragraph" w:customStyle="1" w:styleId="Version">
    <w:name w:val="Version"/>
    <w:rsid w:val="000301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01C6"/>
    <w:pPr>
      <w:numPr>
        <w:numId w:val="12"/>
      </w:numPr>
      <w:tabs>
        <w:tab w:val="clear" w:pos="680"/>
      </w:tabs>
    </w:pPr>
  </w:style>
  <w:style w:type="paragraph" w:styleId="Index1">
    <w:name w:val="index 1"/>
    <w:basedOn w:val="Normal"/>
    <w:next w:val="Normal"/>
    <w:semiHidden/>
    <w:rsid w:val="000301C6"/>
    <w:pPr>
      <w:keepNext w:val="0"/>
      <w:tabs>
        <w:tab w:val="right" w:pos="4176"/>
      </w:tabs>
      <w:ind w:left="198" w:hanging="198"/>
    </w:pPr>
    <w:rPr>
      <w:rFonts w:ascii="Garamond" w:hAnsi="Garamond"/>
    </w:rPr>
  </w:style>
  <w:style w:type="paragraph" w:styleId="IndexHeading">
    <w:name w:val="index heading"/>
    <w:basedOn w:val="Normal"/>
    <w:next w:val="Index1"/>
    <w:semiHidden/>
    <w:rsid w:val="000301C6"/>
    <w:pPr>
      <w:spacing w:before="120" w:after="120"/>
    </w:pPr>
    <w:rPr>
      <w:rFonts w:ascii="Arial" w:hAnsi="Arial"/>
      <w:b/>
      <w:color w:val="918585"/>
      <w:sz w:val="24"/>
    </w:rPr>
  </w:style>
  <w:style w:type="paragraph" w:styleId="Header">
    <w:name w:val="header"/>
    <w:basedOn w:val="Normal"/>
    <w:link w:val="HeaderChar"/>
    <w:rsid w:val="000301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01C6"/>
    <w:rPr>
      <w:rFonts w:ascii="Times New Roman" w:eastAsia="Times New Roman" w:hAnsi="Times New Roman" w:cs="Times New Roman"/>
      <w:sz w:val="16"/>
      <w:szCs w:val="20"/>
      <w:lang w:val="en-GB" w:eastAsia="en-US"/>
    </w:rPr>
  </w:style>
  <w:style w:type="paragraph" w:customStyle="1" w:styleId="Chapter">
    <w:name w:val="Chapter"/>
    <w:basedOn w:val="Normal"/>
    <w:rsid w:val="000301C6"/>
    <w:pPr>
      <w:spacing w:before="240"/>
    </w:pPr>
    <w:rPr>
      <w:rFonts w:ascii="Times New Roman" w:hAnsi="Times New Roman"/>
      <w:smallCaps/>
      <w:spacing w:val="80"/>
      <w:sz w:val="28"/>
    </w:rPr>
  </w:style>
  <w:style w:type="paragraph" w:customStyle="1" w:styleId="InChapter">
    <w:name w:val="InChapter"/>
    <w:basedOn w:val="Heading3"/>
    <w:rsid w:val="000301C6"/>
    <w:pPr>
      <w:spacing w:after="240"/>
      <w:outlineLvl w:val="9"/>
    </w:pPr>
    <w:rPr>
      <w:noProof/>
    </w:rPr>
  </w:style>
  <w:style w:type="paragraph" w:styleId="Index2">
    <w:name w:val="index 2"/>
    <w:basedOn w:val="Normal"/>
    <w:next w:val="Normal"/>
    <w:semiHidden/>
    <w:rsid w:val="000301C6"/>
    <w:pPr>
      <w:tabs>
        <w:tab w:val="right" w:pos="4176"/>
      </w:tabs>
      <w:ind w:left="568" w:hanging="284"/>
    </w:pPr>
    <w:rPr>
      <w:rFonts w:ascii="Garamond" w:hAnsi="Garamond"/>
    </w:rPr>
  </w:style>
  <w:style w:type="paragraph" w:customStyle="1" w:styleId="Byline">
    <w:name w:val="Byline"/>
    <w:rsid w:val="000301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01C6"/>
    <w:pPr>
      <w:tabs>
        <w:tab w:val="clear" w:pos="3600"/>
        <w:tab w:val="clear" w:pos="3958"/>
      </w:tabs>
      <w:jc w:val="right"/>
    </w:pPr>
  </w:style>
  <w:style w:type="character" w:styleId="Emphasis">
    <w:name w:val="Emphasis"/>
    <w:basedOn w:val="DefaultParagraphFont"/>
    <w:qFormat/>
    <w:rsid w:val="000301C6"/>
    <w:rPr>
      <w:i/>
    </w:rPr>
  </w:style>
  <w:style w:type="paragraph" w:styleId="Caption">
    <w:name w:val="caption"/>
    <w:basedOn w:val="BodyText"/>
    <w:next w:val="Normal"/>
    <w:qFormat/>
    <w:rsid w:val="000301C6"/>
    <w:pPr>
      <w:framePr w:w="2268" w:hSpace="181" w:vSpace="181" w:wrap="around" w:vAnchor="text" w:hAnchor="page" w:x="1135" w:y="285" w:anchorLock="1"/>
    </w:pPr>
    <w:rPr>
      <w:i/>
    </w:rPr>
  </w:style>
  <w:style w:type="paragraph" w:customStyle="1" w:styleId="MiniTOCTitle">
    <w:name w:val="MiniTOCTitle"/>
    <w:basedOn w:val="Heading4"/>
    <w:rsid w:val="000301C6"/>
    <w:pPr>
      <w:spacing w:before="240"/>
      <w:outlineLvl w:val="9"/>
    </w:pPr>
    <w:rPr>
      <w:noProof/>
      <w:sz w:val="24"/>
    </w:rPr>
  </w:style>
  <w:style w:type="paragraph" w:customStyle="1" w:styleId="MiniTOCItem">
    <w:name w:val="MiniTOCItem"/>
    <w:basedOn w:val="ListBullet"/>
    <w:rsid w:val="000301C6"/>
    <w:pPr>
      <w:numPr>
        <w:numId w:val="0"/>
      </w:numPr>
      <w:tabs>
        <w:tab w:val="right" w:leader="dot" w:pos="6521"/>
      </w:tabs>
      <w:spacing w:before="0" w:after="0"/>
    </w:pPr>
  </w:style>
  <w:style w:type="paragraph" w:customStyle="1" w:styleId="TOFTitle">
    <w:name w:val="TOFTitle"/>
    <w:basedOn w:val="TOCTitle"/>
    <w:rsid w:val="000301C6"/>
  </w:style>
  <w:style w:type="paragraph" w:styleId="TableofFigures">
    <w:name w:val="table of figures"/>
    <w:basedOn w:val="Normal"/>
    <w:next w:val="Normal"/>
    <w:semiHidden/>
    <w:rsid w:val="000301C6"/>
    <w:pPr>
      <w:tabs>
        <w:tab w:val="right" w:leader="dot" w:pos="9072"/>
      </w:tabs>
      <w:ind w:left="970" w:hanging="403"/>
    </w:pPr>
    <w:rPr>
      <w:rFonts w:ascii="Times New Roman" w:hAnsi="Times New Roman"/>
      <w:b/>
    </w:rPr>
  </w:style>
  <w:style w:type="paragraph" w:styleId="ListNumber">
    <w:name w:val="List Number"/>
    <w:basedOn w:val="List"/>
    <w:rsid w:val="000301C6"/>
    <w:pPr>
      <w:numPr>
        <w:numId w:val="14"/>
      </w:numPr>
      <w:tabs>
        <w:tab w:val="clear" w:pos="340"/>
      </w:tabs>
    </w:pPr>
  </w:style>
  <w:style w:type="character" w:customStyle="1" w:styleId="WingdingSymbols">
    <w:name w:val="Wingding Symbols"/>
    <w:rsid w:val="000301C6"/>
    <w:rPr>
      <w:rFonts w:ascii="Wingdings" w:hAnsi="Wingdings"/>
    </w:rPr>
  </w:style>
  <w:style w:type="paragraph" w:customStyle="1" w:styleId="TableHeading">
    <w:name w:val="Table Heading"/>
    <w:basedOn w:val="HeadingBase"/>
    <w:rsid w:val="000301C6"/>
    <w:pPr>
      <w:keepLines/>
      <w:pBdr>
        <w:bottom w:val="single" w:sz="6" w:space="1" w:color="918585"/>
      </w:pBdr>
      <w:spacing w:before="240"/>
    </w:pPr>
  </w:style>
  <w:style w:type="character" w:customStyle="1" w:styleId="HotSpot">
    <w:name w:val="HotSpot"/>
    <w:rsid w:val="000301C6"/>
    <w:rPr>
      <w:color w:val="0033CC"/>
      <w:u w:val="none"/>
    </w:rPr>
  </w:style>
  <w:style w:type="paragraph" w:customStyle="1" w:styleId="BodyTextRight">
    <w:name w:val="Body Text Right"/>
    <w:basedOn w:val="BodyText"/>
    <w:rsid w:val="000301C6"/>
    <w:pPr>
      <w:spacing w:before="0" w:after="0"/>
      <w:jc w:val="right"/>
    </w:pPr>
  </w:style>
  <w:style w:type="paragraph" w:styleId="Index3">
    <w:name w:val="index 3"/>
    <w:basedOn w:val="ListNumber2"/>
    <w:next w:val="Normal"/>
    <w:semiHidden/>
    <w:rsid w:val="000301C6"/>
    <w:pPr>
      <w:numPr>
        <w:numId w:val="0"/>
      </w:numPr>
      <w:tabs>
        <w:tab w:val="right" w:leader="dot" w:pos="4176"/>
      </w:tabs>
    </w:pPr>
  </w:style>
  <w:style w:type="paragraph" w:styleId="ListNumber2">
    <w:name w:val="List Number 2"/>
    <w:basedOn w:val="List2"/>
    <w:rsid w:val="000301C6"/>
    <w:pPr>
      <w:numPr>
        <w:numId w:val="9"/>
      </w:numPr>
      <w:tabs>
        <w:tab w:val="clear" w:pos="1060"/>
      </w:tabs>
    </w:pPr>
  </w:style>
  <w:style w:type="paragraph" w:customStyle="1" w:styleId="MarginNote">
    <w:name w:val="Margin Note"/>
    <w:basedOn w:val="BodyText"/>
    <w:rsid w:val="000301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01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01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01C6"/>
    <w:rPr>
      <w:sz w:val="32"/>
    </w:rPr>
  </w:style>
  <w:style w:type="paragraph" w:customStyle="1" w:styleId="HeadingProcedure">
    <w:name w:val="Heading Procedure"/>
    <w:basedOn w:val="HeadingBase"/>
    <w:next w:val="Normal"/>
    <w:rsid w:val="000301C6"/>
    <w:pPr>
      <w:tabs>
        <w:tab w:val="left" w:pos="0"/>
      </w:tabs>
      <w:spacing w:before="120" w:after="60"/>
    </w:pPr>
    <w:rPr>
      <w:i/>
      <w:color w:val="918585"/>
      <w:sz w:val="22"/>
    </w:rPr>
  </w:style>
  <w:style w:type="paragraph" w:customStyle="1" w:styleId="TableBodyText">
    <w:name w:val="Table Body Text"/>
    <w:basedOn w:val="BodyText"/>
    <w:rsid w:val="000301C6"/>
    <w:pPr>
      <w:spacing w:before="60" w:after="60"/>
    </w:pPr>
  </w:style>
  <w:style w:type="paragraph" w:styleId="ListContinue">
    <w:name w:val="List Continue"/>
    <w:basedOn w:val="List"/>
    <w:rsid w:val="000301C6"/>
    <w:pPr>
      <w:ind w:firstLine="0"/>
    </w:pPr>
  </w:style>
  <w:style w:type="paragraph" w:customStyle="1" w:styleId="ListNote">
    <w:name w:val="List Note"/>
    <w:basedOn w:val="List"/>
    <w:rsid w:val="000301C6"/>
    <w:pPr>
      <w:pBdr>
        <w:top w:val="single" w:sz="6" w:space="2" w:color="918585"/>
        <w:bottom w:val="single" w:sz="6" w:space="2" w:color="918585"/>
      </w:pBdr>
      <w:tabs>
        <w:tab w:val="left" w:pos="1021"/>
      </w:tabs>
      <w:ind w:firstLine="0"/>
    </w:pPr>
  </w:style>
  <w:style w:type="paragraph" w:customStyle="1" w:styleId="Warning">
    <w:name w:val="Warning"/>
    <w:basedOn w:val="BodyText"/>
    <w:rsid w:val="000301C6"/>
    <w:pPr>
      <w:shd w:val="clear" w:color="auto" w:fill="D9D9D9"/>
      <w:tabs>
        <w:tab w:val="left" w:pos="992"/>
      </w:tabs>
      <w:ind w:left="119" w:right="119"/>
    </w:pPr>
    <w:rPr>
      <w:sz w:val="20"/>
    </w:rPr>
  </w:style>
  <w:style w:type="paragraph" w:customStyle="1" w:styleId="MarginIcons">
    <w:name w:val="Margin Icons"/>
    <w:basedOn w:val="BodyText"/>
    <w:rsid w:val="000301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01C6"/>
    <w:rPr>
      <w:rFonts w:ascii="Courier New" w:hAnsi="Courier New"/>
    </w:rPr>
  </w:style>
  <w:style w:type="paragraph" w:customStyle="1" w:styleId="NoteBullet">
    <w:name w:val="Note Bullet"/>
    <w:basedOn w:val="Note"/>
    <w:rsid w:val="000301C6"/>
    <w:pPr>
      <w:tabs>
        <w:tab w:val="clear" w:pos="680"/>
      </w:tabs>
      <w:spacing w:before="60" w:after="60"/>
    </w:pPr>
  </w:style>
  <w:style w:type="paragraph" w:customStyle="1" w:styleId="SubHeading2">
    <w:name w:val="SubHeading2"/>
    <w:basedOn w:val="HeadingBase"/>
    <w:rsid w:val="000301C6"/>
    <w:pPr>
      <w:spacing w:before="240" w:after="60"/>
    </w:pPr>
    <w:rPr>
      <w:sz w:val="20"/>
    </w:rPr>
  </w:style>
  <w:style w:type="paragraph" w:customStyle="1" w:styleId="SubHeading1">
    <w:name w:val="SubHeading1"/>
    <w:basedOn w:val="HeadingBase"/>
    <w:rsid w:val="000301C6"/>
    <w:pPr>
      <w:spacing w:before="240" w:after="60"/>
    </w:pPr>
    <w:rPr>
      <w:color w:val="918585"/>
      <w:sz w:val="22"/>
    </w:rPr>
  </w:style>
  <w:style w:type="paragraph" w:customStyle="1" w:styleId="SideHeading">
    <w:name w:val="Side Heading"/>
    <w:basedOn w:val="HeadingBase"/>
    <w:rsid w:val="000301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01C6"/>
    <w:pPr>
      <w:numPr>
        <w:numId w:val="10"/>
      </w:numPr>
    </w:pPr>
  </w:style>
  <w:style w:type="paragraph" w:styleId="PlainText">
    <w:name w:val="Plain Text"/>
    <w:basedOn w:val="Normal"/>
    <w:link w:val="PlainTextChar"/>
    <w:rsid w:val="000301C6"/>
    <w:rPr>
      <w:sz w:val="20"/>
    </w:rPr>
  </w:style>
  <w:style w:type="character" w:customStyle="1" w:styleId="PlainTextChar">
    <w:name w:val="Plain Text Char"/>
    <w:basedOn w:val="DefaultParagraphFont"/>
    <w:link w:val="PlainText"/>
    <w:rsid w:val="000301C6"/>
    <w:rPr>
      <w:rFonts w:ascii="Courier New" w:eastAsia="Times New Roman" w:hAnsi="Courier New" w:cs="Times New Roman"/>
      <w:sz w:val="20"/>
      <w:szCs w:val="20"/>
      <w:lang w:eastAsia="en-US"/>
    </w:rPr>
  </w:style>
  <w:style w:type="character" w:customStyle="1" w:styleId="MenuOption">
    <w:name w:val="Menu Option"/>
    <w:basedOn w:val="DefaultParagraphFont"/>
    <w:rsid w:val="000301C6"/>
    <w:rPr>
      <w:b/>
      <w:smallCaps/>
    </w:rPr>
  </w:style>
  <w:style w:type="paragraph" w:customStyle="1" w:styleId="TableListNumber">
    <w:name w:val="Table List Number"/>
    <w:basedOn w:val="ListNumber"/>
    <w:rsid w:val="000301C6"/>
    <w:pPr>
      <w:numPr>
        <w:numId w:val="0"/>
      </w:numPr>
    </w:pPr>
  </w:style>
  <w:style w:type="paragraph" w:styleId="TOC4">
    <w:name w:val="toc 4"/>
    <w:basedOn w:val="TOCBase"/>
    <w:next w:val="Normal"/>
    <w:semiHidden/>
    <w:rsid w:val="000301C6"/>
    <w:pPr>
      <w:tabs>
        <w:tab w:val="right" w:leader="dot" w:pos="9071"/>
      </w:tabs>
      <w:ind w:left="1701"/>
    </w:pPr>
  </w:style>
  <w:style w:type="paragraph" w:customStyle="1" w:styleId="ListAlpha">
    <w:name w:val="List Alpha"/>
    <w:basedOn w:val="List"/>
    <w:rsid w:val="000301C6"/>
    <w:pPr>
      <w:numPr>
        <w:numId w:val="8"/>
      </w:numPr>
    </w:pPr>
  </w:style>
  <w:style w:type="paragraph" w:customStyle="1" w:styleId="ListAlpha2">
    <w:name w:val="List Alpha 2"/>
    <w:basedOn w:val="List2"/>
    <w:rsid w:val="000301C6"/>
    <w:pPr>
      <w:numPr>
        <w:numId w:val="7"/>
      </w:numPr>
    </w:pPr>
  </w:style>
  <w:style w:type="paragraph" w:styleId="List2">
    <w:name w:val="List 2"/>
    <w:basedOn w:val="BodyText"/>
    <w:rsid w:val="000301C6"/>
    <w:pPr>
      <w:tabs>
        <w:tab w:val="left" w:pos="680"/>
      </w:tabs>
      <w:spacing w:before="60" w:after="60"/>
      <w:ind w:left="680" w:hanging="340"/>
    </w:pPr>
  </w:style>
  <w:style w:type="paragraph" w:styleId="List3">
    <w:name w:val="List 3"/>
    <w:basedOn w:val="BodyText"/>
    <w:rsid w:val="000301C6"/>
    <w:pPr>
      <w:tabs>
        <w:tab w:val="left" w:pos="1021"/>
      </w:tabs>
      <w:spacing w:before="60" w:after="60"/>
      <w:ind w:left="1020" w:hanging="340"/>
    </w:pPr>
  </w:style>
  <w:style w:type="paragraph" w:styleId="List4">
    <w:name w:val="List 4"/>
    <w:basedOn w:val="BodyText"/>
    <w:rsid w:val="000301C6"/>
    <w:pPr>
      <w:tabs>
        <w:tab w:val="left" w:pos="1361"/>
      </w:tabs>
      <w:spacing w:before="60" w:after="60"/>
      <w:ind w:left="1361" w:hanging="340"/>
    </w:pPr>
  </w:style>
  <w:style w:type="paragraph" w:styleId="List5">
    <w:name w:val="List 5"/>
    <w:basedOn w:val="BodyText"/>
    <w:rsid w:val="000301C6"/>
    <w:pPr>
      <w:tabs>
        <w:tab w:val="left" w:pos="1701"/>
      </w:tabs>
      <w:spacing w:before="60" w:after="60"/>
      <w:ind w:left="1701" w:hanging="340"/>
    </w:pPr>
  </w:style>
  <w:style w:type="paragraph" w:styleId="ListBullet3">
    <w:name w:val="List Bullet 3"/>
    <w:basedOn w:val="List3"/>
    <w:rsid w:val="000301C6"/>
    <w:pPr>
      <w:numPr>
        <w:numId w:val="13"/>
      </w:numPr>
      <w:tabs>
        <w:tab w:val="clear" w:pos="1021"/>
      </w:tabs>
      <w:ind w:left="1037" w:hanging="357"/>
    </w:pPr>
  </w:style>
  <w:style w:type="paragraph" w:styleId="ListBullet4">
    <w:name w:val="List Bullet 4"/>
    <w:basedOn w:val="List4"/>
    <w:rsid w:val="000301C6"/>
    <w:pPr>
      <w:numPr>
        <w:numId w:val="2"/>
      </w:numPr>
      <w:tabs>
        <w:tab w:val="clear" w:pos="1361"/>
      </w:tabs>
    </w:pPr>
  </w:style>
  <w:style w:type="paragraph" w:styleId="ListBullet5">
    <w:name w:val="List Bullet 5"/>
    <w:basedOn w:val="List5"/>
    <w:rsid w:val="000301C6"/>
    <w:pPr>
      <w:numPr>
        <w:numId w:val="3"/>
      </w:numPr>
    </w:pPr>
  </w:style>
  <w:style w:type="paragraph" w:styleId="ListContinue2">
    <w:name w:val="List Continue 2"/>
    <w:basedOn w:val="List2"/>
    <w:rsid w:val="000301C6"/>
    <w:pPr>
      <w:ind w:firstLine="0"/>
    </w:pPr>
  </w:style>
  <w:style w:type="paragraph" w:styleId="ListContinue3">
    <w:name w:val="List Continue 3"/>
    <w:basedOn w:val="List3"/>
    <w:rsid w:val="000301C6"/>
    <w:pPr>
      <w:ind w:left="1021" w:firstLine="0"/>
    </w:pPr>
  </w:style>
  <w:style w:type="paragraph" w:styleId="ListContinue4">
    <w:name w:val="List Continue 4"/>
    <w:basedOn w:val="List4"/>
    <w:rsid w:val="000301C6"/>
    <w:pPr>
      <w:ind w:firstLine="0"/>
    </w:pPr>
  </w:style>
  <w:style w:type="paragraph" w:styleId="ListContinue5">
    <w:name w:val="List Continue 5"/>
    <w:basedOn w:val="List5"/>
    <w:rsid w:val="000301C6"/>
    <w:pPr>
      <w:ind w:firstLine="0"/>
    </w:pPr>
  </w:style>
  <w:style w:type="paragraph" w:styleId="ListNumber3">
    <w:name w:val="List Number 3"/>
    <w:basedOn w:val="List3"/>
    <w:rsid w:val="000301C6"/>
    <w:pPr>
      <w:numPr>
        <w:numId w:val="4"/>
      </w:numPr>
    </w:pPr>
  </w:style>
  <w:style w:type="paragraph" w:styleId="ListNumber4">
    <w:name w:val="List Number 4"/>
    <w:basedOn w:val="List4"/>
    <w:rsid w:val="000301C6"/>
    <w:pPr>
      <w:numPr>
        <w:numId w:val="5"/>
      </w:numPr>
    </w:pPr>
  </w:style>
  <w:style w:type="paragraph" w:styleId="ListNumber5">
    <w:name w:val="List Number 5"/>
    <w:basedOn w:val="List5"/>
    <w:rsid w:val="000301C6"/>
    <w:pPr>
      <w:numPr>
        <w:numId w:val="6"/>
      </w:numPr>
    </w:pPr>
  </w:style>
  <w:style w:type="paragraph" w:styleId="BlockText">
    <w:name w:val="Block Text"/>
    <w:basedOn w:val="Normal"/>
    <w:rsid w:val="000301C6"/>
    <w:pPr>
      <w:spacing w:after="120"/>
      <w:ind w:left="1440" w:right="1440"/>
    </w:pPr>
  </w:style>
  <w:style w:type="character" w:customStyle="1" w:styleId="Subscript">
    <w:name w:val="Subscript"/>
    <w:basedOn w:val="DefaultParagraphFont"/>
    <w:rsid w:val="000301C6"/>
    <w:rPr>
      <w:sz w:val="16"/>
      <w:vertAlign w:val="subscript"/>
    </w:rPr>
  </w:style>
  <w:style w:type="character" w:customStyle="1" w:styleId="Superscript">
    <w:name w:val="Superscript"/>
    <w:basedOn w:val="DefaultParagraphFont"/>
    <w:rsid w:val="000301C6"/>
    <w:rPr>
      <w:sz w:val="16"/>
      <w:vertAlign w:val="superscript"/>
    </w:rPr>
  </w:style>
  <w:style w:type="character" w:customStyle="1" w:styleId="Symbols">
    <w:name w:val="Symbols"/>
    <w:basedOn w:val="DefaultParagraphFont"/>
    <w:rsid w:val="000301C6"/>
    <w:rPr>
      <w:rFonts w:ascii="Symbol" w:hAnsi="Symbol"/>
    </w:rPr>
  </w:style>
  <w:style w:type="character" w:customStyle="1" w:styleId="MenuOptions">
    <w:name w:val="Menu Options"/>
    <w:basedOn w:val="DefaultParagraphFont"/>
    <w:rsid w:val="000301C6"/>
    <w:rPr>
      <w:rFonts w:ascii="Arial Narrow" w:hAnsi="Arial Narrow"/>
      <w:smallCaps/>
    </w:rPr>
  </w:style>
  <w:style w:type="character" w:customStyle="1" w:styleId="Buttons">
    <w:name w:val="Buttons"/>
    <w:basedOn w:val="DefaultParagraphFont"/>
    <w:rsid w:val="000301C6"/>
    <w:rPr>
      <w:b/>
    </w:rPr>
  </w:style>
  <w:style w:type="character" w:customStyle="1" w:styleId="Underlined">
    <w:name w:val="Underlined"/>
    <w:basedOn w:val="DefaultParagraphFont"/>
    <w:rsid w:val="000301C6"/>
    <w:rPr>
      <w:u w:val="single"/>
    </w:rPr>
  </w:style>
  <w:style w:type="paragraph" w:customStyle="1" w:styleId="TableBodyTextRight">
    <w:name w:val="Table Body Text Right"/>
    <w:basedOn w:val="TableBodyText"/>
    <w:rsid w:val="000301C6"/>
    <w:pPr>
      <w:widowControl w:val="0"/>
      <w:autoSpaceDE w:val="0"/>
      <w:autoSpaceDN w:val="0"/>
      <w:adjustRightInd w:val="0"/>
      <w:jc w:val="right"/>
    </w:pPr>
    <w:rPr>
      <w:rFonts w:cs="Arial"/>
      <w:szCs w:val="18"/>
    </w:rPr>
  </w:style>
  <w:style w:type="paragraph" w:customStyle="1" w:styleId="CopyrightText">
    <w:name w:val="Copyright Text"/>
    <w:basedOn w:val="BodyText"/>
    <w:rsid w:val="000301C6"/>
    <w:rPr>
      <w:sz w:val="18"/>
    </w:rPr>
  </w:style>
  <w:style w:type="paragraph" w:customStyle="1" w:styleId="BodySmallRight">
    <w:name w:val="Body Small Right"/>
    <w:basedOn w:val="BodyTextRight"/>
    <w:rsid w:val="000301C6"/>
    <w:rPr>
      <w:sz w:val="18"/>
      <w:szCs w:val="18"/>
    </w:rPr>
  </w:style>
  <w:style w:type="paragraph" w:customStyle="1" w:styleId="MarginEdition">
    <w:name w:val="Margin Edition"/>
    <w:basedOn w:val="MarginNote"/>
    <w:rsid w:val="000301C6"/>
    <w:pPr>
      <w:spacing w:before="0" w:after="0"/>
    </w:pPr>
    <w:rPr>
      <w:rFonts w:ascii="Times New Roman" w:hAnsi="Times New Roman"/>
      <w:color w:val="999999"/>
    </w:rPr>
  </w:style>
  <w:style w:type="paragraph" w:customStyle="1" w:styleId="Spacer">
    <w:name w:val="Spacer"/>
    <w:basedOn w:val="Normal"/>
    <w:rsid w:val="000301C6"/>
    <w:rPr>
      <w:sz w:val="2"/>
      <w:szCs w:val="2"/>
    </w:rPr>
  </w:style>
  <w:style w:type="character" w:customStyle="1" w:styleId="Small">
    <w:name w:val="Small"/>
    <w:basedOn w:val="DefaultParagraphFont"/>
    <w:rsid w:val="000301C6"/>
    <w:rPr>
      <w:sz w:val="16"/>
    </w:rPr>
  </w:style>
  <w:style w:type="paragraph" w:customStyle="1" w:styleId="WideTable">
    <w:name w:val="Wide Table"/>
    <w:basedOn w:val="Normal"/>
    <w:rsid w:val="000301C6"/>
    <w:pPr>
      <w:ind w:left="-1418"/>
    </w:pPr>
    <w:rPr>
      <w:sz w:val="2"/>
      <w:szCs w:val="2"/>
    </w:rPr>
  </w:style>
  <w:style w:type="character" w:styleId="PageNumber">
    <w:name w:val="page number"/>
    <w:basedOn w:val="DefaultParagraphFont"/>
    <w:rsid w:val="000301C6"/>
  </w:style>
  <w:style w:type="paragraph" w:styleId="Quote">
    <w:name w:val="Quote"/>
    <w:basedOn w:val="Heading1"/>
    <w:link w:val="QuoteChar"/>
    <w:qFormat/>
    <w:rsid w:val="000301C6"/>
    <w:rPr>
      <w:b w:val="0"/>
      <w:sz w:val="72"/>
      <w:szCs w:val="72"/>
      <w:lang w:val="en-NZ"/>
    </w:rPr>
  </w:style>
  <w:style w:type="character" w:customStyle="1" w:styleId="QuoteChar">
    <w:name w:val="Quote Char"/>
    <w:basedOn w:val="DefaultParagraphFont"/>
    <w:link w:val="Quote"/>
    <w:rsid w:val="000301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01C6"/>
    <w:pPr>
      <w:pageBreakBefore/>
    </w:pPr>
  </w:style>
  <w:style w:type="paragraph" w:customStyle="1" w:styleId="Border">
    <w:name w:val="Border"/>
    <w:basedOn w:val="Normal"/>
    <w:qFormat/>
    <w:rsid w:val="000301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01C6"/>
    <w:rPr>
      <w:b/>
      <w:bCs/>
      <w:i/>
      <w:iCs/>
      <w:color w:val="auto"/>
    </w:rPr>
  </w:style>
  <w:style w:type="paragraph" w:styleId="IntenseQuote">
    <w:name w:val="Intense Quote"/>
    <w:basedOn w:val="Normal"/>
    <w:next w:val="Normal"/>
    <w:link w:val="IntenseQuoteChar"/>
    <w:uiPriority w:val="30"/>
    <w:qFormat/>
    <w:rsid w:val="000301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01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01C6"/>
    <w:rPr>
      <w:smallCaps/>
      <w:color w:val="auto"/>
      <w:u w:val="single"/>
    </w:rPr>
  </w:style>
  <w:style w:type="character" w:styleId="IntenseReference">
    <w:name w:val="Intense Reference"/>
    <w:basedOn w:val="DefaultParagraphFont"/>
    <w:uiPriority w:val="32"/>
    <w:qFormat/>
    <w:rsid w:val="000301C6"/>
    <w:rPr>
      <w:b/>
      <w:bCs/>
      <w:smallCaps/>
      <w:color w:val="auto"/>
      <w:spacing w:val="5"/>
      <w:u w:val="single"/>
    </w:rPr>
  </w:style>
  <w:style w:type="paragraph" w:customStyle="1" w:styleId="2ColumnHeading">
    <w:name w:val="2Column Heading"/>
    <w:basedOn w:val="BodyText"/>
    <w:qFormat/>
    <w:rsid w:val="000301C6"/>
    <w:pPr>
      <w:spacing w:after="60"/>
      <w:ind w:left="-2268"/>
    </w:pPr>
    <w:rPr>
      <w:b/>
    </w:rPr>
  </w:style>
  <w:style w:type="paragraph" w:customStyle="1" w:styleId="Heading1TOC">
    <w:name w:val="Heading1 TOC"/>
    <w:basedOn w:val="Normal"/>
    <w:qFormat/>
    <w:rsid w:val="000301C6"/>
    <w:pPr>
      <w:spacing w:before="240" w:after="120"/>
    </w:pPr>
    <w:rPr>
      <w:rFonts w:ascii="Times New Roman" w:hAnsi="Times New Roman"/>
      <w:b/>
      <w:sz w:val="32"/>
    </w:rPr>
  </w:style>
  <w:style w:type="paragraph" w:customStyle="1" w:styleId="Heading2TOC">
    <w:name w:val="Heading2 TOC"/>
    <w:basedOn w:val="Normal"/>
    <w:qFormat/>
    <w:rsid w:val="000301C6"/>
    <w:pPr>
      <w:spacing w:before="240" w:after="60"/>
    </w:pPr>
    <w:rPr>
      <w:rFonts w:ascii="Times New Roman" w:hAnsi="Times New Roman"/>
      <w:b/>
      <w:sz w:val="28"/>
    </w:rPr>
  </w:style>
  <w:style w:type="character" w:customStyle="1" w:styleId="Underline">
    <w:name w:val="Underline"/>
    <w:basedOn w:val="DefaultParagraphFont"/>
    <w:qFormat/>
    <w:rsid w:val="000301C6"/>
    <w:rPr>
      <w:u w:val="single"/>
    </w:rPr>
  </w:style>
  <w:style w:type="character" w:customStyle="1" w:styleId="BoldandItalics">
    <w:name w:val="Bold and Italics"/>
    <w:qFormat/>
    <w:rsid w:val="000301C6"/>
    <w:rPr>
      <w:b/>
      <w:i/>
      <w:u w:val="none"/>
    </w:rPr>
  </w:style>
  <w:style w:type="paragraph" w:styleId="BalloonText">
    <w:name w:val="Balloon Text"/>
    <w:basedOn w:val="Normal"/>
    <w:link w:val="BalloonTextChar"/>
    <w:rsid w:val="000301C6"/>
    <w:rPr>
      <w:rFonts w:ascii="Tahoma" w:hAnsi="Tahoma" w:cs="Tahoma"/>
      <w:sz w:val="16"/>
      <w:szCs w:val="16"/>
    </w:rPr>
  </w:style>
  <w:style w:type="character" w:customStyle="1" w:styleId="BalloonTextChar">
    <w:name w:val="Balloon Text Char"/>
    <w:basedOn w:val="DefaultParagraphFont"/>
    <w:link w:val="BalloonText"/>
    <w:rsid w:val="000301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01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01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01C6"/>
    <w:rPr>
      <w:b/>
      <w:color w:val="660033"/>
      <w:spacing w:val="0"/>
    </w:rPr>
  </w:style>
  <w:style w:type="paragraph" w:customStyle="1" w:styleId="Nameditemlist">
    <w:name w:val="Named item list"/>
    <w:basedOn w:val="BodyText"/>
    <w:qFormat/>
    <w:rsid w:val="000301C6"/>
    <w:pPr>
      <w:tabs>
        <w:tab w:val="left" w:pos="2835"/>
      </w:tabs>
      <w:ind w:left="2835" w:hanging="2835"/>
    </w:pPr>
  </w:style>
  <w:style w:type="paragraph" w:customStyle="1" w:styleId="BodyTextnopadding">
    <w:name w:val="Body Text no padding"/>
    <w:basedOn w:val="BodyText"/>
    <w:qFormat/>
    <w:rsid w:val="000301C6"/>
    <w:pPr>
      <w:spacing w:before="0" w:after="0"/>
    </w:pPr>
  </w:style>
  <w:style w:type="paragraph" w:customStyle="1" w:styleId="BodyTextBold">
    <w:name w:val="Body Text Bold"/>
    <w:basedOn w:val="BodyText"/>
    <w:qFormat/>
    <w:rsid w:val="000301C6"/>
    <w:rPr>
      <w:b/>
    </w:rPr>
  </w:style>
  <w:style w:type="character" w:styleId="Hyperlink">
    <w:name w:val="Hyperlink"/>
    <w:basedOn w:val="DefaultParagraphFont"/>
    <w:uiPriority w:val="99"/>
    <w:unhideWhenUsed/>
    <w:rsid w:val="008315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3681</Characters>
  <Application>Microsoft Office Word</Application>
  <DocSecurity>0</DocSecurity>
  <Lines>105</Lines>
  <Paragraphs>61</Paragraphs>
  <ScaleCrop>false</ScaleCrop>
  <Company>Author-it Software Corporation Ltd.</Company>
  <LinksUpToDate>false</LinksUpToDate>
  <CharactersWithSpaces>4206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MSTTF2019 Cut and form metal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2022-12-22T00:40:00Z</dcterms:created>
  <dcterms:modified xsi:type="dcterms:W3CDTF">2022-12-22T00:40:00Z</dcterms:modified>
</cp:coreProperties>
</file>