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628D" w:rsidP="00C8628D">
      <w:pPr>
        <w:pStyle w:val="Title"/>
      </w:pPr>
      <w:r>
        <w:fldChar w:fldCharType="begin"/>
      </w:r>
      <w:r>
        <w:instrText xml:space="preserve"> TITLE   \* MERGEFORMAT </w:instrText>
      </w:r>
      <w:r>
        <w:fldChar w:fldCharType="separate"/>
      </w:r>
      <w:r>
        <w:t>MSTTF2017 Use canvas and sail production tools</w:t>
      </w:r>
      <w:r>
        <w:fldChar w:fldCharType="end"/>
      </w:r>
    </w:p>
    <w:p w:rsidR="00C8628D" w:rsidP="00C8628D">
      <w:pPr>
        <w:pStyle w:val="Version"/>
        <w:sectPr w:rsidSect="00FC18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1821" w:rsidP="00FC1821">
      <w:pPr>
        <w:pStyle w:val="SuperHeading"/>
      </w:pPr>
      <w:r w:rsidRPr="00FC1821">
        <w:t>MSTTF2017 Use canvas and sail production tools</w:t>
      </w:r>
    </w:p>
    <w:p w:rsidR="00000000" w:rsidRPr="00FC1821" w:rsidP="00FC1821">
      <w:pPr>
        <w:pStyle w:val="Heading1"/>
      </w:pPr>
      <w:bookmarkStart w:id="1" w:name="O_1222030"/>
      <w:bookmarkEnd w:id="1"/>
      <w:r w:rsidRPr="00FC1821">
        <w:t>Modification History</w:t>
      </w:r>
    </w:p>
    <w:p w:rsidR="00000000" w:rsidRPr="00FC1821" w:rsidP="00C8628D">
      <w:pPr>
        <w:pStyle w:val="BodyText"/>
      </w:pPr>
      <w:r w:rsidRPr="00FC1821">
        <w:t>Release 1. Unit code and Application changed. Use of gas tools removed. Elements and Performance Criteria simplified with Element 1 and 2 combined. Foundation Skills field populated. Range of Conditions removed with relevant i</w:t>
      </w:r>
      <w:r w:rsidRPr="00FC1821">
        <w:t>nformation moved to Knowledge Evidence. Assessment Requirements clarified with generic foundation skills statements moved to appropriate section and duplication with Performance Criteria removed. Supersedes and is not equivalent to MSTTF2003 Use canvas and</w:t>
      </w:r>
      <w:r w:rsidRPr="00FC1821">
        <w:t xml:space="preserve"> sail production tools.</w:t>
      </w:r>
    </w:p>
    <w:p w:rsidR="00000000" w:rsidRPr="00FC1821" w:rsidP="00FC1821">
      <w:pPr>
        <w:pStyle w:val="Heading1"/>
      </w:pPr>
      <w:bookmarkStart w:id="2" w:name="O_1222031"/>
      <w:bookmarkEnd w:id="2"/>
      <w:r w:rsidRPr="00FC1821">
        <w:t>Application</w:t>
      </w:r>
    </w:p>
    <w:p w:rsidR="00000000" w:rsidRPr="00FC1821" w:rsidP="00C8628D">
      <w:pPr>
        <w:pStyle w:val="BodyText"/>
      </w:pPr>
      <w:r w:rsidRPr="00FC1821">
        <w:t xml:space="preserve">This unit describes the skills and knowledge required to safely operate a range of hand and power tools commonly used in the manufacture of canvas and sail products. It applies to hand, electrical and </w:t>
      </w:r>
      <w:r w:rsidRPr="00FC1821">
        <w:t xml:space="preserve">air energised tools. </w:t>
      </w:r>
    </w:p>
    <w:p w:rsidR="00000000" w:rsidRPr="00FC1821" w:rsidP="00C8628D">
      <w:pPr>
        <w:pStyle w:val="BodyText"/>
      </w:pPr>
      <w:r w:rsidRPr="00FC1821">
        <w:t xml:space="preserve">This unit applies to individuals working in accordance with pre-determined specifications and established procedures. </w:t>
      </w:r>
    </w:p>
    <w:p w:rsidR="00000000" w:rsidRPr="00FC1821" w:rsidP="00C8628D">
      <w:pPr>
        <w:pStyle w:val="BodyText"/>
      </w:pPr>
      <w:r w:rsidRPr="00FC1821">
        <w:t>No licensing or certification requirements exist at the time of publication. Relevant legislation, industry standar</w:t>
      </w:r>
      <w:r w:rsidRPr="00FC1821">
        <w:t>ds and codes of practice within Australia must be applied.</w:t>
      </w:r>
    </w:p>
    <w:p w:rsidR="00000000" w:rsidRPr="00FC1821" w:rsidP="00FC1821">
      <w:pPr>
        <w:pStyle w:val="Heading1"/>
      </w:pPr>
      <w:bookmarkStart w:id="3" w:name="O_1222033"/>
      <w:bookmarkEnd w:id="3"/>
      <w:r w:rsidRPr="00FC1821">
        <w:t>Competency Field</w:t>
      </w:r>
    </w:p>
    <w:p w:rsidR="00000000" w:rsidRPr="00FC1821" w:rsidP="00C8628D">
      <w:pPr>
        <w:pStyle w:val="BodyText"/>
      </w:pPr>
      <w:r w:rsidRPr="00FC1821">
        <w:t>Textile fabrication</w:t>
      </w:r>
    </w:p>
    <w:p w:rsidR="00000000" w:rsidRPr="00FC1821" w:rsidP="00FC1821">
      <w:pPr>
        <w:pStyle w:val="Heading1"/>
      </w:pPr>
      <w:bookmarkStart w:id="4" w:name="O_1222035"/>
      <w:bookmarkEnd w:id="4"/>
      <w:r w:rsidRPr="00FC1821">
        <w:t>Elements and Performance Criteria</w:t>
      </w:r>
    </w:p>
    <w:tbl>
      <w:tblPr>
        <w:tblW w:w="9639" w:type="dxa"/>
        <w:tblLayout w:type="fixed"/>
        <w:tblCellMar>
          <w:left w:w="62" w:type="dxa"/>
          <w:right w:w="62" w:type="dxa"/>
        </w:tblCellMar>
        <w:tblLook w:val="0000"/>
      </w:tblPr>
      <w:tblGrid>
        <w:gridCol w:w="2502"/>
        <w:gridCol w:w="7137"/>
      </w:tblGrid>
      <w:tr w:rsidTr="00C8628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C1821" w:rsidP="00FC1821">
            <w:pPr>
              <w:pStyle w:val="BodyText"/>
            </w:pPr>
            <w:r w:rsidRPr="00FC182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1821">
            <w:pPr>
              <w:pStyle w:val="BodyText"/>
              <w:rPr>
                <w:lang w:val="en-NZ"/>
              </w:rPr>
            </w:pPr>
            <w:r w:rsidRPr="00FC1821">
              <w:rPr>
                <w:rStyle w:val="SpecialBold"/>
              </w:rPr>
              <w:t>Performance Criteria</w:t>
            </w:r>
          </w:p>
        </w:tc>
      </w:tr>
      <w:tr w:rsidTr="00C8628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1821">
            <w:pPr>
              <w:pStyle w:val="BodyText"/>
              <w:rPr>
                <w:lang w:val="en-NZ"/>
              </w:rPr>
            </w:pPr>
            <w:r w:rsidRPr="00FC182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1821">
            <w:pPr>
              <w:pStyle w:val="BodyText"/>
              <w:rPr>
                <w:lang w:val="en-NZ"/>
              </w:rPr>
            </w:pPr>
            <w:r w:rsidRPr="00FC1821">
              <w:t>Performance cr</w:t>
            </w:r>
            <w:r w:rsidRPr="00FC1821">
              <w:t>iteria describe the performance needed to demonstrate achievement of the element.</w:t>
            </w:r>
          </w:p>
        </w:tc>
      </w:tr>
      <w:tr w:rsidTr="00C8628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821" w:rsidP="00FC1821">
            <w:pPr>
              <w:pStyle w:val="BodyText"/>
            </w:pPr>
            <w:r w:rsidRPr="00FC1821">
              <w:t>1. Prepare to use canvas and sail production tools</w:t>
            </w:r>
          </w:p>
          <w:p w:rsidR="00000000" w:rsidRPr="00FC1821" w:rsidP="00FC1821">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821" w:rsidP="00FC1821">
            <w:pPr>
              <w:pStyle w:val="BodyText"/>
            </w:pPr>
            <w:r w:rsidRPr="00FC1821">
              <w:t>1.1 Identify task requirements and related processes, materials and working environment for use of tools from work documentation</w:t>
            </w:r>
          </w:p>
          <w:p w:rsidR="00000000" w:rsidRPr="00FC1821" w:rsidP="00FC1821">
            <w:pPr>
              <w:pStyle w:val="BodyText"/>
            </w:pPr>
            <w:r w:rsidRPr="00FC1821">
              <w:t>1.2 Select appropriate tools for the work tasks to be performed</w:t>
            </w:r>
          </w:p>
          <w:p w:rsidR="00000000" w:rsidP="00FC1821">
            <w:pPr>
              <w:pStyle w:val="BodyText"/>
              <w:rPr>
                <w:lang w:val="en-NZ"/>
              </w:rPr>
            </w:pPr>
            <w:r w:rsidRPr="00FC1821">
              <w:t>1.3 Plan work with tools to ensure required environmental prote</w:t>
            </w:r>
            <w:r w:rsidRPr="00FC1821">
              <w:t>ction and to maximise safety and efficiency</w:t>
            </w:r>
          </w:p>
        </w:tc>
      </w:tr>
      <w:tr w:rsidTr="00C8628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821" w:rsidP="00FC1821">
            <w:pPr>
              <w:pStyle w:val="BodyText"/>
            </w:pPr>
            <w:r w:rsidRPr="00FC1821">
              <w:t>2. Prepare safe work area for using tools</w:t>
            </w:r>
          </w:p>
          <w:p w:rsidR="00000000" w:rsidRPr="00FC1821" w:rsidP="00FC1821">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821" w:rsidP="00FC1821">
            <w:pPr>
              <w:pStyle w:val="BodyText"/>
            </w:pPr>
            <w:r w:rsidRPr="00FC1821">
              <w:t>2.1 Clear and clean work area, removing obstructions and allowing clear access to machines and equipment</w:t>
            </w:r>
          </w:p>
          <w:p w:rsidR="00000000" w:rsidRPr="00FC1821" w:rsidP="00FC1821">
            <w:pPr>
              <w:pStyle w:val="BodyText"/>
            </w:pPr>
            <w:r w:rsidRPr="00FC1821">
              <w:t>2.2 Eliminate solvents and other sources of flammable or explo</w:t>
            </w:r>
            <w:r w:rsidRPr="00FC1821">
              <w:t xml:space="preserve">sive </w:t>
            </w:r>
            <w:r w:rsidRPr="00FC1821">
              <w:t>vapours and remove flammable materials if tools likely to produce sparks or flame are used</w:t>
            </w:r>
          </w:p>
          <w:p w:rsidR="00000000" w:rsidRPr="00FC1821" w:rsidP="00FC1821">
            <w:pPr>
              <w:pStyle w:val="BodyText"/>
            </w:pPr>
            <w:r w:rsidRPr="00FC1821">
              <w:t>2.3 Identify suitable electrical power outlets based on work requirements</w:t>
            </w:r>
          </w:p>
          <w:p w:rsidR="00000000" w:rsidRPr="00FC1821" w:rsidP="00FC1821">
            <w:pPr>
              <w:pStyle w:val="BodyText"/>
            </w:pPr>
            <w:r w:rsidRPr="00FC1821">
              <w:t xml:space="preserve">2.4 Use barriers or screens to keep other personnel at a safe distance </w:t>
            </w:r>
          </w:p>
          <w:p w:rsidR="00000000" w:rsidRPr="00FC1821" w:rsidP="00FC1821">
            <w:pPr>
              <w:pStyle w:val="BodyText"/>
            </w:pPr>
            <w:r w:rsidRPr="00FC1821">
              <w:t>2.5 Use suitab</w:t>
            </w:r>
            <w:r w:rsidRPr="00FC1821">
              <w:t>le floor insulation or residual current devices where electrical tools are to be used in conditions which could present a shock hazard</w:t>
            </w:r>
          </w:p>
          <w:p w:rsidR="00000000" w:rsidP="00FC1821">
            <w:pPr>
              <w:pStyle w:val="BodyText"/>
              <w:rPr>
                <w:lang w:val="en-NZ"/>
              </w:rPr>
            </w:pPr>
            <w:r w:rsidRPr="00FC1821">
              <w:t>2.6 Confirm emergency shutdown is provided for tool</w:t>
            </w:r>
          </w:p>
        </w:tc>
      </w:tr>
      <w:tr w:rsidTr="00C8628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821">
            <w:pPr>
              <w:pStyle w:val="BodyText"/>
              <w:rPr>
                <w:lang w:val="en-NZ"/>
              </w:rPr>
            </w:pPr>
            <w:r w:rsidRPr="00FC1821">
              <w:t>3. Use tools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821" w:rsidP="00FC1821">
            <w:pPr>
              <w:pStyle w:val="BodyText"/>
            </w:pPr>
            <w:r w:rsidRPr="00FC1821">
              <w:t>3.1 Mount work piece in appropriate t</w:t>
            </w:r>
            <w:r w:rsidRPr="00FC1821">
              <w:t xml:space="preserve">ool or machine and anchor securely to prevent movement based on its characteristics </w:t>
            </w:r>
          </w:p>
          <w:p w:rsidR="00000000" w:rsidRPr="00FC1821" w:rsidP="00FC1821">
            <w:pPr>
              <w:pStyle w:val="BodyText"/>
            </w:pPr>
            <w:r w:rsidRPr="00FC1821">
              <w:t>3.2 Use equipment and tools in accordance with workplace health and safety procedures</w:t>
            </w:r>
          </w:p>
          <w:p w:rsidR="00000000" w:rsidRPr="00FC1821" w:rsidP="00FC1821">
            <w:pPr>
              <w:pStyle w:val="BodyText"/>
            </w:pPr>
            <w:r w:rsidRPr="00FC1821">
              <w:t xml:space="preserve">3.3 Follow procedures to safely connect, start up and shutdown powered tools </w:t>
            </w:r>
          </w:p>
          <w:p w:rsidR="00000000" w:rsidRPr="00FC1821" w:rsidP="00FC1821">
            <w:pPr>
              <w:pStyle w:val="BodyText"/>
            </w:pPr>
            <w:r w:rsidRPr="00FC1821">
              <w:t>3.4 Set</w:t>
            </w:r>
            <w:r w:rsidRPr="00FC1821">
              <w:t xml:space="preserve"> mechanical and electrical tool settings to reflect work requirements</w:t>
            </w:r>
          </w:p>
          <w:p w:rsidR="00000000" w:rsidRPr="00FC1821" w:rsidP="00FC1821">
            <w:pPr>
              <w:pStyle w:val="BodyText"/>
            </w:pPr>
            <w:r w:rsidRPr="00FC1821">
              <w:t>3.5 Ensure safe state, position and location of tools in the work area when not in immediate use</w:t>
            </w:r>
          </w:p>
          <w:p w:rsidR="00000000" w:rsidRPr="00FC1821" w:rsidP="00FC1821">
            <w:pPr>
              <w:pStyle w:val="BodyText"/>
            </w:pPr>
            <w:r w:rsidRPr="00FC1821">
              <w:t>3.6 Monitor tool operation and discontinue use if abnormal operation or other problems ar</w:t>
            </w:r>
            <w:r w:rsidRPr="00FC1821">
              <w:t>e detected</w:t>
            </w:r>
          </w:p>
          <w:p w:rsidR="00000000" w:rsidP="00FC1821">
            <w:pPr>
              <w:pStyle w:val="BodyText"/>
              <w:rPr>
                <w:lang w:val="en-NZ"/>
              </w:rPr>
            </w:pPr>
            <w:r w:rsidRPr="00FC1821">
              <w:t>3.7 Inspect work for compliance against specifications and quality standards and rectify any deficiencies</w:t>
            </w:r>
          </w:p>
        </w:tc>
      </w:tr>
      <w:tr w:rsidTr="00C8628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821">
            <w:pPr>
              <w:pStyle w:val="BodyText"/>
              <w:rPr>
                <w:lang w:val="en-NZ"/>
              </w:rPr>
            </w:pPr>
            <w:r w:rsidRPr="00FC1821">
              <w:t>4. Maintain tools and work area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821" w:rsidP="00FC1821">
            <w:pPr>
              <w:pStyle w:val="BodyText"/>
            </w:pPr>
            <w:r w:rsidRPr="00FC1821">
              <w:t>4.1 Clean and store tools and accessories in accordance with workplace procedures and safety requirements</w:t>
            </w:r>
          </w:p>
          <w:p w:rsidR="00000000" w:rsidRPr="00FC1821" w:rsidP="00FC1821">
            <w:pPr>
              <w:pStyle w:val="BodyText"/>
            </w:pPr>
            <w:r w:rsidRPr="00FC1821">
              <w:t>4.2 Report abnormal tool operation or other problems in accordance with workplace procedures</w:t>
            </w:r>
          </w:p>
          <w:p w:rsidR="00000000" w:rsidRPr="00FC1821" w:rsidP="00FC1821">
            <w:pPr>
              <w:pStyle w:val="BodyText"/>
            </w:pPr>
            <w:r w:rsidRPr="00FC1821">
              <w:t xml:space="preserve">4.3 Perform routine operator maintenance in accordance with workplace procedures </w:t>
            </w:r>
          </w:p>
        </w:tc>
      </w:tr>
    </w:tbl>
    <w:p w:rsidR="00000000" w:rsidRPr="00FC1821" w:rsidP="00FC1821">
      <w:pPr>
        <w:pStyle w:val="BodyText"/>
      </w:pPr>
    </w:p>
    <w:p w:rsidR="00000000" w:rsidRPr="00FC1821" w:rsidP="00FC1821">
      <w:pPr>
        <w:pStyle w:val="AllowPageBreak"/>
      </w:pPr>
    </w:p>
    <w:p w:rsidR="00000000" w:rsidRPr="00FC1821" w:rsidP="00FC1821">
      <w:pPr>
        <w:pStyle w:val="Heading1"/>
      </w:pPr>
      <w:bookmarkStart w:id="5" w:name="O_1222036"/>
      <w:bookmarkEnd w:id="5"/>
      <w:r w:rsidRPr="00FC1821">
        <w:t>Foundation Skills</w:t>
      </w:r>
    </w:p>
    <w:p w:rsidR="00000000" w:rsidRPr="00FC1821" w:rsidP="00C8628D">
      <w:pPr>
        <w:pStyle w:val="BodyText"/>
      </w:pPr>
      <w:r w:rsidRPr="00FC1821">
        <w:t>This section describes those language, lit</w:t>
      </w:r>
      <w:r w:rsidRPr="00FC1821">
        <w:t>eracy, numeracy and employment skills that are essential to performance but not explicit in the performance criteria.</w:t>
      </w:r>
    </w:p>
    <w:p w:rsidR="00000000" w:rsidRPr="00FC1821" w:rsidP="00FC1821">
      <w:pPr>
        <w:pStyle w:val="ListBullet"/>
      </w:pPr>
      <w:r w:rsidRPr="00FC1821">
        <w:t>Reading skills to interpret familiar workplace procedures and work documentation</w:t>
      </w:r>
    </w:p>
    <w:p w:rsidR="00000000" w:rsidRPr="00FC1821" w:rsidP="00FC1821">
      <w:pPr>
        <w:pStyle w:val="ListBullet"/>
      </w:pPr>
      <w:r w:rsidRPr="00FC1821">
        <w:t>Numeracy skills to interpret work instructions and to use and adjust tool settings associated with number or measurement</w:t>
      </w:r>
    </w:p>
    <w:p w:rsidR="00000000" w:rsidRPr="00FC1821" w:rsidP="00C8628D">
      <w:pPr>
        <w:pStyle w:val="BodyText"/>
      </w:pPr>
      <w:r w:rsidRPr="00FC1821">
        <w:t>Other foundation skills essential to performance are explicit in the performance criteria of this unit.</w:t>
      </w:r>
    </w:p>
    <w:p w:rsidR="00000000" w:rsidRPr="00FC1821" w:rsidP="00FC1821">
      <w:pPr>
        <w:pStyle w:val="Heading1"/>
      </w:pPr>
      <w:bookmarkStart w:id="6" w:name="O_1222038"/>
      <w:bookmarkEnd w:id="6"/>
      <w:r w:rsidRPr="00FC1821">
        <w:t>Unit Mapping</w:t>
      </w:r>
      <w:r w:rsidRPr="00FC1821">
        <w:t xml:space="preserve"> Information</w:t>
      </w:r>
    </w:p>
    <w:p w:rsidR="00000000" w:rsidRPr="00FC1821" w:rsidP="00C8628D">
      <w:pPr>
        <w:pStyle w:val="BodyText"/>
      </w:pPr>
      <w:r w:rsidRPr="00FC1821">
        <w:t>No equivalent unit.</w:t>
      </w:r>
    </w:p>
    <w:p w:rsidR="00000000" w:rsidRPr="00FC1821" w:rsidP="00FC1821">
      <w:pPr>
        <w:pStyle w:val="Heading1"/>
      </w:pPr>
      <w:bookmarkStart w:id="7" w:name="O_1222045"/>
      <w:bookmarkEnd w:id="7"/>
      <w:r w:rsidRPr="00FC1821">
        <w:t>Links</w:t>
      </w:r>
    </w:p>
    <w:p w:rsidR="00000000" w:rsidRPr="00FC1821" w:rsidP="00C8628D">
      <w:pPr>
        <w:pStyle w:val="BodyText"/>
      </w:pPr>
      <w:r w:rsidRPr="00FC182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21252">
        <w:rPr>
          <w:rStyle w:val="Hyperlink"/>
        </w:rPr>
        <w:t>https://vetnet.gov.au/Pages/TrainingDocs.aspx?q=a203ec5c-de7d-406b-b3e1-8f1a9b76e92e</w:t>
      </w:r>
      <w:r>
        <w:fldChar w:fldCharType="end"/>
      </w:r>
    </w:p>
    <w:p w:rsidR="00000000" w:rsidRPr="00FC1821" w:rsidP="00C8628D">
      <w:pPr>
        <w:pStyle w:val="BodyText"/>
        <w:sectPr w:rsidSect="00FC1821">
          <w:headerReference w:type="default" r:id="rId10"/>
          <w:footerReference w:type="default" r:id="rId11"/>
          <w:pgSz w:w="11908" w:h="16833"/>
          <w:pgMar w:top="1702" w:right="1418" w:bottom="1702" w:left="1418" w:header="992" w:footer="992" w:gutter="0"/>
          <w:cols w:space="720"/>
          <w:noEndnote/>
          <w:docGrid w:linePitch="299"/>
        </w:sectPr>
      </w:pPr>
    </w:p>
    <w:p w:rsidR="00000000" w:rsidRPr="00FC1821" w:rsidP="00FC1821">
      <w:pPr>
        <w:pStyle w:val="SuperHeading"/>
      </w:pPr>
      <w:r w:rsidRPr="00FC1821">
        <w:t>Asses</w:t>
      </w:r>
      <w:r w:rsidRPr="00FC1821">
        <w:t>sment Requirements for MSTTF2017 Use canvas and sail production tools</w:t>
      </w:r>
    </w:p>
    <w:p w:rsidR="00000000" w:rsidRPr="00FC1821" w:rsidP="00FC1821">
      <w:pPr>
        <w:pStyle w:val="Heading1"/>
      </w:pPr>
      <w:bookmarkStart w:id="8" w:name="O_1222040"/>
      <w:bookmarkEnd w:id="8"/>
      <w:r w:rsidRPr="00FC1821">
        <w:t>Modification History</w:t>
      </w:r>
    </w:p>
    <w:p w:rsidR="00000000" w:rsidRPr="00FC1821" w:rsidP="00C8628D">
      <w:pPr>
        <w:pStyle w:val="BodyText"/>
      </w:pPr>
      <w:r w:rsidRPr="00FC1821">
        <w:t>Release 1. Unit code and Application changed. Use of gas tools removed. Elements and Performance Criteria simplified with Element 1 and 2 combined.</w:t>
      </w:r>
      <w:r w:rsidRPr="00FC1821">
        <w:t xml:space="preserve"> Foundation Skills field populated. Range of Conditions removed with relevant information moved to Knowledge Evidence. Assessment Requirements clarified with generic foundation skills statements moved to appropriate section and duplication with Performance</w:t>
      </w:r>
      <w:r w:rsidRPr="00FC1821">
        <w:t xml:space="preserve"> Criteria removed. Supersedes and is not equivalent to MSTTF2003 Use canvas and sail production tools.</w:t>
      </w:r>
    </w:p>
    <w:p w:rsidR="00000000" w:rsidRPr="00FC1821" w:rsidP="00FC1821">
      <w:pPr>
        <w:pStyle w:val="Heading1"/>
      </w:pPr>
      <w:bookmarkStart w:id="9" w:name="O_1222041"/>
      <w:bookmarkEnd w:id="9"/>
      <w:r w:rsidRPr="00FC1821">
        <w:t>Performance Evidence</w:t>
      </w:r>
    </w:p>
    <w:p w:rsidR="00000000" w:rsidRPr="00FC1821" w:rsidP="00C8628D">
      <w:pPr>
        <w:pStyle w:val="BodyText"/>
      </w:pPr>
      <w:r w:rsidRPr="00FC1821">
        <w:t>There must be evidence the candidate has completed the tasks outlined in the elements and performance criteria of</w:t>
      </w:r>
      <w:r w:rsidRPr="00FC1821">
        <w:t xml:space="preserve"> this unit, and demonstrated the ability to:</w:t>
      </w:r>
    </w:p>
    <w:p w:rsidR="00000000" w:rsidRPr="00FC1821" w:rsidP="00FC1821">
      <w:pPr>
        <w:pStyle w:val="ListBullet"/>
      </w:pPr>
      <w:r w:rsidRPr="00FC1821">
        <w:t>select appropriate tools in response to five different work orders</w:t>
      </w:r>
    </w:p>
    <w:p w:rsidR="00000000" w:rsidRPr="00FC1821" w:rsidP="00FC1821">
      <w:pPr>
        <w:pStyle w:val="ListBullet"/>
      </w:pPr>
      <w:r w:rsidRPr="00FC1821">
        <w:t>use the following types of tools in accordance with all safety requirements to achieve work that meets workplace quality standards, with each t</w:t>
      </w:r>
      <w:r w:rsidRPr="00FC1821">
        <w:t>ool to be used at least twice:</w:t>
      </w:r>
    </w:p>
    <w:p w:rsidR="00000000" w:rsidRPr="00FC1821" w:rsidP="00FC1821">
      <w:pPr>
        <w:pStyle w:val="ListBullet2"/>
      </w:pPr>
      <w:r w:rsidRPr="00FC1821">
        <w:t xml:space="preserve">six hand tools </w:t>
      </w:r>
    </w:p>
    <w:p w:rsidR="00000000" w:rsidRPr="00FC1821" w:rsidP="00FC1821">
      <w:pPr>
        <w:pStyle w:val="ListBullet2"/>
      </w:pPr>
      <w:r w:rsidRPr="00FC1821">
        <w:t>two electrical</w:t>
      </w:r>
    </w:p>
    <w:p w:rsidR="00000000" w:rsidRPr="00FC1821" w:rsidP="00FC1821">
      <w:pPr>
        <w:pStyle w:val="ListBullet2"/>
      </w:pPr>
      <w:r w:rsidRPr="00FC1821">
        <w:t>two air powered</w:t>
      </w:r>
    </w:p>
    <w:p w:rsidR="00000000" w:rsidRPr="00FC1821" w:rsidP="00FC1821">
      <w:pPr>
        <w:pStyle w:val="ListBullet"/>
      </w:pPr>
      <w:r w:rsidRPr="00FC1821">
        <w:t xml:space="preserve">on at least two occasions: </w:t>
      </w:r>
    </w:p>
    <w:p w:rsidR="00000000" w:rsidRPr="00FC1821" w:rsidP="00FC1821">
      <w:pPr>
        <w:pStyle w:val="ListBullet2"/>
      </w:pPr>
      <w:r w:rsidRPr="00FC1821">
        <w:t>prepare a work environment for safe and effective tool use</w:t>
      </w:r>
    </w:p>
    <w:p w:rsidR="00000000" w:rsidRPr="00FC1821" w:rsidP="00FC1821">
      <w:pPr>
        <w:pStyle w:val="ListBullet2"/>
      </w:pPr>
      <w:r w:rsidRPr="00FC1821">
        <w:t>set up tools for safe and effective use</w:t>
      </w:r>
    </w:p>
    <w:p w:rsidR="00000000" w:rsidRPr="00FC1821" w:rsidP="00FC1821">
      <w:pPr>
        <w:pStyle w:val="ListBullet2"/>
      </w:pPr>
      <w:r w:rsidRPr="00FC1821">
        <w:t>demonstrate emergency shutdown of electrical or air energised tools.</w:t>
      </w:r>
    </w:p>
    <w:p w:rsidR="00000000" w:rsidRPr="00FC1821" w:rsidP="00FC1821">
      <w:pPr>
        <w:pStyle w:val="AllowPageBreak"/>
      </w:pPr>
    </w:p>
    <w:p w:rsidR="00000000" w:rsidRPr="00FC1821" w:rsidP="00FC1821">
      <w:pPr>
        <w:pStyle w:val="Heading1"/>
      </w:pPr>
      <w:bookmarkStart w:id="10" w:name="O_1222042"/>
      <w:bookmarkEnd w:id="10"/>
      <w:r w:rsidRPr="00FC1821">
        <w:t>Knowledge Evidence</w:t>
      </w:r>
    </w:p>
    <w:p w:rsidR="00000000" w:rsidRPr="00FC1821" w:rsidP="00C8628D">
      <w:pPr>
        <w:pStyle w:val="BodyText"/>
      </w:pPr>
      <w:r w:rsidRPr="00FC1821">
        <w:t>There must be evidence the candidate has knowledge of:</w:t>
      </w:r>
    </w:p>
    <w:p w:rsidR="00000000" w:rsidRPr="00FC1821" w:rsidP="00FC1821">
      <w:pPr>
        <w:pStyle w:val="ListBullet"/>
      </w:pPr>
      <w:r w:rsidRPr="00FC1821">
        <w:t>types, characteristics, operating features and limitations of the hand, electrical and air en</w:t>
      </w:r>
      <w:r w:rsidRPr="00FC1821">
        <w:t>ergised tools used in canvas and sail production processes, and their applications to different types of work</w:t>
      </w:r>
    </w:p>
    <w:p w:rsidR="00000000" w:rsidRPr="00FC1821" w:rsidP="00FC1821">
      <w:pPr>
        <w:pStyle w:val="ListBullet"/>
      </w:pPr>
      <w:r w:rsidRPr="00FC1821">
        <w:t>general properties and working characteristics of materials used in the canvas and sail industry:</w:t>
      </w:r>
    </w:p>
    <w:p w:rsidR="00000000" w:rsidRPr="00FC1821" w:rsidP="00FC1821">
      <w:pPr>
        <w:pStyle w:val="ListBullet2"/>
      </w:pPr>
      <w:r w:rsidRPr="00FC1821">
        <w:t>steel</w:t>
      </w:r>
    </w:p>
    <w:p w:rsidR="00000000" w:rsidRPr="00FC1821" w:rsidP="00FC1821">
      <w:pPr>
        <w:pStyle w:val="ListBullet2"/>
      </w:pPr>
      <w:r w:rsidRPr="00FC1821">
        <w:t>aluminium</w:t>
      </w:r>
    </w:p>
    <w:p w:rsidR="00000000" w:rsidRPr="00FC1821" w:rsidP="00FC1821">
      <w:pPr>
        <w:pStyle w:val="ListBullet2"/>
      </w:pPr>
      <w:r w:rsidRPr="00FC1821">
        <w:t>bronze</w:t>
      </w:r>
    </w:p>
    <w:p w:rsidR="00000000" w:rsidRPr="00FC1821" w:rsidP="00FC1821">
      <w:pPr>
        <w:pStyle w:val="ListBullet2"/>
      </w:pPr>
      <w:r w:rsidRPr="00FC1821">
        <w:t>stainless steel</w:t>
      </w:r>
    </w:p>
    <w:p w:rsidR="00000000" w:rsidRPr="00FC1821" w:rsidP="00FC1821">
      <w:pPr>
        <w:pStyle w:val="ListBullet2"/>
      </w:pPr>
      <w:r w:rsidRPr="00FC1821">
        <w:t>wood</w:t>
      </w:r>
    </w:p>
    <w:p w:rsidR="00000000" w:rsidRPr="00FC1821" w:rsidP="00FC1821">
      <w:pPr>
        <w:pStyle w:val="ListBullet2"/>
      </w:pPr>
      <w:r w:rsidRPr="00FC1821">
        <w:t>plastic</w:t>
      </w:r>
    </w:p>
    <w:p w:rsidR="00000000" w:rsidRPr="00FC1821" w:rsidP="00FC1821">
      <w:pPr>
        <w:pStyle w:val="ListBullet2"/>
      </w:pPr>
      <w:r w:rsidRPr="00FC1821">
        <w:t>canvas</w:t>
      </w:r>
    </w:p>
    <w:p w:rsidR="00000000" w:rsidRPr="00FC1821" w:rsidP="00FC1821">
      <w:pPr>
        <w:pStyle w:val="ListBullet"/>
      </w:pPr>
      <w:r w:rsidRPr="00FC1821">
        <w:t>quality standards for outcomes of tool use</w:t>
      </w:r>
    </w:p>
    <w:p w:rsidR="00000000" w:rsidRPr="00FC1821" w:rsidP="00FC1821">
      <w:pPr>
        <w:pStyle w:val="ListBullet"/>
      </w:pPr>
      <w:r w:rsidRPr="00FC1821">
        <w:t>sustainability considerations when using tools, including waste minimisation and energy usage</w:t>
      </w:r>
    </w:p>
    <w:p w:rsidR="00000000" w:rsidRPr="00FC1821" w:rsidP="00FC1821">
      <w:pPr>
        <w:pStyle w:val="ListBullet"/>
      </w:pPr>
      <w:r w:rsidRPr="00FC1821">
        <w:t>work health and safety (WHS) requirements associated with tool use:</w:t>
      </w:r>
    </w:p>
    <w:p w:rsidR="00000000" w:rsidRPr="00FC1821" w:rsidP="00FC1821">
      <w:pPr>
        <w:pStyle w:val="ListBullet2"/>
      </w:pPr>
      <w:r w:rsidRPr="00FC1821">
        <w:t>safe work practices and procedures</w:t>
      </w:r>
      <w:r w:rsidRPr="00FC1821">
        <w:t xml:space="preserve"> and use of personal protective equipment (PPE)</w:t>
      </w:r>
    </w:p>
    <w:p w:rsidR="00000000" w:rsidRPr="00FC1821" w:rsidP="00FC1821">
      <w:pPr>
        <w:pStyle w:val="ListBullet2"/>
      </w:pPr>
      <w:r w:rsidRPr="00FC1821">
        <w:t>hazards associated with tools using electricity or compressed air</w:t>
      </w:r>
    </w:p>
    <w:p w:rsidR="00000000" w:rsidRPr="00FC1821" w:rsidP="00FC1821">
      <w:pPr>
        <w:pStyle w:val="ListBullet2"/>
      </w:pPr>
      <w:r w:rsidRPr="00FC1821">
        <w:t>specific WHS requirements associated with hand tools and electrical powered tools</w:t>
      </w:r>
    </w:p>
    <w:p w:rsidR="00000000" w:rsidRPr="00FC1821" w:rsidP="00FC1821">
      <w:pPr>
        <w:pStyle w:val="ListBullet2"/>
      </w:pPr>
      <w:r w:rsidRPr="00FC1821">
        <w:t>u</w:t>
      </w:r>
      <w:r w:rsidRPr="00FC1821">
        <w:t>se of power sources such as single phase, three phase and weather-protected outlets.</w:t>
      </w:r>
    </w:p>
    <w:p w:rsidR="00000000" w:rsidRPr="00FC1821" w:rsidP="00FC1821">
      <w:pPr>
        <w:pStyle w:val="AllowPageBreak"/>
      </w:pPr>
    </w:p>
    <w:p w:rsidR="00000000" w:rsidRPr="00FC1821" w:rsidP="00FC1821">
      <w:pPr>
        <w:pStyle w:val="Heading1"/>
      </w:pPr>
      <w:bookmarkStart w:id="11" w:name="O_1222043"/>
      <w:bookmarkEnd w:id="11"/>
      <w:r w:rsidRPr="00FC1821">
        <w:t>Assessment Conditions</w:t>
      </w:r>
    </w:p>
    <w:p w:rsidR="00000000" w:rsidRPr="00FC1821" w:rsidP="00C8628D">
      <w:pPr>
        <w:pStyle w:val="BodyText"/>
      </w:pPr>
      <w:r w:rsidRPr="00FC1821">
        <w:t>Skills must have been demonstrated in the workplace or in a simulated environment that reflects workplace conditions and contingen</w:t>
      </w:r>
      <w:r w:rsidRPr="00FC1821">
        <w:t>cies. The following conditions must be met for this unit:</w:t>
      </w:r>
    </w:p>
    <w:p w:rsidR="00000000" w:rsidRPr="00FC1821" w:rsidP="00FC1821">
      <w:pPr>
        <w:pStyle w:val="ListBullet"/>
      </w:pPr>
      <w:r w:rsidRPr="00FC1821">
        <w:t>use of suitable facilities, equipment and resources, including:</w:t>
      </w:r>
    </w:p>
    <w:p w:rsidR="00000000" w:rsidRPr="00FC1821" w:rsidP="00FC1821">
      <w:pPr>
        <w:pStyle w:val="ListBullet2"/>
      </w:pPr>
      <w:r w:rsidRPr="00FC1821">
        <w:t>work documentation</w:t>
      </w:r>
    </w:p>
    <w:p w:rsidR="00000000" w:rsidRPr="00FC1821" w:rsidP="00FC1821">
      <w:pPr>
        <w:pStyle w:val="ListBullet2"/>
      </w:pPr>
      <w:r w:rsidRPr="00FC1821">
        <w:t>hand tools</w:t>
      </w:r>
    </w:p>
    <w:p w:rsidR="00000000" w:rsidRPr="00FC1821" w:rsidP="00FC1821">
      <w:pPr>
        <w:pStyle w:val="ListBullet2"/>
      </w:pPr>
      <w:r w:rsidRPr="00FC1821">
        <w:t>electrical and air energised tools and their power sources</w:t>
      </w:r>
    </w:p>
    <w:p w:rsidR="00000000" w:rsidRPr="00FC1821" w:rsidP="00FC1821">
      <w:pPr>
        <w:pStyle w:val="ListBullet2"/>
      </w:pPr>
      <w:r w:rsidRPr="00FC1821">
        <w:t>ancillary holding equipment</w:t>
      </w:r>
    </w:p>
    <w:p w:rsidR="00000000" w:rsidRPr="00FC1821" w:rsidP="00FC1821">
      <w:pPr>
        <w:pStyle w:val="ListBullet2"/>
      </w:pPr>
      <w:r w:rsidRPr="00FC1821">
        <w:t>unprocessed mat</w:t>
      </w:r>
      <w:r w:rsidRPr="00FC1821">
        <w:t>erials</w:t>
      </w:r>
    </w:p>
    <w:p w:rsidR="00000000" w:rsidRPr="00FC1821" w:rsidP="00FC1821">
      <w:pPr>
        <w:pStyle w:val="ListBullet2"/>
      </w:pPr>
      <w:r w:rsidRPr="00FC1821">
        <w:t>workplace procedures.</w:t>
      </w:r>
    </w:p>
    <w:p w:rsidR="00000000" w:rsidRPr="00FC1821" w:rsidP="00C8628D">
      <w:pPr>
        <w:pStyle w:val="BodyText"/>
      </w:pPr>
      <w:r w:rsidRPr="00FC1821">
        <w:t>Assessors must satisfy the NVR/AQTF mandatory competency requirements for assessors.</w:t>
      </w:r>
    </w:p>
    <w:p w:rsidR="00000000" w:rsidRPr="00FC1821" w:rsidP="00FC1821">
      <w:pPr>
        <w:pStyle w:val="Heading1"/>
      </w:pPr>
      <w:bookmarkStart w:id="12" w:name="O_1222046"/>
      <w:bookmarkEnd w:id="12"/>
      <w:r w:rsidRPr="00FC1821">
        <w:t>Links</w:t>
      </w:r>
    </w:p>
    <w:p w:rsidR="00000000" w:rsidRPr="00FC1821" w:rsidP="00C8628D">
      <w:pPr>
        <w:pStyle w:val="BodyText"/>
      </w:pPr>
      <w:r w:rsidRPr="00FC182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21252">
        <w:rPr>
          <w:rStyle w:val="Hyperlink"/>
        </w:rPr>
        <w:t>https://vetnet.gov.au/Pages/TrainingDocs.aspx?q=a203ec5c-de7d-406b-b3e1-8f1a9b76e92e</w:t>
      </w:r>
      <w:r>
        <w:fldChar w:fldCharType="end"/>
      </w:r>
    </w:p>
    <w:p w:rsidR="00000000" w:rsidRPr="00FC1821" w:rsidP="00FC1821"/>
    <w:sectPr w:rsidSect="00FC18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8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821" w:rsidRPr="00C8628D" w:rsidP="00C862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8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28D" w:rsidP="00FC18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628D" w:rsidP="00FC18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8628D" w:rsidP="00FC18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821" w:rsidP="00FC1821">
    <w:pPr>
      <w:pStyle w:val="Footer"/>
      <w:framePr w:wrap="around"/>
    </w:pPr>
    <w:r>
      <w:fldChar w:fldCharType="begin"/>
    </w:r>
    <w:r>
      <w:instrText xml:space="preserve"> DOCPROPERTY  Subject  \* MERGEFORMAT </w:instrText>
    </w:r>
    <w:r>
      <w:fldChar w:fldCharType="separate"/>
    </w:r>
    <w:r w:rsidR="00C8628D">
      <w:t>Approved</w:t>
    </w:r>
    <w:r w:rsidR="00C8628D">
      <w:fldChar w:fldCharType="end"/>
    </w:r>
    <w:r>
      <w:tab/>
      <w:t xml:space="preserve">Page </w:t>
    </w:r>
    <w:r>
      <w:fldChar w:fldCharType="begin"/>
    </w:r>
    <w:r>
      <w:instrText xml:space="preserve"> PAGE  \* Arabic  \* MERGEFORMAT </w:instrText>
    </w:r>
    <w:r>
      <w:fldChar w:fldCharType="separate"/>
    </w:r>
    <w:r w:rsidR="00C8628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628D">
      <w:rPr>
        <w:noProof/>
      </w:rPr>
      <w:t>4</w:t>
    </w:r>
    <w:r>
      <w:rPr>
        <w:noProof/>
      </w:rPr>
      <w:fldChar w:fldCharType="end"/>
    </w:r>
  </w:p>
  <w:p w:rsidR="00FC1821" w:rsidP="00FC1821">
    <w:pPr>
      <w:pStyle w:val="Footer"/>
      <w:framePr w:wrap="around"/>
    </w:pPr>
    <w:r>
      <w:t xml:space="preserve">© Commonwealth of Australia, </w:t>
    </w:r>
    <w:r>
      <w:fldChar w:fldCharType="begin"/>
    </w:r>
    <w:r>
      <w:instrText xml:space="preserve"> DATE  \@ "yyyy"  \* MERGEFORMAT </w:instrText>
    </w:r>
    <w:r>
      <w:fldChar w:fldCharType="separate"/>
    </w:r>
    <w:r w:rsidR="00C8628D">
      <w:rPr>
        <w:noProof/>
      </w:rPr>
      <w:t>2025</w:t>
    </w:r>
    <w:r>
      <w:fldChar w:fldCharType="end"/>
    </w:r>
    <w:r>
      <w:tab/>
    </w:r>
    <w:r>
      <w:fldChar w:fldCharType="begin"/>
    </w:r>
    <w:r>
      <w:instrText xml:space="preserve"> DOCPROPERTY  Author  \* MERGEFORMAT </w:instrText>
    </w:r>
    <w:r>
      <w:fldChar w:fldCharType="separate"/>
    </w:r>
    <w:r w:rsidR="00C8628D">
      <w:t>Skills Insight</w:t>
    </w:r>
    <w:r w:rsidR="00C8628D">
      <w:fldChar w:fldCharType="end"/>
    </w:r>
  </w:p>
  <w:p w:rsidR="00FC1821" w:rsidP="00FC18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8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2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1821" w:rsidRPr="00C8628D" w:rsidP="00C862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8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28D" w:rsidRPr="002D2AF8" w:rsidP="00FC1821">
    <w:pPr>
      <w:pStyle w:val="Header"/>
      <w:framePr w:wrap="around"/>
    </w:pPr>
    <w:r>
      <w:fldChar w:fldCharType="begin"/>
    </w:r>
    <w:r>
      <w:instrText xml:space="preserve"> TITLE   \* MERGEFORMAT </w:instrText>
    </w:r>
    <w:r>
      <w:fldChar w:fldCharType="separate"/>
    </w:r>
    <w:r>
      <w:t>MSTTF2017 Use canvas and sail production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8628D" w:rsidP="00FC18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821" w:rsidRPr="002D2AF8" w:rsidP="00FC1821">
    <w:pPr>
      <w:pStyle w:val="Header"/>
      <w:framePr w:wrap="around"/>
    </w:pPr>
    <w:r>
      <w:fldChar w:fldCharType="begin"/>
    </w:r>
    <w:r>
      <w:instrText xml:space="preserve"> TITLE   \* MERGEFORMAT </w:instrText>
    </w:r>
    <w:r>
      <w:fldChar w:fldCharType="separate"/>
    </w:r>
    <w:r w:rsidR="00C8628D">
      <w:t>MSTTF2017 Use canvas and sail production tools</w:t>
    </w:r>
    <w:r w:rsidR="00C8628D">
      <w:fldChar w:fldCharType="end"/>
    </w:r>
    <w:r>
      <w:tab/>
      <w:t xml:space="preserve">Date this document was generated: </w:t>
    </w:r>
    <w:r>
      <w:fldChar w:fldCharType="begin"/>
    </w:r>
    <w:r>
      <w:instrText xml:space="preserve"> CREATEDATE  \@ "d MMMM yyyy"  \* MERGEFORMAT </w:instrText>
    </w:r>
    <w:r>
      <w:fldChar w:fldCharType="separate"/>
    </w:r>
    <w:r w:rsidR="00C8628D">
      <w:rPr>
        <w:noProof/>
      </w:rPr>
      <w:t>2 March 2025</w:t>
    </w:r>
    <w:r>
      <w:fldChar w:fldCharType="end"/>
    </w:r>
  </w:p>
  <w:p w:rsidR="00FC1821" w:rsidP="00FC18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1C83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AC18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D035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8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1821"/>
    <w:pPr>
      <w:spacing w:before="360" w:after="60"/>
      <w:outlineLvl w:val="0"/>
    </w:pPr>
    <w:rPr>
      <w:sz w:val="32"/>
    </w:rPr>
  </w:style>
  <w:style w:type="paragraph" w:styleId="Heading2">
    <w:name w:val="heading 2"/>
    <w:basedOn w:val="HeadingBase"/>
    <w:next w:val="BodyText"/>
    <w:link w:val="Heading2Char"/>
    <w:qFormat/>
    <w:rsid w:val="00FC1821"/>
    <w:pPr>
      <w:keepLines/>
      <w:spacing w:before="240" w:after="120"/>
      <w:outlineLvl w:val="1"/>
    </w:pPr>
    <w:rPr>
      <w:sz w:val="28"/>
      <w:szCs w:val="40"/>
    </w:rPr>
  </w:style>
  <w:style w:type="paragraph" w:styleId="Heading3">
    <w:name w:val="heading 3"/>
    <w:basedOn w:val="HeadingBase"/>
    <w:next w:val="BodyText"/>
    <w:link w:val="Heading3Char"/>
    <w:qFormat/>
    <w:rsid w:val="00FC1821"/>
    <w:pPr>
      <w:spacing w:before="180" w:after="120"/>
      <w:outlineLvl w:val="2"/>
    </w:pPr>
    <w:rPr>
      <w:spacing w:val="-10"/>
      <w:kern w:val="32"/>
    </w:rPr>
  </w:style>
  <w:style w:type="paragraph" w:styleId="Heading4">
    <w:name w:val="heading 4"/>
    <w:basedOn w:val="HeadingBase"/>
    <w:next w:val="BodyText"/>
    <w:link w:val="Heading4Char"/>
    <w:qFormat/>
    <w:rsid w:val="00FC1821"/>
    <w:pPr>
      <w:spacing w:before="160" w:after="120"/>
      <w:outlineLvl w:val="3"/>
    </w:pPr>
    <w:rPr>
      <w:sz w:val="22"/>
    </w:rPr>
  </w:style>
  <w:style w:type="paragraph" w:styleId="Heading5">
    <w:name w:val="heading 5"/>
    <w:basedOn w:val="HeadingBase"/>
    <w:next w:val="Normal"/>
    <w:link w:val="Heading5Char"/>
    <w:qFormat/>
    <w:rsid w:val="00FC1821"/>
    <w:pPr>
      <w:spacing w:before="80"/>
      <w:outlineLvl w:val="4"/>
    </w:pPr>
    <w:rPr>
      <w:color w:val="918585"/>
      <w:sz w:val="20"/>
    </w:rPr>
  </w:style>
  <w:style w:type="paragraph" w:styleId="Heading6">
    <w:name w:val="heading 6"/>
    <w:basedOn w:val="HeadingBase"/>
    <w:next w:val="Normal"/>
    <w:link w:val="Heading6Char"/>
    <w:qFormat/>
    <w:rsid w:val="00FC1821"/>
    <w:pPr>
      <w:spacing w:before="60"/>
      <w:outlineLvl w:val="5"/>
    </w:pPr>
    <w:rPr>
      <w:color w:val="918585"/>
      <w:sz w:val="20"/>
    </w:rPr>
  </w:style>
  <w:style w:type="paragraph" w:styleId="Heading7">
    <w:name w:val="heading 7"/>
    <w:basedOn w:val="Normal"/>
    <w:next w:val="Normal"/>
    <w:link w:val="Heading7Char"/>
    <w:qFormat/>
    <w:rsid w:val="00FC1821"/>
    <w:pPr>
      <w:ind w:left="720"/>
      <w:outlineLvl w:val="6"/>
    </w:pPr>
    <w:rPr>
      <w:i/>
    </w:rPr>
  </w:style>
  <w:style w:type="paragraph" w:styleId="Heading8">
    <w:name w:val="heading 8"/>
    <w:basedOn w:val="Normal"/>
    <w:next w:val="Normal"/>
    <w:link w:val="Heading8Char"/>
    <w:qFormat/>
    <w:rsid w:val="00FC1821"/>
    <w:pPr>
      <w:ind w:left="720"/>
      <w:outlineLvl w:val="7"/>
    </w:pPr>
    <w:rPr>
      <w:i/>
    </w:rPr>
  </w:style>
  <w:style w:type="paragraph" w:styleId="Heading9">
    <w:name w:val="heading 9"/>
    <w:basedOn w:val="Normal"/>
    <w:next w:val="Normal"/>
    <w:link w:val="Heading9Char"/>
    <w:qFormat/>
    <w:rsid w:val="00FC1821"/>
    <w:pPr>
      <w:ind w:left="720"/>
      <w:outlineLvl w:val="8"/>
    </w:pPr>
    <w:rPr>
      <w:i/>
    </w:rPr>
  </w:style>
  <w:style w:type="character" w:default="1" w:styleId="DefaultParagraphFont">
    <w:name w:val="Default Paragraph Font"/>
    <w:uiPriority w:val="1"/>
    <w:unhideWhenUsed/>
    <w:rsid w:val="00FC18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1821"/>
  </w:style>
  <w:style w:type="character" w:customStyle="1" w:styleId="Heading1Char">
    <w:name w:val="Heading 1 Char"/>
    <w:basedOn w:val="DefaultParagraphFont"/>
    <w:link w:val="Heading1"/>
    <w:rsid w:val="00FC1821"/>
    <w:rPr>
      <w:rFonts w:ascii="Times New Roman" w:eastAsia="Times New Roman" w:hAnsi="Times New Roman" w:cs="Times New Roman"/>
      <w:b/>
      <w:sz w:val="32"/>
      <w:szCs w:val="20"/>
      <w:lang w:eastAsia="en-US"/>
    </w:rPr>
  </w:style>
  <w:style w:type="paragraph" w:styleId="BodyText">
    <w:name w:val="Body Text"/>
    <w:basedOn w:val="Normal"/>
    <w:link w:val="BodyTextChar"/>
    <w:rsid w:val="00FC18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1821"/>
    <w:rPr>
      <w:rFonts w:ascii="Times New Roman" w:eastAsia="Times New Roman" w:hAnsi="Times New Roman" w:cs="Times New Roman"/>
      <w:sz w:val="24"/>
      <w:lang w:eastAsia="en-US"/>
    </w:rPr>
  </w:style>
  <w:style w:type="paragraph" w:styleId="ListBullet">
    <w:name w:val="List Bullet"/>
    <w:basedOn w:val="List"/>
    <w:rsid w:val="00FC1821"/>
    <w:pPr>
      <w:numPr>
        <w:numId w:val="12"/>
      </w:numPr>
      <w:tabs>
        <w:tab w:val="clear" w:pos="340"/>
      </w:tabs>
      <w:spacing w:before="40" w:after="40"/>
    </w:pPr>
  </w:style>
  <w:style w:type="character" w:customStyle="1" w:styleId="SpecialBold">
    <w:name w:val="Special Bold"/>
    <w:basedOn w:val="DefaultParagraphFont"/>
    <w:rsid w:val="00FC1821"/>
    <w:rPr>
      <w:b/>
      <w:spacing w:val="0"/>
    </w:rPr>
  </w:style>
  <w:style w:type="paragraph" w:styleId="ListBullet2">
    <w:name w:val="List Bullet 2"/>
    <w:basedOn w:val="List2"/>
    <w:rsid w:val="00FC1821"/>
    <w:pPr>
      <w:numPr>
        <w:numId w:val="13"/>
      </w:numPr>
      <w:tabs>
        <w:tab w:val="clear" w:pos="680"/>
      </w:tabs>
    </w:pPr>
  </w:style>
  <w:style w:type="paragraph" w:customStyle="1" w:styleId="SuperHeading">
    <w:name w:val="SuperHeading"/>
    <w:basedOn w:val="Normal"/>
    <w:rsid w:val="00FC1821"/>
    <w:pPr>
      <w:spacing w:before="240" w:after="120"/>
      <w:outlineLvl w:val="0"/>
    </w:pPr>
    <w:rPr>
      <w:rFonts w:ascii="Times New Roman" w:hAnsi="Times New Roman"/>
      <w:b/>
      <w:sz w:val="32"/>
    </w:rPr>
  </w:style>
  <w:style w:type="paragraph" w:customStyle="1" w:styleId="AllowPageBreak">
    <w:name w:val="AllowPageBreak"/>
    <w:rsid w:val="00FC18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18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18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18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18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18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18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18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1821"/>
    <w:rPr>
      <w:rFonts w:ascii="Courier New" w:eastAsia="Times New Roman" w:hAnsi="Courier New" w:cs="Times New Roman"/>
      <w:i/>
      <w:szCs w:val="20"/>
      <w:lang w:eastAsia="en-US"/>
    </w:rPr>
  </w:style>
  <w:style w:type="paragraph" w:customStyle="1" w:styleId="HeadingBase">
    <w:name w:val="Heading Base"/>
    <w:rsid w:val="00FC18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1821"/>
    <w:pPr>
      <w:tabs>
        <w:tab w:val="right" w:leader="dot" w:pos="9072"/>
      </w:tabs>
      <w:ind w:left="567"/>
    </w:pPr>
    <w:rPr>
      <w:szCs w:val="22"/>
    </w:rPr>
  </w:style>
  <w:style w:type="paragraph" w:customStyle="1" w:styleId="TOCBase">
    <w:name w:val="TOC Base"/>
    <w:rsid w:val="00FC18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1821"/>
    <w:pPr>
      <w:tabs>
        <w:tab w:val="right" w:leader="dot" w:pos="9072"/>
      </w:tabs>
      <w:spacing w:before="40" w:after="40"/>
      <w:ind w:left="284"/>
    </w:pPr>
    <w:rPr>
      <w:rFonts w:ascii="Times New Roman" w:hAnsi="Times New Roman"/>
    </w:rPr>
  </w:style>
  <w:style w:type="paragraph" w:styleId="TOC1">
    <w:name w:val="toc 1"/>
    <w:basedOn w:val="TOCBase"/>
    <w:next w:val="Normal"/>
    <w:rsid w:val="00FC18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18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1821"/>
    <w:rPr>
      <w:rFonts w:ascii="Times New Roman" w:eastAsia="Times New Roman" w:hAnsi="Times New Roman" w:cs="Times New Roman"/>
      <w:sz w:val="16"/>
      <w:lang w:eastAsia="en-US"/>
    </w:rPr>
  </w:style>
  <w:style w:type="paragraph" w:styleId="Title">
    <w:name w:val="Title"/>
    <w:basedOn w:val="HeadingBase"/>
    <w:link w:val="TitleChar"/>
    <w:qFormat/>
    <w:rsid w:val="00FC1821"/>
    <w:pPr>
      <w:spacing w:before="5040"/>
      <w:jc w:val="center"/>
    </w:pPr>
    <w:rPr>
      <w:sz w:val="48"/>
      <w:szCs w:val="72"/>
      <w:lang w:val="en-US"/>
    </w:rPr>
  </w:style>
  <w:style w:type="character" w:customStyle="1" w:styleId="TitleChar">
    <w:name w:val="Title Char"/>
    <w:basedOn w:val="DefaultParagraphFont"/>
    <w:link w:val="Title"/>
    <w:rsid w:val="00FC18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1821"/>
    <w:pPr>
      <w:tabs>
        <w:tab w:val="left" w:pos="3600"/>
        <w:tab w:val="left" w:pos="3958"/>
      </w:tabs>
    </w:pPr>
  </w:style>
  <w:style w:type="paragraph" w:styleId="List">
    <w:name w:val="List"/>
    <w:basedOn w:val="BodyText"/>
    <w:next w:val="BodyText"/>
    <w:rsid w:val="00FC1821"/>
    <w:pPr>
      <w:tabs>
        <w:tab w:val="left" w:pos="340"/>
      </w:tabs>
      <w:spacing w:before="60" w:after="60"/>
      <w:ind w:left="340" w:hanging="340"/>
    </w:pPr>
  </w:style>
  <w:style w:type="paragraph" w:customStyle="1" w:styleId="Note">
    <w:name w:val="Note"/>
    <w:basedOn w:val="BodyText"/>
    <w:rsid w:val="00FC18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1821"/>
    <w:pPr>
      <w:framePr w:wrap="auto" w:hAnchor="text" w:y="6049"/>
    </w:pPr>
    <w:rPr>
      <w:color w:val="000000"/>
      <w:sz w:val="40"/>
    </w:rPr>
  </w:style>
  <w:style w:type="paragraph" w:customStyle="1" w:styleId="TOCTitle">
    <w:name w:val="TOCTitle"/>
    <w:basedOn w:val="Heading1"/>
    <w:rsid w:val="00FC1821"/>
    <w:pPr>
      <w:spacing w:after="240"/>
      <w:jc w:val="center"/>
      <w:outlineLvl w:val="9"/>
    </w:pPr>
    <w:rPr>
      <w:caps/>
    </w:rPr>
  </w:style>
  <w:style w:type="paragraph" w:customStyle="1" w:styleId="Version">
    <w:name w:val="Version"/>
    <w:rsid w:val="00FC18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1821"/>
    <w:pPr>
      <w:keepNext w:val="0"/>
      <w:tabs>
        <w:tab w:val="right" w:pos="4176"/>
      </w:tabs>
      <w:ind w:left="198" w:hanging="198"/>
    </w:pPr>
    <w:rPr>
      <w:rFonts w:ascii="Garamond" w:hAnsi="Garamond"/>
    </w:rPr>
  </w:style>
  <w:style w:type="paragraph" w:styleId="IndexHeading">
    <w:name w:val="index heading"/>
    <w:basedOn w:val="Normal"/>
    <w:next w:val="Index1"/>
    <w:semiHidden/>
    <w:rsid w:val="00FC1821"/>
    <w:pPr>
      <w:spacing w:before="120" w:after="120"/>
    </w:pPr>
    <w:rPr>
      <w:rFonts w:ascii="Arial" w:hAnsi="Arial"/>
      <w:b/>
      <w:color w:val="918585"/>
      <w:sz w:val="24"/>
    </w:rPr>
  </w:style>
  <w:style w:type="paragraph" w:styleId="Header">
    <w:name w:val="header"/>
    <w:basedOn w:val="Normal"/>
    <w:link w:val="HeaderChar"/>
    <w:rsid w:val="00FC18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1821"/>
    <w:rPr>
      <w:rFonts w:ascii="Times New Roman" w:eastAsia="Times New Roman" w:hAnsi="Times New Roman" w:cs="Times New Roman"/>
      <w:sz w:val="16"/>
      <w:szCs w:val="20"/>
      <w:lang w:val="en-GB" w:eastAsia="en-US"/>
    </w:rPr>
  </w:style>
  <w:style w:type="paragraph" w:customStyle="1" w:styleId="Chapter">
    <w:name w:val="Chapter"/>
    <w:basedOn w:val="Normal"/>
    <w:rsid w:val="00FC1821"/>
    <w:pPr>
      <w:spacing w:before="240"/>
    </w:pPr>
    <w:rPr>
      <w:rFonts w:ascii="Times New Roman" w:hAnsi="Times New Roman"/>
      <w:smallCaps/>
      <w:spacing w:val="80"/>
      <w:sz w:val="28"/>
    </w:rPr>
  </w:style>
  <w:style w:type="paragraph" w:customStyle="1" w:styleId="InChapter">
    <w:name w:val="InChapter"/>
    <w:basedOn w:val="Heading3"/>
    <w:rsid w:val="00FC1821"/>
    <w:pPr>
      <w:spacing w:after="240"/>
      <w:outlineLvl w:val="9"/>
    </w:pPr>
    <w:rPr>
      <w:noProof/>
    </w:rPr>
  </w:style>
  <w:style w:type="paragraph" w:styleId="Index2">
    <w:name w:val="index 2"/>
    <w:basedOn w:val="Normal"/>
    <w:next w:val="Normal"/>
    <w:semiHidden/>
    <w:rsid w:val="00FC1821"/>
    <w:pPr>
      <w:tabs>
        <w:tab w:val="right" w:pos="4176"/>
      </w:tabs>
      <w:ind w:left="568" w:hanging="284"/>
    </w:pPr>
    <w:rPr>
      <w:rFonts w:ascii="Garamond" w:hAnsi="Garamond"/>
    </w:rPr>
  </w:style>
  <w:style w:type="paragraph" w:customStyle="1" w:styleId="Byline">
    <w:name w:val="Byline"/>
    <w:rsid w:val="00FC18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1821"/>
    <w:pPr>
      <w:tabs>
        <w:tab w:val="clear" w:pos="3600"/>
        <w:tab w:val="clear" w:pos="3958"/>
      </w:tabs>
      <w:jc w:val="right"/>
    </w:pPr>
  </w:style>
  <w:style w:type="character" w:styleId="Emphasis">
    <w:name w:val="Emphasis"/>
    <w:basedOn w:val="DefaultParagraphFont"/>
    <w:qFormat/>
    <w:rsid w:val="00FC1821"/>
    <w:rPr>
      <w:i/>
    </w:rPr>
  </w:style>
  <w:style w:type="paragraph" w:styleId="Caption">
    <w:name w:val="caption"/>
    <w:basedOn w:val="BodyText"/>
    <w:next w:val="Normal"/>
    <w:qFormat/>
    <w:rsid w:val="00FC1821"/>
    <w:pPr>
      <w:framePr w:w="2268" w:hSpace="181" w:vSpace="181" w:wrap="around" w:vAnchor="text" w:hAnchor="page" w:x="1135" w:y="285" w:anchorLock="1"/>
    </w:pPr>
    <w:rPr>
      <w:i/>
    </w:rPr>
  </w:style>
  <w:style w:type="paragraph" w:customStyle="1" w:styleId="MiniTOCTitle">
    <w:name w:val="MiniTOCTitle"/>
    <w:basedOn w:val="Heading4"/>
    <w:rsid w:val="00FC1821"/>
    <w:pPr>
      <w:spacing w:before="240"/>
      <w:outlineLvl w:val="9"/>
    </w:pPr>
    <w:rPr>
      <w:noProof/>
      <w:sz w:val="24"/>
    </w:rPr>
  </w:style>
  <w:style w:type="paragraph" w:customStyle="1" w:styleId="MiniTOCItem">
    <w:name w:val="MiniTOCItem"/>
    <w:basedOn w:val="ListBullet"/>
    <w:rsid w:val="00FC1821"/>
    <w:pPr>
      <w:numPr>
        <w:numId w:val="0"/>
      </w:numPr>
      <w:tabs>
        <w:tab w:val="right" w:leader="dot" w:pos="6521"/>
      </w:tabs>
      <w:spacing w:before="0" w:after="0"/>
    </w:pPr>
  </w:style>
  <w:style w:type="paragraph" w:customStyle="1" w:styleId="TOFTitle">
    <w:name w:val="TOFTitle"/>
    <w:basedOn w:val="TOCTitle"/>
    <w:rsid w:val="00FC1821"/>
  </w:style>
  <w:style w:type="paragraph" w:styleId="TableofFigures">
    <w:name w:val="table of figures"/>
    <w:basedOn w:val="Normal"/>
    <w:next w:val="Normal"/>
    <w:semiHidden/>
    <w:rsid w:val="00FC1821"/>
    <w:pPr>
      <w:tabs>
        <w:tab w:val="right" w:leader="dot" w:pos="9072"/>
      </w:tabs>
      <w:ind w:left="970" w:hanging="403"/>
    </w:pPr>
    <w:rPr>
      <w:rFonts w:ascii="Times New Roman" w:hAnsi="Times New Roman"/>
      <w:b/>
    </w:rPr>
  </w:style>
  <w:style w:type="paragraph" w:styleId="ListNumber">
    <w:name w:val="List Number"/>
    <w:basedOn w:val="List"/>
    <w:rsid w:val="00FC1821"/>
    <w:pPr>
      <w:numPr>
        <w:numId w:val="15"/>
      </w:numPr>
      <w:tabs>
        <w:tab w:val="clear" w:pos="340"/>
      </w:tabs>
    </w:pPr>
  </w:style>
  <w:style w:type="character" w:customStyle="1" w:styleId="WingdingSymbols">
    <w:name w:val="Wingding Symbols"/>
    <w:rsid w:val="00FC1821"/>
    <w:rPr>
      <w:rFonts w:ascii="Wingdings" w:hAnsi="Wingdings"/>
    </w:rPr>
  </w:style>
  <w:style w:type="paragraph" w:customStyle="1" w:styleId="TableHeading">
    <w:name w:val="Table Heading"/>
    <w:basedOn w:val="HeadingBase"/>
    <w:rsid w:val="00FC1821"/>
    <w:pPr>
      <w:keepLines/>
      <w:pBdr>
        <w:bottom w:val="single" w:sz="6" w:space="1" w:color="918585"/>
      </w:pBdr>
      <w:spacing w:before="240"/>
    </w:pPr>
  </w:style>
  <w:style w:type="character" w:customStyle="1" w:styleId="HotSpot">
    <w:name w:val="HotSpot"/>
    <w:rsid w:val="00FC1821"/>
    <w:rPr>
      <w:color w:val="0033CC"/>
      <w:u w:val="none"/>
    </w:rPr>
  </w:style>
  <w:style w:type="paragraph" w:customStyle="1" w:styleId="BodyTextRight">
    <w:name w:val="Body Text Right"/>
    <w:basedOn w:val="BodyText"/>
    <w:rsid w:val="00FC1821"/>
    <w:pPr>
      <w:spacing w:before="0" w:after="0"/>
      <w:jc w:val="right"/>
    </w:pPr>
  </w:style>
  <w:style w:type="paragraph" w:styleId="Index3">
    <w:name w:val="index 3"/>
    <w:basedOn w:val="ListNumber2"/>
    <w:next w:val="Normal"/>
    <w:semiHidden/>
    <w:rsid w:val="00FC1821"/>
    <w:pPr>
      <w:numPr>
        <w:numId w:val="0"/>
      </w:numPr>
      <w:tabs>
        <w:tab w:val="right" w:leader="dot" w:pos="4176"/>
      </w:tabs>
    </w:pPr>
  </w:style>
  <w:style w:type="paragraph" w:styleId="ListNumber2">
    <w:name w:val="List Number 2"/>
    <w:basedOn w:val="List2"/>
    <w:rsid w:val="00FC1821"/>
    <w:pPr>
      <w:numPr>
        <w:numId w:val="10"/>
      </w:numPr>
      <w:tabs>
        <w:tab w:val="clear" w:pos="1060"/>
      </w:tabs>
    </w:pPr>
  </w:style>
  <w:style w:type="paragraph" w:customStyle="1" w:styleId="MarginNote">
    <w:name w:val="Margin Note"/>
    <w:basedOn w:val="BodyText"/>
    <w:rsid w:val="00FC18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18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18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1821"/>
    <w:rPr>
      <w:sz w:val="32"/>
    </w:rPr>
  </w:style>
  <w:style w:type="paragraph" w:customStyle="1" w:styleId="HeadingProcedure">
    <w:name w:val="Heading Procedure"/>
    <w:basedOn w:val="HeadingBase"/>
    <w:next w:val="Normal"/>
    <w:rsid w:val="00FC1821"/>
    <w:pPr>
      <w:tabs>
        <w:tab w:val="left" w:pos="0"/>
      </w:tabs>
      <w:spacing w:before="120" w:after="60"/>
    </w:pPr>
    <w:rPr>
      <w:i/>
      <w:color w:val="918585"/>
      <w:sz w:val="22"/>
    </w:rPr>
  </w:style>
  <w:style w:type="paragraph" w:customStyle="1" w:styleId="TableBodyText">
    <w:name w:val="Table Body Text"/>
    <w:basedOn w:val="BodyText"/>
    <w:rsid w:val="00FC1821"/>
    <w:pPr>
      <w:spacing w:before="60" w:after="60"/>
    </w:pPr>
  </w:style>
  <w:style w:type="paragraph" w:styleId="ListContinue">
    <w:name w:val="List Continue"/>
    <w:basedOn w:val="List"/>
    <w:rsid w:val="00FC1821"/>
    <w:pPr>
      <w:ind w:firstLine="0"/>
    </w:pPr>
  </w:style>
  <w:style w:type="paragraph" w:customStyle="1" w:styleId="ListNote">
    <w:name w:val="List Note"/>
    <w:basedOn w:val="List"/>
    <w:rsid w:val="00FC1821"/>
    <w:pPr>
      <w:pBdr>
        <w:top w:val="single" w:sz="6" w:space="2" w:color="918585"/>
        <w:bottom w:val="single" w:sz="6" w:space="2" w:color="918585"/>
      </w:pBdr>
      <w:tabs>
        <w:tab w:val="left" w:pos="1021"/>
      </w:tabs>
      <w:ind w:firstLine="0"/>
    </w:pPr>
  </w:style>
  <w:style w:type="paragraph" w:customStyle="1" w:styleId="Warning">
    <w:name w:val="Warning"/>
    <w:basedOn w:val="BodyText"/>
    <w:rsid w:val="00FC1821"/>
    <w:pPr>
      <w:shd w:val="clear" w:color="auto" w:fill="D9D9D9"/>
      <w:tabs>
        <w:tab w:val="left" w:pos="992"/>
      </w:tabs>
      <w:ind w:left="119" w:right="119"/>
    </w:pPr>
    <w:rPr>
      <w:sz w:val="20"/>
    </w:rPr>
  </w:style>
  <w:style w:type="paragraph" w:customStyle="1" w:styleId="MarginIcons">
    <w:name w:val="Margin Icons"/>
    <w:basedOn w:val="BodyText"/>
    <w:rsid w:val="00FC18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1821"/>
    <w:rPr>
      <w:rFonts w:ascii="Courier New" w:hAnsi="Courier New"/>
    </w:rPr>
  </w:style>
  <w:style w:type="paragraph" w:customStyle="1" w:styleId="NoteBullet">
    <w:name w:val="Note Bullet"/>
    <w:basedOn w:val="Note"/>
    <w:rsid w:val="00FC1821"/>
    <w:pPr>
      <w:tabs>
        <w:tab w:val="clear" w:pos="680"/>
      </w:tabs>
      <w:spacing w:before="60" w:after="60"/>
    </w:pPr>
  </w:style>
  <w:style w:type="paragraph" w:customStyle="1" w:styleId="SubHeading2">
    <w:name w:val="SubHeading2"/>
    <w:basedOn w:val="HeadingBase"/>
    <w:rsid w:val="00FC1821"/>
    <w:pPr>
      <w:spacing w:before="240" w:after="60"/>
    </w:pPr>
    <w:rPr>
      <w:sz w:val="20"/>
    </w:rPr>
  </w:style>
  <w:style w:type="paragraph" w:customStyle="1" w:styleId="SubHeading1">
    <w:name w:val="SubHeading1"/>
    <w:basedOn w:val="HeadingBase"/>
    <w:rsid w:val="00FC1821"/>
    <w:pPr>
      <w:spacing w:before="240" w:after="60"/>
    </w:pPr>
    <w:rPr>
      <w:color w:val="918585"/>
      <w:sz w:val="22"/>
    </w:rPr>
  </w:style>
  <w:style w:type="paragraph" w:customStyle="1" w:styleId="SideHeading">
    <w:name w:val="Side Heading"/>
    <w:basedOn w:val="HeadingBase"/>
    <w:rsid w:val="00FC18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1821"/>
    <w:pPr>
      <w:tabs>
        <w:tab w:val="num" w:pos="360"/>
      </w:tabs>
    </w:pPr>
  </w:style>
  <w:style w:type="paragraph" w:styleId="PlainText">
    <w:name w:val="Plain Text"/>
    <w:basedOn w:val="Normal"/>
    <w:link w:val="PlainTextChar"/>
    <w:rsid w:val="00FC1821"/>
    <w:rPr>
      <w:sz w:val="20"/>
    </w:rPr>
  </w:style>
  <w:style w:type="character" w:customStyle="1" w:styleId="PlainTextChar">
    <w:name w:val="Plain Text Char"/>
    <w:basedOn w:val="DefaultParagraphFont"/>
    <w:link w:val="PlainText"/>
    <w:rsid w:val="00FC1821"/>
    <w:rPr>
      <w:rFonts w:ascii="Courier New" w:eastAsia="Times New Roman" w:hAnsi="Courier New" w:cs="Times New Roman"/>
      <w:sz w:val="20"/>
      <w:szCs w:val="20"/>
      <w:lang w:eastAsia="en-US"/>
    </w:rPr>
  </w:style>
  <w:style w:type="character" w:customStyle="1" w:styleId="MenuOption">
    <w:name w:val="Menu Option"/>
    <w:basedOn w:val="DefaultParagraphFont"/>
    <w:rsid w:val="00FC1821"/>
    <w:rPr>
      <w:b/>
      <w:smallCaps/>
    </w:rPr>
  </w:style>
  <w:style w:type="paragraph" w:customStyle="1" w:styleId="TableListNumber">
    <w:name w:val="Table List Number"/>
    <w:basedOn w:val="ListNumber"/>
    <w:rsid w:val="00FC1821"/>
    <w:pPr>
      <w:numPr>
        <w:numId w:val="0"/>
      </w:numPr>
    </w:pPr>
  </w:style>
  <w:style w:type="paragraph" w:styleId="TOC4">
    <w:name w:val="toc 4"/>
    <w:basedOn w:val="TOCBase"/>
    <w:next w:val="Normal"/>
    <w:semiHidden/>
    <w:rsid w:val="00FC1821"/>
    <w:pPr>
      <w:tabs>
        <w:tab w:val="right" w:leader="dot" w:pos="9071"/>
      </w:tabs>
      <w:ind w:left="1701"/>
    </w:pPr>
  </w:style>
  <w:style w:type="paragraph" w:customStyle="1" w:styleId="ListAlpha">
    <w:name w:val="List Alpha"/>
    <w:basedOn w:val="List"/>
    <w:rsid w:val="00FC1821"/>
    <w:pPr>
      <w:numPr>
        <w:numId w:val="9"/>
      </w:numPr>
    </w:pPr>
  </w:style>
  <w:style w:type="paragraph" w:customStyle="1" w:styleId="ListAlpha2">
    <w:name w:val="List Alpha 2"/>
    <w:basedOn w:val="List2"/>
    <w:rsid w:val="00FC1821"/>
    <w:pPr>
      <w:numPr>
        <w:numId w:val="8"/>
      </w:numPr>
    </w:pPr>
  </w:style>
  <w:style w:type="paragraph" w:styleId="List2">
    <w:name w:val="List 2"/>
    <w:basedOn w:val="BodyText"/>
    <w:rsid w:val="00FC1821"/>
    <w:pPr>
      <w:tabs>
        <w:tab w:val="left" w:pos="680"/>
      </w:tabs>
      <w:spacing w:before="60" w:after="60"/>
      <w:ind w:left="680" w:hanging="340"/>
    </w:pPr>
  </w:style>
  <w:style w:type="paragraph" w:styleId="List3">
    <w:name w:val="List 3"/>
    <w:basedOn w:val="BodyText"/>
    <w:rsid w:val="00FC1821"/>
    <w:pPr>
      <w:tabs>
        <w:tab w:val="left" w:pos="1021"/>
      </w:tabs>
      <w:spacing w:before="60" w:after="60"/>
      <w:ind w:left="1020" w:hanging="340"/>
    </w:pPr>
  </w:style>
  <w:style w:type="paragraph" w:styleId="List4">
    <w:name w:val="List 4"/>
    <w:basedOn w:val="BodyText"/>
    <w:rsid w:val="00FC1821"/>
    <w:pPr>
      <w:tabs>
        <w:tab w:val="left" w:pos="1361"/>
      </w:tabs>
      <w:spacing w:before="60" w:after="60"/>
      <w:ind w:left="1361" w:hanging="340"/>
    </w:pPr>
  </w:style>
  <w:style w:type="paragraph" w:styleId="List5">
    <w:name w:val="List 5"/>
    <w:basedOn w:val="BodyText"/>
    <w:rsid w:val="00FC1821"/>
    <w:pPr>
      <w:tabs>
        <w:tab w:val="left" w:pos="1701"/>
      </w:tabs>
      <w:spacing w:before="60" w:after="60"/>
      <w:ind w:left="1701" w:hanging="340"/>
    </w:pPr>
  </w:style>
  <w:style w:type="paragraph" w:styleId="ListBullet3">
    <w:name w:val="List Bullet 3"/>
    <w:basedOn w:val="List3"/>
    <w:rsid w:val="00FC1821"/>
    <w:pPr>
      <w:numPr>
        <w:numId w:val="14"/>
      </w:numPr>
      <w:tabs>
        <w:tab w:val="clear" w:pos="1021"/>
      </w:tabs>
      <w:ind w:left="1037" w:hanging="357"/>
    </w:pPr>
  </w:style>
  <w:style w:type="paragraph" w:styleId="ListBullet4">
    <w:name w:val="List Bullet 4"/>
    <w:basedOn w:val="List4"/>
    <w:rsid w:val="00FC1821"/>
    <w:pPr>
      <w:numPr>
        <w:numId w:val="3"/>
      </w:numPr>
      <w:tabs>
        <w:tab w:val="clear" w:pos="1361"/>
      </w:tabs>
    </w:pPr>
  </w:style>
  <w:style w:type="paragraph" w:styleId="ListBullet5">
    <w:name w:val="List Bullet 5"/>
    <w:basedOn w:val="List5"/>
    <w:rsid w:val="00FC1821"/>
    <w:pPr>
      <w:numPr>
        <w:numId w:val="4"/>
      </w:numPr>
    </w:pPr>
  </w:style>
  <w:style w:type="paragraph" w:styleId="ListContinue2">
    <w:name w:val="List Continue 2"/>
    <w:basedOn w:val="List2"/>
    <w:rsid w:val="00FC1821"/>
    <w:pPr>
      <w:ind w:firstLine="0"/>
    </w:pPr>
  </w:style>
  <w:style w:type="paragraph" w:styleId="ListContinue3">
    <w:name w:val="List Continue 3"/>
    <w:basedOn w:val="List3"/>
    <w:rsid w:val="00FC1821"/>
    <w:pPr>
      <w:ind w:left="1021" w:firstLine="0"/>
    </w:pPr>
  </w:style>
  <w:style w:type="paragraph" w:styleId="ListContinue4">
    <w:name w:val="List Continue 4"/>
    <w:basedOn w:val="List4"/>
    <w:rsid w:val="00FC1821"/>
    <w:pPr>
      <w:ind w:firstLine="0"/>
    </w:pPr>
  </w:style>
  <w:style w:type="paragraph" w:styleId="ListContinue5">
    <w:name w:val="List Continue 5"/>
    <w:basedOn w:val="List5"/>
    <w:rsid w:val="00FC1821"/>
    <w:pPr>
      <w:ind w:firstLine="0"/>
    </w:pPr>
  </w:style>
  <w:style w:type="paragraph" w:styleId="ListNumber3">
    <w:name w:val="List Number 3"/>
    <w:basedOn w:val="List3"/>
    <w:rsid w:val="00FC1821"/>
    <w:pPr>
      <w:numPr>
        <w:numId w:val="5"/>
      </w:numPr>
    </w:pPr>
  </w:style>
  <w:style w:type="paragraph" w:styleId="ListNumber4">
    <w:name w:val="List Number 4"/>
    <w:basedOn w:val="List4"/>
    <w:rsid w:val="00FC1821"/>
    <w:pPr>
      <w:numPr>
        <w:numId w:val="6"/>
      </w:numPr>
    </w:pPr>
  </w:style>
  <w:style w:type="paragraph" w:styleId="ListNumber5">
    <w:name w:val="List Number 5"/>
    <w:basedOn w:val="List5"/>
    <w:rsid w:val="00FC1821"/>
    <w:pPr>
      <w:numPr>
        <w:numId w:val="7"/>
      </w:numPr>
    </w:pPr>
  </w:style>
  <w:style w:type="paragraph" w:styleId="BlockText">
    <w:name w:val="Block Text"/>
    <w:basedOn w:val="Normal"/>
    <w:rsid w:val="00FC1821"/>
    <w:pPr>
      <w:spacing w:after="120"/>
      <w:ind w:left="1440" w:right="1440"/>
    </w:pPr>
  </w:style>
  <w:style w:type="character" w:customStyle="1" w:styleId="Subscript">
    <w:name w:val="Subscript"/>
    <w:basedOn w:val="DefaultParagraphFont"/>
    <w:rsid w:val="00FC1821"/>
    <w:rPr>
      <w:sz w:val="16"/>
      <w:vertAlign w:val="subscript"/>
    </w:rPr>
  </w:style>
  <w:style w:type="character" w:customStyle="1" w:styleId="Superscript">
    <w:name w:val="Superscript"/>
    <w:basedOn w:val="DefaultParagraphFont"/>
    <w:rsid w:val="00FC1821"/>
    <w:rPr>
      <w:sz w:val="16"/>
      <w:vertAlign w:val="superscript"/>
    </w:rPr>
  </w:style>
  <w:style w:type="character" w:customStyle="1" w:styleId="Symbols">
    <w:name w:val="Symbols"/>
    <w:basedOn w:val="DefaultParagraphFont"/>
    <w:rsid w:val="00FC1821"/>
    <w:rPr>
      <w:rFonts w:ascii="Symbol" w:hAnsi="Symbol"/>
    </w:rPr>
  </w:style>
  <w:style w:type="character" w:customStyle="1" w:styleId="MenuOptions">
    <w:name w:val="Menu Options"/>
    <w:basedOn w:val="DefaultParagraphFont"/>
    <w:rsid w:val="00FC1821"/>
    <w:rPr>
      <w:rFonts w:ascii="Arial Narrow" w:hAnsi="Arial Narrow"/>
      <w:smallCaps/>
    </w:rPr>
  </w:style>
  <w:style w:type="character" w:customStyle="1" w:styleId="Buttons">
    <w:name w:val="Buttons"/>
    <w:basedOn w:val="DefaultParagraphFont"/>
    <w:rsid w:val="00FC1821"/>
    <w:rPr>
      <w:b/>
    </w:rPr>
  </w:style>
  <w:style w:type="character" w:customStyle="1" w:styleId="Underlined">
    <w:name w:val="Underlined"/>
    <w:basedOn w:val="DefaultParagraphFont"/>
    <w:rsid w:val="00FC1821"/>
    <w:rPr>
      <w:u w:val="single"/>
    </w:rPr>
  </w:style>
  <w:style w:type="paragraph" w:customStyle="1" w:styleId="TableBodyTextRight">
    <w:name w:val="Table Body Text Right"/>
    <w:basedOn w:val="TableBodyText"/>
    <w:rsid w:val="00FC1821"/>
    <w:pPr>
      <w:widowControl w:val="0"/>
      <w:autoSpaceDE w:val="0"/>
      <w:autoSpaceDN w:val="0"/>
      <w:adjustRightInd w:val="0"/>
      <w:jc w:val="right"/>
    </w:pPr>
    <w:rPr>
      <w:rFonts w:cs="Arial"/>
      <w:szCs w:val="18"/>
    </w:rPr>
  </w:style>
  <w:style w:type="paragraph" w:customStyle="1" w:styleId="CopyrightText">
    <w:name w:val="Copyright Text"/>
    <w:basedOn w:val="BodyText"/>
    <w:rsid w:val="00FC1821"/>
    <w:rPr>
      <w:sz w:val="18"/>
    </w:rPr>
  </w:style>
  <w:style w:type="paragraph" w:customStyle="1" w:styleId="BodySmallRight">
    <w:name w:val="Body Small Right"/>
    <w:basedOn w:val="BodyTextRight"/>
    <w:rsid w:val="00FC1821"/>
    <w:rPr>
      <w:sz w:val="18"/>
      <w:szCs w:val="18"/>
    </w:rPr>
  </w:style>
  <w:style w:type="paragraph" w:customStyle="1" w:styleId="MarginEdition">
    <w:name w:val="Margin Edition"/>
    <w:basedOn w:val="MarginNote"/>
    <w:rsid w:val="00FC1821"/>
    <w:pPr>
      <w:spacing w:before="0" w:after="0"/>
    </w:pPr>
    <w:rPr>
      <w:rFonts w:ascii="Times New Roman" w:hAnsi="Times New Roman"/>
      <w:color w:val="999999"/>
    </w:rPr>
  </w:style>
  <w:style w:type="paragraph" w:customStyle="1" w:styleId="Spacer">
    <w:name w:val="Spacer"/>
    <w:basedOn w:val="Normal"/>
    <w:rsid w:val="00FC1821"/>
    <w:rPr>
      <w:sz w:val="2"/>
      <w:szCs w:val="2"/>
    </w:rPr>
  </w:style>
  <w:style w:type="character" w:customStyle="1" w:styleId="Small">
    <w:name w:val="Small"/>
    <w:basedOn w:val="DefaultParagraphFont"/>
    <w:rsid w:val="00FC1821"/>
    <w:rPr>
      <w:sz w:val="16"/>
    </w:rPr>
  </w:style>
  <w:style w:type="paragraph" w:customStyle="1" w:styleId="WideTable">
    <w:name w:val="Wide Table"/>
    <w:basedOn w:val="Normal"/>
    <w:rsid w:val="00FC1821"/>
    <w:pPr>
      <w:ind w:left="-1418"/>
    </w:pPr>
    <w:rPr>
      <w:sz w:val="2"/>
      <w:szCs w:val="2"/>
    </w:rPr>
  </w:style>
  <w:style w:type="character" w:styleId="PageNumber">
    <w:name w:val="page number"/>
    <w:basedOn w:val="DefaultParagraphFont"/>
    <w:rsid w:val="00FC1821"/>
  </w:style>
  <w:style w:type="paragraph" w:styleId="Quote">
    <w:name w:val="Quote"/>
    <w:basedOn w:val="Heading1"/>
    <w:link w:val="QuoteChar"/>
    <w:qFormat/>
    <w:rsid w:val="00FC1821"/>
    <w:rPr>
      <w:b w:val="0"/>
      <w:sz w:val="72"/>
      <w:szCs w:val="72"/>
      <w:lang w:val="en-NZ"/>
    </w:rPr>
  </w:style>
  <w:style w:type="character" w:customStyle="1" w:styleId="QuoteChar">
    <w:name w:val="Quote Char"/>
    <w:basedOn w:val="DefaultParagraphFont"/>
    <w:link w:val="Quote"/>
    <w:rsid w:val="00FC18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1821"/>
    <w:pPr>
      <w:pageBreakBefore/>
    </w:pPr>
  </w:style>
  <w:style w:type="paragraph" w:customStyle="1" w:styleId="Border">
    <w:name w:val="Border"/>
    <w:basedOn w:val="Normal"/>
    <w:qFormat/>
    <w:rsid w:val="00FC18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1821"/>
    <w:rPr>
      <w:b/>
      <w:bCs/>
      <w:i/>
      <w:iCs/>
      <w:color w:val="auto"/>
    </w:rPr>
  </w:style>
  <w:style w:type="paragraph" w:styleId="IntenseQuote">
    <w:name w:val="Intense Quote"/>
    <w:basedOn w:val="Normal"/>
    <w:next w:val="Normal"/>
    <w:link w:val="IntenseQuoteChar"/>
    <w:uiPriority w:val="30"/>
    <w:qFormat/>
    <w:rsid w:val="00FC18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18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1821"/>
    <w:rPr>
      <w:smallCaps/>
      <w:color w:val="auto"/>
      <w:u w:val="single"/>
    </w:rPr>
  </w:style>
  <w:style w:type="character" w:styleId="IntenseReference">
    <w:name w:val="Intense Reference"/>
    <w:basedOn w:val="DefaultParagraphFont"/>
    <w:uiPriority w:val="32"/>
    <w:qFormat/>
    <w:rsid w:val="00FC1821"/>
    <w:rPr>
      <w:b/>
      <w:bCs/>
      <w:smallCaps/>
      <w:color w:val="auto"/>
      <w:spacing w:val="5"/>
      <w:u w:val="single"/>
    </w:rPr>
  </w:style>
  <w:style w:type="paragraph" w:customStyle="1" w:styleId="2ColumnHeading">
    <w:name w:val="2Column Heading"/>
    <w:basedOn w:val="BodyText"/>
    <w:qFormat/>
    <w:rsid w:val="00FC1821"/>
    <w:pPr>
      <w:spacing w:after="60"/>
      <w:ind w:left="-2268"/>
    </w:pPr>
    <w:rPr>
      <w:b/>
    </w:rPr>
  </w:style>
  <w:style w:type="paragraph" w:customStyle="1" w:styleId="Heading1TOC">
    <w:name w:val="Heading1 TOC"/>
    <w:basedOn w:val="Normal"/>
    <w:qFormat/>
    <w:rsid w:val="00FC1821"/>
    <w:pPr>
      <w:spacing w:before="240" w:after="120"/>
    </w:pPr>
    <w:rPr>
      <w:rFonts w:ascii="Times New Roman" w:hAnsi="Times New Roman"/>
      <w:b/>
      <w:sz w:val="32"/>
    </w:rPr>
  </w:style>
  <w:style w:type="paragraph" w:customStyle="1" w:styleId="Heading2TOC">
    <w:name w:val="Heading2 TOC"/>
    <w:basedOn w:val="Normal"/>
    <w:qFormat/>
    <w:rsid w:val="00FC1821"/>
    <w:pPr>
      <w:spacing w:before="240" w:after="60"/>
    </w:pPr>
    <w:rPr>
      <w:rFonts w:ascii="Times New Roman" w:hAnsi="Times New Roman"/>
      <w:b/>
      <w:sz w:val="28"/>
    </w:rPr>
  </w:style>
  <w:style w:type="character" w:customStyle="1" w:styleId="Underline">
    <w:name w:val="Underline"/>
    <w:basedOn w:val="DefaultParagraphFont"/>
    <w:qFormat/>
    <w:rsid w:val="00FC1821"/>
    <w:rPr>
      <w:u w:val="single"/>
    </w:rPr>
  </w:style>
  <w:style w:type="character" w:customStyle="1" w:styleId="BoldandItalics">
    <w:name w:val="Bold and Italics"/>
    <w:qFormat/>
    <w:rsid w:val="00FC1821"/>
    <w:rPr>
      <w:b/>
      <w:i/>
      <w:u w:val="none"/>
    </w:rPr>
  </w:style>
  <w:style w:type="paragraph" w:styleId="BalloonText">
    <w:name w:val="Balloon Text"/>
    <w:basedOn w:val="Normal"/>
    <w:link w:val="BalloonTextChar"/>
    <w:rsid w:val="00FC1821"/>
    <w:rPr>
      <w:rFonts w:ascii="Tahoma" w:hAnsi="Tahoma" w:cs="Tahoma"/>
      <w:sz w:val="16"/>
      <w:szCs w:val="16"/>
    </w:rPr>
  </w:style>
  <w:style w:type="character" w:customStyle="1" w:styleId="BalloonTextChar">
    <w:name w:val="Balloon Text Char"/>
    <w:basedOn w:val="DefaultParagraphFont"/>
    <w:link w:val="BalloonText"/>
    <w:rsid w:val="00FC18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18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18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1821"/>
    <w:rPr>
      <w:b/>
      <w:color w:val="660033"/>
      <w:spacing w:val="0"/>
    </w:rPr>
  </w:style>
  <w:style w:type="paragraph" w:customStyle="1" w:styleId="Nameditemlist">
    <w:name w:val="Named item list"/>
    <w:basedOn w:val="BodyText"/>
    <w:qFormat/>
    <w:rsid w:val="00FC1821"/>
    <w:pPr>
      <w:tabs>
        <w:tab w:val="left" w:pos="2835"/>
      </w:tabs>
      <w:ind w:left="2835" w:hanging="2835"/>
    </w:pPr>
  </w:style>
  <w:style w:type="paragraph" w:customStyle="1" w:styleId="BodyTextnopadding">
    <w:name w:val="Body Text no padding"/>
    <w:basedOn w:val="BodyText"/>
    <w:qFormat/>
    <w:rsid w:val="00FC1821"/>
    <w:pPr>
      <w:spacing w:before="0" w:after="0"/>
    </w:pPr>
  </w:style>
  <w:style w:type="paragraph" w:customStyle="1" w:styleId="BodyTextBold">
    <w:name w:val="Body Text Bold"/>
    <w:basedOn w:val="BodyText"/>
    <w:qFormat/>
    <w:rsid w:val="00FC1821"/>
    <w:rPr>
      <w:b/>
    </w:rPr>
  </w:style>
  <w:style w:type="character" w:styleId="Hyperlink">
    <w:name w:val="Hyperlink"/>
    <w:basedOn w:val="DefaultParagraphFont"/>
    <w:uiPriority w:val="99"/>
    <w:unhideWhenUsed/>
    <w:rsid w:val="00C862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1020</Words>
  <Characters>6234</Characters>
  <Application>Microsoft Office Word</Application>
  <DocSecurity>0</DocSecurity>
  <Lines>168</Lines>
  <Paragraphs>109</Paragraphs>
  <ScaleCrop>false</ScaleCrop>
  <Company>Author-it Software Corporation Ltd.</Company>
  <LinksUpToDate>false</LinksUpToDate>
  <CharactersWithSpaces>7145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MSTTF2017 Use canvas and sail production tools</dc:title>
  <dc:subject>Approved</dc:subject>
  <dc:creator>Skills Insight</dc:creator>
  <cp:keywords>Release: 1</cp:keywords>
  <dc:description>Review Date: 12 April 2008</dc:description>
  <cp:lastModifiedBy>HSD_TPCMSd.prod</cp:lastModifiedBy>
  <cp:revision>3</cp:revision>
  <dcterms:created xsi:type="dcterms:W3CDTF">2025-03-01T19:13:00Z</dcterms:created>
  <dcterms:modified xsi:type="dcterms:W3CDTF">2025-03-01T19:13:00Z</dcterms:modified>
</cp:coreProperties>
</file>