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28A" w:rsidP="00DB4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MSTTF2015 Install products on and off site</w:t>
      </w:r>
      <w:r>
        <w:fldChar w:fldCharType="end"/>
      </w:r>
    </w:p>
    <w:p w:rsidR="00DB428A" w:rsidP="00DB428A">
      <w:pPr>
        <w:pStyle w:val="Version"/>
        <w:sectPr w:rsidSect="00DD6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C1B" w:rsidP="00DD6C1B">
      <w:pPr>
        <w:pStyle w:val="SuperHeading"/>
      </w:pPr>
      <w:r w:rsidRPr="00DD6C1B">
        <w:t>Assessment Requirements for MSTTF2015 Install products on and off site</w:t>
      </w:r>
    </w:p>
    <w:p w:rsidR="00000000" w:rsidRPr="00DD6C1B" w:rsidP="00DD6C1B">
      <w:pPr>
        <w:pStyle w:val="Heading1"/>
      </w:pPr>
      <w:bookmarkStart w:id="1" w:name="O_935063"/>
      <w:bookmarkEnd w:id="1"/>
      <w:r w:rsidRPr="00DD6C1B">
        <w:t>Modification History</w:t>
      </w:r>
    </w:p>
    <w:p w:rsidR="00000000" w:rsidRPr="00DD6C1B" w:rsidP="00DB428A">
      <w:pPr>
        <w:pStyle w:val="BodyText"/>
      </w:pPr>
      <w:r w:rsidRPr="00DD6C1B">
        <w:t>Release 1. Supersedes and is equivalent to LMTTF2016A Install products on and off site</w:t>
      </w:r>
    </w:p>
    <w:p w:rsidR="00000000" w:rsidRPr="00DD6C1B" w:rsidP="00DD6C1B">
      <w:pPr>
        <w:pStyle w:val="Heading1"/>
      </w:pPr>
      <w:bookmarkStart w:id="2" w:name="O_935066"/>
      <w:bookmarkEnd w:id="2"/>
      <w:r w:rsidRPr="00DD6C1B">
        <w:t>Performance Evidence</w:t>
      </w:r>
    </w:p>
    <w:p w:rsidR="00000000" w:rsidRPr="00DD6C1B" w:rsidP="00DB428A">
      <w:pPr>
        <w:pStyle w:val="BodyText"/>
      </w:pPr>
      <w:r w:rsidRPr="00DD6C1B">
        <w:t>Evidence required to demonstrate competence in this unit must be relevant to and satisfy the requirements of the elements and performance criteria, and include:</w:t>
      </w:r>
    </w:p>
    <w:p w:rsidR="00000000" w:rsidRPr="00DD6C1B" w:rsidP="00DD6C1B">
      <w:pPr>
        <w:pStyle w:val="ListBullet"/>
      </w:pPr>
      <w:r w:rsidRPr="00DD6C1B">
        <w:t>reading and following work instructions, standard operating procedures (SOPs), safe work pract</w:t>
      </w:r>
      <w:r w:rsidRPr="00DD6C1B">
        <w:t xml:space="preserve">ices </w:t>
      </w:r>
    </w:p>
    <w:p w:rsidR="00000000" w:rsidRPr="00DD6C1B" w:rsidP="00DD6C1B">
      <w:pPr>
        <w:pStyle w:val="ListBullet"/>
      </w:pPr>
      <w:r w:rsidRPr="00DD6C1B">
        <w:t>applying relevant standards</w:t>
      </w:r>
    </w:p>
    <w:p w:rsidR="00000000" w:rsidRPr="00DD6C1B" w:rsidP="00DD6C1B">
      <w:pPr>
        <w:pStyle w:val="ListBullet"/>
      </w:pPr>
      <w:r w:rsidRPr="00DD6C1B">
        <w:t>complying with all relevant safety requirements, including safe use of ladders, bosun</w:t>
      </w:r>
      <w:r>
        <w:t>’</w:t>
      </w:r>
      <w:r w:rsidRPr="00DD6C1B">
        <w:t>s chair, load hoisting equipment and electrical equipment</w:t>
      </w:r>
    </w:p>
    <w:p w:rsidR="00000000" w:rsidRPr="00DD6C1B" w:rsidP="00DD6C1B">
      <w:pPr>
        <w:pStyle w:val="ListBullet"/>
      </w:pPr>
      <w:r w:rsidRPr="00DD6C1B">
        <w:t>interpreting work orders, drawings and installation instructions</w:t>
      </w:r>
    </w:p>
    <w:p w:rsidR="00000000" w:rsidRPr="00DD6C1B" w:rsidP="00DD6C1B">
      <w:pPr>
        <w:pStyle w:val="ListBullet"/>
      </w:pPr>
      <w:r w:rsidRPr="00DD6C1B">
        <w:t>complying wit</w:t>
      </w:r>
      <w:r w:rsidRPr="00DD6C1B">
        <w:t xml:space="preserve">h product and equipment specifications during installation </w:t>
      </w:r>
    </w:p>
    <w:p w:rsidR="00000000" w:rsidRPr="00DD6C1B" w:rsidP="00DD6C1B">
      <w:pPr>
        <w:pStyle w:val="ListBullet"/>
      </w:pPr>
      <w:r w:rsidRPr="00DD6C1B">
        <w:t>performing normal installation and setting of products and equipment on at least two (2) occasions</w:t>
      </w:r>
    </w:p>
    <w:p w:rsidR="00000000" w:rsidRPr="00DD6C1B" w:rsidP="00DD6C1B">
      <w:pPr>
        <w:pStyle w:val="ListBullet"/>
      </w:pPr>
      <w:r w:rsidRPr="00DD6C1B">
        <w:t>using relevant hand and power tools safely</w:t>
      </w:r>
    </w:p>
    <w:p w:rsidR="00000000" w:rsidRPr="00DD6C1B" w:rsidP="00DD6C1B">
      <w:pPr>
        <w:pStyle w:val="ListBullet"/>
      </w:pPr>
      <w:r w:rsidRPr="00DD6C1B">
        <w:t>inspecting and testing operation of installed products</w:t>
      </w:r>
      <w:r w:rsidRPr="00DD6C1B">
        <w:t xml:space="preserve"> and equipment</w:t>
      </w:r>
    </w:p>
    <w:p w:rsidR="00000000" w:rsidRPr="00DD6C1B" w:rsidP="00DD6C1B">
      <w:pPr>
        <w:pStyle w:val="ListBullet"/>
      </w:pPr>
      <w:r w:rsidRPr="00DD6C1B">
        <w:t>specifying any rectification necessary</w:t>
      </w:r>
    </w:p>
    <w:p w:rsidR="00000000" w:rsidRPr="00DD6C1B" w:rsidP="00DD6C1B">
      <w:pPr>
        <w:pStyle w:val="ListBullet"/>
      </w:pPr>
      <w:r w:rsidRPr="00DD6C1B">
        <w:t>performing normal operator maintenance of work area to enable work to be conducted safely and efficiently</w:t>
      </w:r>
    </w:p>
    <w:p w:rsidR="00000000" w:rsidRPr="00DD6C1B" w:rsidP="00DD6C1B">
      <w:pPr>
        <w:pStyle w:val="ListBullet"/>
      </w:pPr>
      <w:r w:rsidRPr="00DD6C1B">
        <w:t>communicating effectively with client on installation process and product operation</w:t>
      </w:r>
    </w:p>
    <w:p w:rsidR="00000000" w:rsidRPr="00DD6C1B" w:rsidP="00DD6C1B">
      <w:pPr>
        <w:pStyle w:val="ListBullet"/>
      </w:pPr>
      <w:r w:rsidRPr="00DD6C1B">
        <w:t>demonstratin</w:t>
      </w:r>
      <w:r w:rsidRPr="00DD6C1B">
        <w:t>g products to customer, answering questions, completing project documentation and obtaining customer signature, if required, according to workplace procedures.</w:t>
      </w:r>
    </w:p>
    <w:p w:rsidR="00000000" w:rsidRPr="00DD6C1B" w:rsidP="00DD6C1B">
      <w:pPr>
        <w:pStyle w:val="AllowPageBreak"/>
      </w:pPr>
    </w:p>
    <w:p w:rsidR="00000000" w:rsidRPr="00DD6C1B" w:rsidP="00DD6C1B">
      <w:pPr>
        <w:pStyle w:val="Heading1"/>
      </w:pPr>
      <w:bookmarkStart w:id="3" w:name="O_935065"/>
      <w:bookmarkEnd w:id="3"/>
      <w:r w:rsidRPr="00DD6C1B">
        <w:t>Knowledge Evidence</w:t>
      </w:r>
    </w:p>
    <w:p w:rsidR="00000000" w:rsidRPr="00DD6C1B" w:rsidP="00DB428A">
      <w:pPr>
        <w:pStyle w:val="BodyText"/>
      </w:pPr>
      <w:r w:rsidRPr="00DD6C1B">
        <w:t>Evidence must be provided that demonstrates knowledge of:</w:t>
      </w:r>
    </w:p>
    <w:p w:rsidR="00000000" w:rsidRPr="00DD6C1B" w:rsidP="00DD6C1B">
      <w:pPr>
        <w:pStyle w:val="ListBullet"/>
      </w:pPr>
      <w:r w:rsidRPr="00DD6C1B">
        <w:t>s</w:t>
      </w:r>
      <w:r w:rsidRPr="00DD6C1B">
        <w:t>afe work practices and procedures and use of personal protective equipment (PPE)</w:t>
      </w:r>
    </w:p>
    <w:p w:rsidR="00000000" w:rsidRPr="00DD6C1B" w:rsidP="00DD6C1B">
      <w:pPr>
        <w:pStyle w:val="ListBullet"/>
      </w:pPr>
      <w:r w:rsidRPr="00DD6C1B">
        <w:t>relevant Australian Standards</w:t>
      </w:r>
    </w:p>
    <w:p w:rsidR="00000000" w:rsidRPr="00DD6C1B" w:rsidP="00DD6C1B">
      <w:pPr>
        <w:pStyle w:val="ListBullet"/>
      </w:pPr>
      <w:r w:rsidRPr="00DD6C1B">
        <w:t>electrical and general workplace hazards and means of identifying them</w:t>
      </w:r>
    </w:p>
    <w:p w:rsidR="00000000" w:rsidRPr="00DD6C1B" w:rsidP="00DD6C1B">
      <w:pPr>
        <w:pStyle w:val="ListBullet"/>
      </w:pPr>
      <w:r w:rsidRPr="00DD6C1B">
        <w:t>operating principles of products and associated equipment to be installed</w:t>
      </w:r>
    </w:p>
    <w:p w:rsidR="00000000" w:rsidRPr="00DD6C1B" w:rsidP="00DD6C1B">
      <w:pPr>
        <w:pStyle w:val="ListBullet"/>
      </w:pPr>
      <w:r w:rsidRPr="00DD6C1B">
        <w:t>the range of hand tools, power tools, measuring devices and other equipment used in the installation process, and their operating principles and appropriateness for particular applications</w:t>
      </w:r>
    </w:p>
    <w:p w:rsidR="00000000" w:rsidRPr="00DD6C1B" w:rsidP="00DD6C1B">
      <w:pPr>
        <w:pStyle w:val="ListBullet"/>
      </w:pPr>
      <w:r w:rsidRPr="00DD6C1B">
        <w:t>power sources, such as single phase, three phase and weather-protec</w:t>
      </w:r>
      <w:r w:rsidRPr="00DD6C1B">
        <w:t>ted outlets</w:t>
      </w:r>
    </w:p>
    <w:p w:rsidR="00000000" w:rsidRPr="00DD6C1B" w:rsidP="00DD6C1B">
      <w:pPr>
        <w:pStyle w:val="ListBullet"/>
      </w:pPr>
      <w:r w:rsidRPr="00DD6C1B">
        <w:t>format of product and equipment specifications</w:t>
      </w:r>
    </w:p>
    <w:p w:rsidR="00000000" w:rsidRPr="00DD6C1B" w:rsidP="00DD6C1B">
      <w:pPr>
        <w:pStyle w:val="ListBullet"/>
      </w:pPr>
      <w:r w:rsidRPr="00DD6C1B">
        <w:t>setting and adjustment principles and processes for products and equipment being installed</w:t>
      </w:r>
    </w:p>
    <w:p w:rsidR="00000000" w:rsidRPr="00DD6C1B" w:rsidP="00DD6C1B">
      <w:pPr>
        <w:pStyle w:val="ListBullet"/>
      </w:pPr>
      <w:r w:rsidRPr="00DD6C1B">
        <w:t>typical problems of products and associated equipment and their rectification procedures</w:t>
      </w:r>
    </w:p>
    <w:p w:rsidR="00000000" w:rsidRPr="00DD6C1B" w:rsidP="00DD6C1B">
      <w:pPr>
        <w:pStyle w:val="ListBullet"/>
      </w:pPr>
      <w:r w:rsidRPr="00DD6C1B">
        <w:t xml:space="preserve">relevant product </w:t>
      </w:r>
      <w:r w:rsidRPr="00DD6C1B">
        <w:t>quality standards for products and equipment installed</w:t>
      </w:r>
    </w:p>
    <w:p w:rsidR="00000000" w:rsidRPr="00DD6C1B" w:rsidP="00DD6C1B">
      <w:pPr>
        <w:pStyle w:val="ListBullet"/>
      </w:pPr>
      <w:r w:rsidRPr="00DD6C1B">
        <w:t>work health and safety (WHS) and environmental requirements of relevant industry and workplace procedures, including use of equipment for working aloft</w:t>
      </w:r>
    </w:p>
    <w:p w:rsidR="00000000" w:rsidRPr="00DD6C1B" w:rsidP="00DD6C1B">
      <w:pPr>
        <w:pStyle w:val="ListBullet"/>
      </w:pPr>
      <w:r w:rsidRPr="00DD6C1B">
        <w:t>general housekeeping policies and procedures</w:t>
      </w:r>
    </w:p>
    <w:p w:rsidR="00000000" w:rsidRPr="00DD6C1B" w:rsidP="00DD6C1B">
      <w:pPr>
        <w:pStyle w:val="ListBullet"/>
      </w:pPr>
      <w:r w:rsidRPr="00DD6C1B">
        <w:t>math</w:t>
      </w:r>
      <w:r w:rsidRPr="00DD6C1B">
        <w:t>ematical processes used in the installation and checking processes</w:t>
      </w:r>
    </w:p>
    <w:p w:rsidR="00000000" w:rsidRPr="00DD6C1B" w:rsidP="00DD6C1B">
      <w:pPr>
        <w:pStyle w:val="ListBullet"/>
      </w:pPr>
      <w:r w:rsidRPr="00DD6C1B">
        <w:t>WHS practices, including hazard identification and control measures</w:t>
      </w:r>
    </w:p>
    <w:p w:rsidR="00000000" w:rsidRPr="00DD6C1B" w:rsidP="00DD6C1B">
      <w:pPr>
        <w:pStyle w:val="ListBullet"/>
      </w:pPr>
      <w:r w:rsidRPr="00DD6C1B">
        <w:t>quality practices</w:t>
      </w:r>
    </w:p>
    <w:p w:rsidR="00000000" w:rsidRPr="00DD6C1B" w:rsidP="00DD6C1B">
      <w:pPr>
        <w:pStyle w:val="ListBullet"/>
      </w:pPr>
      <w:r w:rsidRPr="00DD6C1B">
        <w:t>workplace procedures</w:t>
      </w:r>
    </w:p>
    <w:p w:rsidR="00000000" w:rsidRPr="00DD6C1B" w:rsidP="00DD6C1B">
      <w:pPr>
        <w:pStyle w:val="ListBullet"/>
      </w:pPr>
      <w:r w:rsidRPr="00DD6C1B">
        <w:t>recording and reporting practices.</w:t>
      </w:r>
    </w:p>
    <w:p w:rsidR="00000000" w:rsidRPr="00DD6C1B" w:rsidP="00DD6C1B">
      <w:pPr>
        <w:pStyle w:val="AllowPageBreak"/>
      </w:pPr>
    </w:p>
    <w:p w:rsidR="00000000" w:rsidRPr="00DD6C1B" w:rsidP="00DD6C1B">
      <w:pPr>
        <w:pStyle w:val="Heading1"/>
      </w:pPr>
      <w:bookmarkStart w:id="4" w:name="O_935064"/>
      <w:bookmarkEnd w:id="4"/>
      <w:r w:rsidRPr="00DD6C1B">
        <w:t>Assessment Conditions</w:t>
      </w:r>
    </w:p>
    <w:p w:rsidR="00000000" w:rsidRPr="00DD6C1B" w:rsidP="00DD6C1B">
      <w:pPr>
        <w:pStyle w:val="ListBullet"/>
      </w:pPr>
      <w:r w:rsidRPr="00DD6C1B">
        <w:t>Assesso</w:t>
      </w:r>
      <w:r w:rsidRPr="00DD6C1B">
        <w:t>rs must:</w:t>
      </w:r>
    </w:p>
    <w:p w:rsidR="00000000" w:rsidRPr="00DD6C1B" w:rsidP="00DD6C1B">
      <w:pPr>
        <w:pStyle w:val="ListBullet2"/>
      </w:pPr>
      <w:r w:rsidRPr="00DD6C1B">
        <w:t>satisfy the assessor competency requirements that are in place at the time of the assessment, as set by the VET regulator</w:t>
      </w:r>
    </w:p>
    <w:p w:rsidR="00000000" w:rsidRPr="00DD6C1B" w:rsidP="00DD6C1B">
      <w:pPr>
        <w:pStyle w:val="ListBullet2"/>
      </w:pPr>
      <w:r w:rsidRPr="00DD6C1B">
        <w:t>have vocational competency in installing products on and off site, at least to the level being assessed, with relevant industry knowledge and experience.</w:t>
      </w:r>
    </w:p>
    <w:p w:rsidR="00000000" w:rsidRPr="00DD6C1B" w:rsidP="00DD6C1B">
      <w:pPr>
        <w:pStyle w:val="ListBullet"/>
      </w:pPr>
      <w:r w:rsidRPr="00DD6C1B">
        <w:t>Assessment should occur in operational workplace situations. Where this is not possible, or where per</w:t>
      </w:r>
      <w:r w:rsidRPr="00DD6C1B">
        <w:t>sonal safety or environmental damage are limiting factors, assessment must occur in a sufficiently rigorous simulated environment reflecting realistic operational workplace conditions. This must cover all aspects of workplace performance, including environ</w:t>
      </w:r>
      <w:r w:rsidRPr="00DD6C1B">
        <w:t>ment, task skills, task management skills, contingency management skills and job role environment skills.</w:t>
      </w:r>
    </w:p>
    <w:p w:rsidR="00000000" w:rsidRPr="00DD6C1B" w:rsidP="00DD6C1B">
      <w:pPr>
        <w:pStyle w:val="ListBullet"/>
      </w:pPr>
      <w:r w:rsidRPr="00DD6C1B">
        <w:t xml:space="preserve">Assessment processes and techniques must be appropriate to the language, literacy and numeracy requirements of the work being performed and the needs </w:t>
      </w:r>
      <w:r w:rsidRPr="00DD6C1B">
        <w:t>of the candidate.</w:t>
      </w:r>
    </w:p>
    <w:p w:rsidR="00000000" w:rsidRPr="00DD6C1B" w:rsidP="00DD6C1B">
      <w:pPr>
        <w:pStyle w:val="ListBullet"/>
      </w:pPr>
      <w:r w:rsidRPr="00DD6C1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D6C1B" w:rsidP="00DD6C1B">
      <w:pPr>
        <w:pStyle w:val="AllowPageBreak"/>
      </w:pPr>
    </w:p>
    <w:p w:rsidR="00000000" w:rsidRPr="00DD6C1B" w:rsidP="00DD6C1B">
      <w:pPr>
        <w:pStyle w:val="Heading1"/>
      </w:pPr>
      <w:bookmarkStart w:id="5" w:name="O_935062"/>
      <w:bookmarkEnd w:id="5"/>
      <w:r w:rsidRPr="00DD6C1B">
        <w:t>Lin</w:t>
      </w:r>
      <w:r w:rsidRPr="00DD6C1B">
        <w:t>ks</w:t>
      </w:r>
    </w:p>
    <w:p w:rsidR="00000000" w:rsidRPr="00DD6C1B" w:rsidP="00DB428A">
      <w:pPr>
        <w:pStyle w:val="BodyText"/>
      </w:pPr>
      <w:r w:rsidRPr="00DD6C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B65C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D6C1B" w:rsidP="00DD6C1B"/>
    <w:sectPr w:rsidSect="00DD6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1B" w:rsidRPr="00DB428A" w:rsidP="00DB4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8A" w:rsidP="00DD6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28A" w:rsidP="00DD6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428A" w:rsidP="00DD6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C1B" w:rsidRPr="00DB428A" w:rsidP="00DB4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28A" w:rsidRPr="002D2AF8" w:rsidP="00DD6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MSTTF2015 Install products on and off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B428A" w:rsidP="00DD6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2F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AE5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CA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C1B"/>
  </w:style>
  <w:style w:type="character" w:customStyle="1" w:styleId="Heading1Char">
    <w:name w:val="Heading 1 Char"/>
    <w:basedOn w:val="DefaultParagraphFont"/>
    <w:link w:val="Heading1"/>
    <w:rsid w:val="00DD6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C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C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C1B"/>
    <w:rPr>
      <w:b/>
      <w:spacing w:val="0"/>
    </w:rPr>
  </w:style>
  <w:style w:type="paragraph" w:customStyle="1" w:styleId="SuperTitle">
    <w:name w:val="SuperTitle"/>
    <w:basedOn w:val="Title"/>
    <w:rsid w:val="00DD6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C1B"/>
    <w:rPr>
      <w:i/>
    </w:rPr>
  </w:style>
  <w:style w:type="paragraph" w:styleId="Caption">
    <w:name w:val="caption"/>
    <w:basedOn w:val="BodyText"/>
    <w:next w:val="Normal"/>
    <w:qFormat/>
    <w:rsid w:val="00DD6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C1B"/>
  </w:style>
  <w:style w:type="paragraph" w:styleId="TableofFigures">
    <w:name w:val="table of figures"/>
    <w:basedOn w:val="Normal"/>
    <w:next w:val="Normal"/>
    <w:semiHidden/>
    <w:rsid w:val="00DD6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C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C1B"/>
    <w:rPr>
      <w:rFonts w:ascii="Wingdings" w:hAnsi="Wingdings"/>
    </w:rPr>
  </w:style>
  <w:style w:type="paragraph" w:customStyle="1" w:styleId="TableHeading">
    <w:name w:val="Table Heading"/>
    <w:basedOn w:val="HeadingBase"/>
    <w:rsid w:val="00DD6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C1B"/>
    <w:rPr>
      <w:color w:val="0033CC"/>
      <w:u w:val="none"/>
    </w:rPr>
  </w:style>
  <w:style w:type="paragraph" w:customStyle="1" w:styleId="BodyTextRight">
    <w:name w:val="Body Text Right"/>
    <w:basedOn w:val="BodyText"/>
    <w:rsid w:val="00DD6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C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C1B"/>
    <w:rPr>
      <w:sz w:val="32"/>
    </w:rPr>
  </w:style>
  <w:style w:type="paragraph" w:customStyle="1" w:styleId="HeadingProcedure">
    <w:name w:val="Heading Procedure"/>
    <w:basedOn w:val="HeadingBase"/>
    <w:next w:val="Normal"/>
    <w:rsid w:val="00DD6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C1B"/>
    <w:pPr>
      <w:spacing w:before="60" w:after="60"/>
    </w:pPr>
  </w:style>
  <w:style w:type="paragraph" w:styleId="ListContinue">
    <w:name w:val="List Continue"/>
    <w:basedOn w:val="List"/>
    <w:rsid w:val="00DD6C1B"/>
    <w:pPr>
      <w:ind w:firstLine="0"/>
    </w:pPr>
  </w:style>
  <w:style w:type="paragraph" w:customStyle="1" w:styleId="ListNote">
    <w:name w:val="List Note"/>
    <w:basedOn w:val="List"/>
    <w:rsid w:val="00DD6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C1B"/>
    <w:rPr>
      <w:rFonts w:ascii="Courier New" w:hAnsi="Courier New"/>
    </w:rPr>
  </w:style>
  <w:style w:type="paragraph" w:customStyle="1" w:styleId="NoteBullet">
    <w:name w:val="Note Bullet"/>
    <w:basedOn w:val="Note"/>
    <w:rsid w:val="00DD6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C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C1B"/>
    <w:rPr>
      <w:b/>
      <w:smallCaps/>
    </w:rPr>
  </w:style>
  <w:style w:type="paragraph" w:customStyle="1" w:styleId="TableListNumber">
    <w:name w:val="Table List Number"/>
    <w:basedOn w:val="ListNumber"/>
    <w:rsid w:val="00DD6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C1B"/>
    <w:pPr>
      <w:numPr>
        <w:numId w:val="9"/>
      </w:numPr>
    </w:pPr>
  </w:style>
  <w:style w:type="paragraph" w:customStyle="1" w:styleId="ListAlpha2">
    <w:name w:val="List Alpha 2"/>
    <w:basedOn w:val="List2"/>
    <w:rsid w:val="00DD6C1B"/>
    <w:pPr>
      <w:numPr>
        <w:numId w:val="8"/>
      </w:numPr>
    </w:pPr>
  </w:style>
  <w:style w:type="paragraph" w:styleId="List2">
    <w:name w:val="List 2"/>
    <w:basedOn w:val="BodyText"/>
    <w:rsid w:val="00DD6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C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C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C1B"/>
    <w:pPr>
      <w:numPr>
        <w:numId w:val="4"/>
      </w:numPr>
    </w:pPr>
  </w:style>
  <w:style w:type="paragraph" w:styleId="ListContinue2">
    <w:name w:val="List Continue 2"/>
    <w:basedOn w:val="List2"/>
    <w:rsid w:val="00DD6C1B"/>
    <w:pPr>
      <w:ind w:firstLine="0"/>
    </w:pPr>
  </w:style>
  <w:style w:type="paragraph" w:styleId="ListContinue3">
    <w:name w:val="List Continue 3"/>
    <w:basedOn w:val="List3"/>
    <w:rsid w:val="00DD6C1B"/>
    <w:pPr>
      <w:ind w:left="1021" w:firstLine="0"/>
    </w:pPr>
  </w:style>
  <w:style w:type="paragraph" w:styleId="ListContinue4">
    <w:name w:val="List Continue 4"/>
    <w:basedOn w:val="List4"/>
    <w:rsid w:val="00DD6C1B"/>
    <w:pPr>
      <w:ind w:firstLine="0"/>
    </w:pPr>
  </w:style>
  <w:style w:type="paragraph" w:styleId="ListContinue5">
    <w:name w:val="List Continue 5"/>
    <w:basedOn w:val="List5"/>
    <w:rsid w:val="00DD6C1B"/>
    <w:pPr>
      <w:ind w:firstLine="0"/>
    </w:pPr>
  </w:style>
  <w:style w:type="paragraph" w:styleId="ListNumber3">
    <w:name w:val="List Number 3"/>
    <w:basedOn w:val="List3"/>
    <w:rsid w:val="00DD6C1B"/>
    <w:pPr>
      <w:numPr>
        <w:numId w:val="5"/>
      </w:numPr>
    </w:pPr>
  </w:style>
  <w:style w:type="paragraph" w:styleId="ListNumber4">
    <w:name w:val="List Number 4"/>
    <w:basedOn w:val="List4"/>
    <w:rsid w:val="00DD6C1B"/>
    <w:pPr>
      <w:numPr>
        <w:numId w:val="6"/>
      </w:numPr>
    </w:pPr>
  </w:style>
  <w:style w:type="paragraph" w:styleId="ListNumber5">
    <w:name w:val="List Number 5"/>
    <w:basedOn w:val="List5"/>
    <w:rsid w:val="00DD6C1B"/>
    <w:pPr>
      <w:numPr>
        <w:numId w:val="7"/>
      </w:numPr>
    </w:pPr>
  </w:style>
  <w:style w:type="paragraph" w:styleId="BlockText">
    <w:name w:val="Block Text"/>
    <w:basedOn w:val="Normal"/>
    <w:rsid w:val="00DD6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C1B"/>
    <w:rPr>
      <w:sz w:val="16"/>
      <w:vertAlign w:val="superscript"/>
    </w:rPr>
  </w:style>
  <w:style w:type="character" w:customStyle="1" w:styleId="Symbols">
    <w:name w:val="Symbols"/>
    <w:basedOn w:val="DefaultParagraphFont"/>
    <w:rsid w:val="00DD6C1B"/>
    <w:rPr>
      <w:rFonts w:ascii="Symbol" w:hAnsi="Symbol"/>
    </w:rPr>
  </w:style>
  <w:style w:type="character" w:customStyle="1" w:styleId="MenuOptions">
    <w:name w:val="Menu Options"/>
    <w:basedOn w:val="DefaultParagraphFont"/>
    <w:rsid w:val="00DD6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C1B"/>
    <w:rPr>
      <w:b/>
    </w:rPr>
  </w:style>
  <w:style w:type="character" w:customStyle="1" w:styleId="Underlined">
    <w:name w:val="Underlined"/>
    <w:basedOn w:val="DefaultParagraphFont"/>
    <w:rsid w:val="00DD6C1B"/>
    <w:rPr>
      <w:u w:val="single"/>
    </w:rPr>
  </w:style>
  <w:style w:type="paragraph" w:customStyle="1" w:styleId="TableBodyTextRight">
    <w:name w:val="Table Body Text Right"/>
    <w:basedOn w:val="TableBodyText"/>
    <w:rsid w:val="00DD6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C1B"/>
    <w:rPr>
      <w:sz w:val="18"/>
    </w:rPr>
  </w:style>
  <w:style w:type="paragraph" w:customStyle="1" w:styleId="BodySmallRight">
    <w:name w:val="Body Small Right"/>
    <w:basedOn w:val="BodyTextRight"/>
    <w:rsid w:val="00DD6C1B"/>
    <w:rPr>
      <w:sz w:val="18"/>
      <w:szCs w:val="18"/>
    </w:rPr>
  </w:style>
  <w:style w:type="paragraph" w:customStyle="1" w:styleId="MarginEdition">
    <w:name w:val="Margin Edition"/>
    <w:basedOn w:val="MarginNote"/>
    <w:rsid w:val="00DD6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C1B"/>
    <w:rPr>
      <w:sz w:val="2"/>
      <w:szCs w:val="2"/>
    </w:rPr>
  </w:style>
  <w:style w:type="character" w:customStyle="1" w:styleId="Small">
    <w:name w:val="Small"/>
    <w:basedOn w:val="DefaultParagraphFont"/>
    <w:rsid w:val="00DD6C1B"/>
    <w:rPr>
      <w:sz w:val="16"/>
    </w:rPr>
  </w:style>
  <w:style w:type="paragraph" w:customStyle="1" w:styleId="WideTable">
    <w:name w:val="Wide Table"/>
    <w:basedOn w:val="Normal"/>
    <w:rsid w:val="00DD6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C1B"/>
  </w:style>
  <w:style w:type="paragraph" w:styleId="Quote">
    <w:name w:val="Quote"/>
    <w:basedOn w:val="Heading1"/>
    <w:link w:val="QuoteChar"/>
    <w:qFormat/>
    <w:rsid w:val="00DD6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C1B"/>
    <w:pPr>
      <w:pageBreakBefore/>
    </w:pPr>
  </w:style>
  <w:style w:type="paragraph" w:customStyle="1" w:styleId="Border">
    <w:name w:val="Border"/>
    <w:basedOn w:val="Normal"/>
    <w:qFormat/>
    <w:rsid w:val="00DD6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C1B"/>
    <w:rPr>
      <w:u w:val="single"/>
    </w:rPr>
  </w:style>
  <w:style w:type="character" w:customStyle="1" w:styleId="BoldandItalics">
    <w:name w:val="Bold and Italics"/>
    <w:qFormat/>
    <w:rsid w:val="00DD6C1B"/>
    <w:rPr>
      <w:b/>
      <w:i/>
      <w:u w:val="none"/>
    </w:rPr>
  </w:style>
  <w:style w:type="paragraph" w:styleId="BalloonText">
    <w:name w:val="Balloon Text"/>
    <w:basedOn w:val="Normal"/>
    <w:link w:val="BalloonTextChar"/>
    <w:rsid w:val="00DD6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C1B"/>
    <w:pPr>
      <w:spacing w:before="0" w:after="0"/>
    </w:pPr>
  </w:style>
  <w:style w:type="paragraph" w:customStyle="1" w:styleId="BodyTextBold">
    <w:name w:val="Body Text Bold"/>
    <w:basedOn w:val="BodyText"/>
    <w:qFormat/>
    <w:rsid w:val="00DD6C1B"/>
    <w:rPr>
      <w:b/>
    </w:rPr>
  </w:style>
  <w:style w:type="character" w:styleId="Hyperlink">
    <w:name w:val="Hyperlink"/>
    <w:basedOn w:val="DefaultParagraphFont"/>
    <w:uiPriority w:val="99"/>
    <w:unhideWhenUsed/>
    <w:rsid w:val="00DB4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3714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MSTTF2015 Install products on and off site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2023-12-19T06:59:00Z</dcterms:created>
  <dcterms:modified xsi:type="dcterms:W3CDTF">2023-12-19T06:59:00Z</dcterms:modified>
</cp:coreProperties>
</file>