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5E26" w:rsidP="003C5E26">
      <w:pPr>
        <w:pStyle w:val="Title"/>
      </w:pPr>
      <w:r>
        <w:fldChar w:fldCharType="begin"/>
      </w:r>
      <w:r>
        <w:instrText xml:space="preserve"> TITLE   \* MERGEFORMAT </w:instrText>
      </w:r>
      <w:r>
        <w:fldChar w:fldCharType="separate"/>
      </w:r>
      <w:r>
        <w:t>MSTTD5007 Develop textile designs using computer-based design programs</w:t>
      </w:r>
      <w:r>
        <w:fldChar w:fldCharType="end"/>
      </w:r>
    </w:p>
    <w:p w:rsidR="003C5E26" w:rsidP="003C5E26">
      <w:pPr>
        <w:pStyle w:val="Version"/>
        <w:sectPr w:rsidSect="00F9153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9153A" w:rsidP="00F9153A">
      <w:pPr>
        <w:pStyle w:val="SuperHeading"/>
      </w:pPr>
      <w:r w:rsidRPr="00F9153A">
        <w:t>MSTTD5007 Develop textile designs using computer-based design programs</w:t>
      </w:r>
    </w:p>
    <w:p w:rsidR="00000000" w:rsidRPr="00F9153A" w:rsidP="00F9153A">
      <w:pPr>
        <w:pStyle w:val="Heading1"/>
      </w:pPr>
      <w:bookmarkStart w:id="1" w:name="O_933624"/>
      <w:bookmarkEnd w:id="1"/>
      <w:r w:rsidRPr="00F9153A">
        <w:t>Modification History</w:t>
      </w:r>
    </w:p>
    <w:p w:rsidR="00000000" w:rsidRPr="00F9153A" w:rsidP="003C5E26">
      <w:pPr>
        <w:pStyle w:val="BodyText"/>
      </w:pPr>
      <w:r w:rsidRPr="00F9153A">
        <w:t>Release 1. Supersedes and is equivalent to LMTTD5007A Develop textile designs using computer based design programs</w:t>
      </w:r>
    </w:p>
    <w:p w:rsidR="00000000" w:rsidRPr="00F9153A" w:rsidP="00F9153A">
      <w:pPr>
        <w:pStyle w:val="Heading1"/>
      </w:pPr>
      <w:bookmarkStart w:id="2" w:name="O_933632"/>
      <w:bookmarkEnd w:id="2"/>
      <w:r w:rsidRPr="00F9153A">
        <w:t>Application</w:t>
      </w:r>
    </w:p>
    <w:p w:rsidR="00000000" w:rsidRPr="00F9153A" w:rsidP="003C5E26">
      <w:pPr>
        <w:pStyle w:val="BodyText"/>
      </w:pPr>
      <w:r w:rsidRPr="00F9153A">
        <w:t>This unit of competency covers the skills and knowledge required to use a range of computer-based design programs, equipment and computing technology to generate, produce and manufacture designs for textile products.</w:t>
      </w:r>
    </w:p>
    <w:p w:rsidR="00000000" w:rsidRPr="00F9153A" w:rsidP="003C5E26">
      <w:pPr>
        <w:pStyle w:val="BodyText"/>
      </w:pPr>
      <w:r w:rsidRPr="00F9153A">
        <w:t xml:space="preserve">The unit of competency applies to the </w:t>
      </w:r>
      <w:r w:rsidRPr="00F9153A">
        <w:t>creation of designs and production specifications for woven, knitted or printed textiles, tapestries and experimental textile products using computer-based design programs and equipment.</w:t>
      </w:r>
    </w:p>
    <w:p w:rsidR="00000000" w:rsidRPr="00F9153A" w:rsidP="003C5E26">
      <w:pPr>
        <w:pStyle w:val="BodyText"/>
      </w:pPr>
      <w:r w:rsidRPr="00F9153A">
        <w:t>Work may be conducted in small to large scale enterprises and may in</w:t>
      </w:r>
      <w:r w:rsidRPr="00F9153A">
        <w:t>volve individual and team activities.</w:t>
      </w:r>
    </w:p>
    <w:p w:rsidR="00000000" w:rsidRPr="00F9153A" w:rsidP="003C5E26">
      <w:pPr>
        <w:pStyle w:val="BodyText"/>
      </w:pPr>
      <w:r w:rsidRPr="00F9153A">
        <w:t xml:space="preserve">No licensing, legislative or certification requirements apply to this unit at the time of publication. </w:t>
      </w:r>
    </w:p>
    <w:p w:rsidR="00000000" w:rsidRPr="00F9153A" w:rsidP="00F9153A">
      <w:pPr>
        <w:pStyle w:val="Heading1"/>
      </w:pPr>
      <w:bookmarkStart w:id="3" w:name="O_933631"/>
      <w:bookmarkEnd w:id="3"/>
      <w:r w:rsidRPr="00F9153A">
        <w:t>Pre-requisite Unit</w:t>
      </w:r>
    </w:p>
    <w:p w:rsidR="00000000" w:rsidRPr="00F9153A" w:rsidP="003C5E26">
      <w:pPr>
        <w:pStyle w:val="BodyText"/>
      </w:pPr>
      <w:r w:rsidRPr="00F9153A">
        <w:t>Nil</w:t>
      </w:r>
    </w:p>
    <w:p w:rsidR="00000000" w:rsidRPr="00F9153A" w:rsidP="00F9153A">
      <w:pPr>
        <w:pStyle w:val="Heading1"/>
      </w:pPr>
      <w:bookmarkStart w:id="4" w:name="O_933630"/>
      <w:bookmarkEnd w:id="4"/>
      <w:r w:rsidRPr="00F9153A">
        <w:t>Competency Field</w:t>
      </w:r>
    </w:p>
    <w:p w:rsidR="00000000" w:rsidRPr="00F9153A" w:rsidP="003C5E26">
      <w:pPr>
        <w:pStyle w:val="BodyText"/>
      </w:pPr>
      <w:r w:rsidRPr="00F9153A">
        <w:t>Textile design and development</w:t>
      </w:r>
    </w:p>
    <w:p w:rsidR="00000000" w:rsidRPr="00F9153A" w:rsidP="00F9153A">
      <w:pPr>
        <w:pStyle w:val="Heading1"/>
      </w:pPr>
      <w:bookmarkStart w:id="5" w:name="O_933629"/>
      <w:bookmarkEnd w:id="5"/>
      <w:r w:rsidRPr="00F9153A">
        <w:t>Unit Sector</w:t>
      </w:r>
    </w:p>
    <w:p w:rsidR="00000000" w:rsidRPr="00F9153A" w:rsidP="003C5E26">
      <w:pPr>
        <w:pStyle w:val="BodyText"/>
      </w:pPr>
      <w:r w:rsidRPr="00F9153A">
        <w:t>Not applicable</w:t>
      </w:r>
    </w:p>
    <w:p w:rsidR="00000000" w:rsidRPr="00F9153A" w:rsidP="00F9153A">
      <w:pPr>
        <w:pStyle w:val="Heading1"/>
      </w:pPr>
      <w:bookmarkStart w:id="6" w:name="O_933628"/>
      <w:bookmarkEnd w:id="6"/>
      <w:r w:rsidRPr="00F9153A">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F9153A">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F9153A">
            <w:pPr>
              <w:pStyle w:val="BodyText"/>
              <w:rPr>
                <w:lang w:val="en-NZ"/>
              </w:rPr>
            </w:pPr>
            <w:r w:rsidRPr="00F9153A">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F9153A">
            <w:pPr>
              <w:pStyle w:val="BodyText"/>
              <w:rPr>
                <w:lang w:val="en-NZ"/>
              </w:rPr>
            </w:pPr>
            <w:r w:rsidRPr="00F9153A">
              <w:t>Performance criteria describe the performance needed to demonstrate achievement of the element.</w:t>
            </w:r>
          </w:p>
        </w:tc>
      </w:tr>
      <w:tr w:rsidTr="00F915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9153A" w:rsidP="00F9153A">
            <w:pPr>
              <w:pStyle w:val="BodyText"/>
            </w:pPr>
            <w:r w:rsidRPr="00F9153A">
              <w:t>1</w:t>
            </w:r>
          </w:p>
        </w:tc>
        <w:tc>
          <w:tcPr>
            <w:tcW w:w="1962" w:type="dxa"/>
            <w:vMerge w:val="restart"/>
            <w:tcBorders>
              <w:top w:val="nil"/>
              <w:left w:val="nil"/>
              <w:bottom w:val="nil"/>
              <w:right w:val="nil"/>
            </w:tcBorders>
            <w:tcMar>
              <w:top w:w="0" w:type="dxa"/>
              <w:left w:w="62" w:type="dxa"/>
              <w:bottom w:w="0" w:type="dxa"/>
              <w:right w:w="62" w:type="dxa"/>
            </w:tcMar>
          </w:tcPr>
          <w:p w:rsidR="00000000" w:rsidRPr="00F9153A" w:rsidP="00F9153A">
            <w:pPr>
              <w:pStyle w:val="BodyText"/>
            </w:pPr>
            <w:r w:rsidRPr="00F9153A">
              <w:rPr>
                <w:rStyle w:val="SpecialBold"/>
              </w:rPr>
              <w:t>Determine job requirements</w:t>
            </w:r>
          </w:p>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153A">
            <w:pPr>
              <w:pStyle w:val="BodyText"/>
              <w:rPr>
                <w:lang w:val="en-NZ"/>
              </w:rPr>
            </w:pPr>
            <w:r w:rsidRPr="00F9153A">
              <w:t>1.1</w:t>
            </w:r>
          </w:p>
        </w:tc>
        <w:tc>
          <w:tcPr>
            <w:tcW w:w="5610" w:type="dxa"/>
            <w:tcBorders>
              <w:top w:val="nil"/>
              <w:left w:val="nil"/>
              <w:bottom w:val="nil"/>
              <w:right w:val="nil"/>
            </w:tcBorders>
            <w:tcMar>
              <w:top w:w="0" w:type="dxa"/>
              <w:left w:w="62" w:type="dxa"/>
              <w:bottom w:w="0" w:type="dxa"/>
              <w:right w:w="62" w:type="dxa"/>
            </w:tcMar>
          </w:tcPr>
          <w:p w:rsidR="00000000" w:rsidP="00F9153A">
            <w:pPr>
              <w:pStyle w:val="BodyText"/>
              <w:rPr>
                <w:lang w:val="en-NZ"/>
              </w:rPr>
            </w:pPr>
            <w:r w:rsidRPr="00F9153A">
              <w:t>Follow standard operating procedures (SOPs)</w:t>
            </w:r>
          </w:p>
        </w:tc>
      </w:tr>
      <w:tr w:rsidTr="00F915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153A">
            <w:pPr>
              <w:pStyle w:val="BodyText"/>
              <w:rPr>
                <w:lang w:val="en-NZ"/>
              </w:rPr>
            </w:pPr>
            <w:r w:rsidRPr="00F9153A">
              <w:t>1.2</w:t>
            </w:r>
          </w:p>
        </w:tc>
        <w:tc>
          <w:tcPr>
            <w:tcW w:w="5610" w:type="dxa"/>
            <w:tcBorders>
              <w:top w:val="nil"/>
              <w:left w:val="nil"/>
              <w:bottom w:val="nil"/>
              <w:right w:val="nil"/>
            </w:tcBorders>
            <w:tcMar>
              <w:top w:w="0" w:type="dxa"/>
              <w:left w:w="62" w:type="dxa"/>
              <w:bottom w:w="0" w:type="dxa"/>
              <w:right w:w="62" w:type="dxa"/>
            </w:tcMar>
          </w:tcPr>
          <w:p w:rsidR="00000000" w:rsidP="00F9153A">
            <w:pPr>
              <w:pStyle w:val="BodyText"/>
              <w:rPr>
                <w:lang w:val="en-NZ"/>
              </w:rPr>
            </w:pPr>
            <w:r w:rsidRPr="00F9153A">
              <w:t>Comply with work health and safety (WHS) requirements at all times</w:t>
            </w:r>
          </w:p>
        </w:tc>
      </w:tr>
      <w:tr w:rsidTr="00F915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153A">
            <w:pPr>
              <w:pStyle w:val="BodyText"/>
              <w:rPr>
                <w:lang w:val="en-NZ"/>
              </w:rPr>
            </w:pPr>
            <w:r w:rsidRPr="00F9153A">
              <w:t>1.3</w:t>
            </w:r>
          </w:p>
        </w:tc>
        <w:tc>
          <w:tcPr>
            <w:tcW w:w="5610" w:type="dxa"/>
            <w:tcBorders>
              <w:top w:val="nil"/>
              <w:left w:val="nil"/>
              <w:bottom w:val="nil"/>
              <w:right w:val="nil"/>
            </w:tcBorders>
            <w:tcMar>
              <w:top w:w="0" w:type="dxa"/>
              <w:left w:w="62" w:type="dxa"/>
              <w:bottom w:w="0" w:type="dxa"/>
              <w:right w:w="62" w:type="dxa"/>
            </w:tcMar>
          </w:tcPr>
          <w:p w:rsidR="00000000" w:rsidP="00F9153A">
            <w:pPr>
              <w:pStyle w:val="BodyText"/>
              <w:rPr>
                <w:lang w:val="en-NZ"/>
              </w:rPr>
            </w:pPr>
            <w:r w:rsidRPr="00F9153A">
              <w:t>Use appropriate personal protective equipment (PPE) in accordance with SOPs</w:t>
            </w:r>
          </w:p>
        </w:tc>
      </w:tr>
      <w:tr w:rsidTr="00F915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153A">
            <w:pPr>
              <w:pStyle w:val="BodyText"/>
              <w:rPr>
                <w:lang w:val="en-NZ"/>
              </w:rPr>
            </w:pPr>
            <w:r w:rsidRPr="00F9153A">
              <w:t>1.4</w:t>
            </w:r>
          </w:p>
        </w:tc>
        <w:tc>
          <w:tcPr>
            <w:tcW w:w="5610" w:type="dxa"/>
            <w:tcBorders>
              <w:top w:val="nil"/>
              <w:left w:val="nil"/>
              <w:bottom w:val="nil"/>
              <w:right w:val="nil"/>
            </w:tcBorders>
            <w:tcMar>
              <w:top w:w="0" w:type="dxa"/>
              <w:left w:w="62" w:type="dxa"/>
              <w:bottom w:w="0" w:type="dxa"/>
              <w:right w:w="62" w:type="dxa"/>
            </w:tcMar>
          </w:tcPr>
          <w:p w:rsidR="00000000" w:rsidP="00F9153A">
            <w:pPr>
              <w:pStyle w:val="BodyText"/>
              <w:rPr>
                <w:lang w:val="en-NZ"/>
              </w:rPr>
            </w:pPr>
            <w:r w:rsidRPr="00F9153A">
              <w:t>Identify job requirements from specifications, drawings, job sheets or work instructions</w:t>
            </w:r>
          </w:p>
        </w:tc>
      </w:tr>
      <w:tr w:rsidTr="00F9153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9153A">
            <w:pPr>
              <w:pStyle w:val="BodyText"/>
              <w:rPr>
                <w:lang w:val="en-NZ"/>
              </w:rPr>
            </w:pPr>
          </w:p>
        </w:tc>
      </w:tr>
      <w:tr w:rsidTr="00F915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9153A" w:rsidP="00F9153A">
            <w:pPr>
              <w:pStyle w:val="BodyText"/>
            </w:pPr>
            <w:r w:rsidRPr="00F9153A">
              <w:t>2</w:t>
            </w:r>
          </w:p>
        </w:tc>
        <w:tc>
          <w:tcPr>
            <w:tcW w:w="1962" w:type="dxa"/>
            <w:vMerge w:val="restart"/>
            <w:tcBorders>
              <w:top w:val="nil"/>
              <w:left w:val="nil"/>
              <w:bottom w:val="nil"/>
              <w:right w:val="nil"/>
            </w:tcBorders>
            <w:tcMar>
              <w:top w:w="0" w:type="dxa"/>
              <w:left w:w="62" w:type="dxa"/>
              <w:bottom w:w="0" w:type="dxa"/>
              <w:right w:w="62" w:type="dxa"/>
            </w:tcMar>
          </w:tcPr>
          <w:p w:rsidR="00000000" w:rsidP="00F9153A">
            <w:pPr>
              <w:pStyle w:val="BodyText"/>
              <w:rPr>
                <w:lang w:val="en-NZ"/>
              </w:rPr>
            </w:pPr>
            <w:r w:rsidRPr="00F9153A">
              <w:rPr>
                <w:rStyle w:val="SpecialBold"/>
              </w:rPr>
              <w:t xml:space="preserve">Prepare to use computer-based design tools  </w:t>
            </w:r>
          </w:p>
        </w:tc>
        <w:tc>
          <w:tcPr>
            <w:tcW w:w="770" w:type="dxa"/>
            <w:tcBorders>
              <w:top w:val="nil"/>
              <w:left w:val="nil"/>
              <w:bottom w:val="nil"/>
              <w:right w:val="nil"/>
            </w:tcBorders>
            <w:tcMar>
              <w:top w:w="0" w:type="dxa"/>
              <w:left w:w="62" w:type="dxa"/>
              <w:bottom w:w="0" w:type="dxa"/>
              <w:right w:w="62" w:type="dxa"/>
            </w:tcMar>
          </w:tcPr>
          <w:p w:rsidR="00000000" w:rsidP="00F9153A">
            <w:pPr>
              <w:pStyle w:val="BodyText"/>
              <w:rPr>
                <w:lang w:val="en-NZ"/>
              </w:rPr>
            </w:pPr>
            <w:r w:rsidRPr="00F9153A">
              <w:t>2.1</w:t>
            </w:r>
          </w:p>
        </w:tc>
        <w:tc>
          <w:tcPr>
            <w:tcW w:w="5610" w:type="dxa"/>
            <w:tcBorders>
              <w:top w:val="nil"/>
              <w:left w:val="nil"/>
              <w:bottom w:val="nil"/>
              <w:right w:val="nil"/>
            </w:tcBorders>
            <w:tcMar>
              <w:top w:w="0" w:type="dxa"/>
              <w:left w:w="62" w:type="dxa"/>
              <w:bottom w:w="0" w:type="dxa"/>
              <w:right w:w="62" w:type="dxa"/>
            </w:tcMar>
          </w:tcPr>
          <w:p w:rsidR="00000000" w:rsidP="00F9153A">
            <w:pPr>
              <w:pStyle w:val="BodyText"/>
              <w:rPr>
                <w:lang w:val="en-NZ"/>
              </w:rPr>
            </w:pPr>
            <w:r w:rsidRPr="00F9153A">
              <w:t>Analyse design brief and interpret textile design specifications</w:t>
            </w:r>
          </w:p>
        </w:tc>
      </w:tr>
      <w:tr w:rsidTr="00F915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153A">
            <w:pPr>
              <w:pStyle w:val="BodyText"/>
              <w:rPr>
                <w:lang w:val="en-NZ"/>
              </w:rPr>
            </w:pPr>
            <w:r w:rsidRPr="00F9153A">
              <w:t>2.2</w:t>
            </w:r>
          </w:p>
        </w:tc>
        <w:tc>
          <w:tcPr>
            <w:tcW w:w="5610" w:type="dxa"/>
            <w:tcBorders>
              <w:top w:val="nil"/>
              <w:left w:val="nil"/>
              <w:bottom w:val="nil"/>
              <w:right w:val="nil"/>
            </w:tcBorders>
            <w:tcMar>
              <w:top w:w="0" w:type="dxa"/>
              <w:left w:w="62" w:type="dxa"/>
              <w:bottom w:w="0" w:type="dxa"/>
              <w:right w:w="62" w:type="dxa"/>
            </w:tcMar>
          </w:tcPr>
          <w:p w:rsidR="00000000" w:rsidP="00F9153A">
            <w:pPr>
              <w:pStyle w:val="BodyText"/>
              <w:rPr>
                <w:lang w:val="en-NZ"/>
              </w:rPr>
            </w:pPr>
            <w:r w:rsidRPr="00F9153A">
              <w:t>Identify product considerations and production requirements</w:t>
            </w:r>
          </w:p>
        </w:tc>
      </w:tr>
      <w:tr w:rsidTr="00F915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153A">
            <w:pPr>
              <w:pStyle w:val="BodyText"/>
              <w:rPr>
                <w:lang w:val="en-NZ"/>
              </w:rPr>
            </w:pPr>
            <w:r w:rsidRPr="00F9153A">
              <w:t>2.3</w:t>
            </w:r>
          </w:p>
        </w:tc>
        <w:tc>
          <w:tcPr>
            <w:tcW w:w="5610" w:type="dxa"/>
            <w:tcBorders>
              <w:top w:val="nil"/>
              <w:left w:val="nil"/>
              <w:bottom w:val="nil"/>
              <w:right w:val="nil"/>
            </w:tcBorders>
            <w:tcMar>
              <w:top w:w="0" w:type="dxa"/>
              <w:left w:w="62" w:type="dxa"/>
              <w:bottom w:w="0" w:type="dxa"/>
              <w:right w:w="62" w:type="dxa"/>
            </w:tcMar>
          </w:tcPr>
          <w:p w:rsidR="00000000" w:rsidP="00F9153A">
            <w:pPr>
              <w:pStyle w:val="BodyText"/>
              <w:rPr>
                <w:lang w:val="en-NZ"/>
              </w:rPr>
            </w:pPr>
            <w:r w:rsidRPr="00F9153A">
              <w:t>Identify and plan work using suitable programs and equipment</w:t>
            </w:r>
          </w:p>
        </w:tc>
      </w:tr>
      <w:tr w:rsidTr="00F9153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9153A">
            <w:pPr>
              <w:pStyle w:val="BodyText"/>
              <w:rPr>
                <w:lang w:val="en-NZ"/>
              </w:rPr>
            </w:pPr>
          </w:p>
        </w:tc>
      </w:tr>
      <w:tr w:rsidTr="00F915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9153A" w:rsidP="00F9153A">
            <w:pPr>
              <w:pStyle w:val="BodyText"/>
            </w:pPr>
            <w:r w:rsidRPr="00F9153A">
              <w:t>3</w:t>
            </w:r>
          </w:p>
        </w:tc>
        <w:tc>
          <w:tcPr>
            <w:tcW w:w="1962" w:type="dxa"/>
            <w:vMerge w:val="restart"/>
            <w:tcBorders>
              <w:top w:val="nil"/>
              <w:left w:val="nil"/>
              <w:bottom w:val="nil"/>
              <w:right w:val="nil"/>
            </w:tcBorders>
            <w:tcMar>
              <w:top w:w="0" w:type="dxa"/>
              <w:left w:w="62" w:type="dxa"/>
              <w:bottom w:w="0" w:type="dxa"/>
              <w:right w:w="62" w:type="dxa"/>
            </w:tcMar>
          </w:tcPr>
          <w:p w:rsidR="00000000" w:rsidP="00F9153A">
            <w:pPr>
              <w:pStyle w:val="BodyText"/>
              <w:rPr>
                <w:lang w:val="en-NZ"/>
              </w:rPr>
            </w:pPr>
            <w:r w:rsidRPr="00F9153A">
              <w:rPr>
                <w:rStyle w:val="SpecialBold"/>
              </w:rPr>
              <w:t>Use design tools</w:t>
            </w:r>
          </w:p>
        </w:tc>
        <w:tc>
          <w:tcPr>
            <w:tcW w:w="770" w:type="dxa"/>
            <w:tcBorders>
              <w:top w:val="nil"/>
              <w:left w:val="nil"/>
              <w:bottom w:val="nil"/>
              <w:right w:val="nil"/>
            </w:tcBorders>
            <w:tcMar>
              <w:top w:w="0" w:type="dxa"/>
              <w:left w:w="62" w:type="dxa"/>
              <w:bottom w:w="0" w:type="dxa"/>
              <w:right w:w="62" w:type="dxa"/>
            </w:tcMar>
          </w:tcPr>
          <w:p w:rsidR="00000000" w:rsidP="00F9153A">
            <w:pPr>
              <w:pStyle w:val="BodyText"/>
              <w:rPr>
                <w:lang w:val="en-NZ"/>
              </w:rPr>
            </w:pPr>
            <w:r w:rsidRPr="00F9153A">
              <w:t>3.1</w:t>
            </w:r>
          </w:p>
        </w:tc>
        <w:tc>
          <w:tcPr>
            <w:tcW w:w="5610" w:type="dxa"/>
            <w:tcBorders>
              <w:top w:val="nil"/>
              <w:left w:val="nil"/>
              <w:bottom w:val="nil"/>
              <w:right w:val="nil"/>
            </w:tcBorders>
            <w:tcMar>
              <w:top w:w="0" w:type="dxa"/>
              <w:left w:w="62" w:type="dxa"/>
              <w:bottom w:w="0" w:type="dxa"/>
              <w:right w:w="62" w:type="dxa"/>
            </w:tcMar>
          </w:tcPr>
          <w:p w:rsidR="00000000" w:rsidP="00F9153A">
            <w:pPr>
              <w:pStyle w:val="BodyText"/>
              <w:rPr>
                <w:lang w:val="en-NZ"/>
              </w:rPr>
            </w:pPr>
            <w:r w:rsidRPr="00F9153A">
              <w:t>Use design programs and equipment to create, modify and edit required designs an</w:t>
            </w:r>
            <w:r w:rsidRPr="00F9153A">
              <w:t>d production specifications</w:t>
            </w:r>
          </w:p>
        </w:tc>
      </w:tr>
      <w:tr w:rsidTr="00F915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153A">
            <w:pPr>
              <w:pStyle w:val="BodyText"/>
              <w:rPr>
                <w:lang w:val="en-NZ"/>
              </w:rPr>
            </w:pPr>
            <w:r w:rsidRPr="00F9153A">
              <w:t>3.2</w:t>
            </w:r>
          </w:p>
        </w:tc>
        <w:tc>
          <w:tcPr>
            <w:tcW w:w="5610" w:type="dxa"/>
            <w:tcBorders>
              <w:top w:val="nil"/>
              <w:left w:val="nil"/>
              <w:bottom w:val="nil"/>
              <w:right w:val="nil"/>
            </w:tcBorders>
            <w:tcMar>
              <w:top w:w="0" w:type="dxa"/>
              <w:left w:w="62" w:type="dxa"/>
              <w:bottom w:w="0" w:type="dxa"/>
              <w:right w:w="62" w:type="dxa"/>
            </w:tcMar>
          </w:tcPr>
          <w:p w:rsidR="00000000" w:rsidP="00F9153A">
            <w:pPr>
              <w:pStyle w:val="BodyText"/>
              <w:rPr>
                <w:lang w:val="en-NZ"/>
              </w:rPr>
            </w:pPr>
            <w:r w:rsidRPr="00F9153A">
              <w:t>Use design programs and equipment to test designs, patterns and production specifications according to workplace procedures</w:t>
            </w:r>
          </w:p>
        </w:tc>
      </w:tr>
      <w:tr w:rsidTr="00F915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153A">
            <w:pPr>
              <w:pStyle w:val="BodyText"/>
              <w:rPr>
                <w:lang w:val="en-NZ"/>
              </w:rPr>
            </w:pPr>
            <w:r w:rsidRPr="00F9153A">
              <w:t>3.3</w:t>
            </w:r>
          </w:p>
        </w:tc>
        <w:tc>
          <w:tcPr>
            <w:tcW w:w="5610" w:type="dxa"/>
            <w:tcBorders>
              <w:top w:val="nil"/>
              <w:left w:val="nil"/>
              <w:bottom w:val="nil"/>
              <w:right w:val="nil"/>
            </w:tcBorders>
            <w:tcMar>
              <w:top w:w="0" w:type="dxa"/>
              <w:left w:w="62" w:type="dxa"/>
              <w:bottom w:w="0" w:type="dxa"/>
              <w:right w:w="62" w:type="dxa"/>
            </w:tcMar>
          </w:tcPr>
          <w:p w:rsidR="00000000" w:rsidP="00F9153A">
            <w:pPr>
              <w:pStyle w:val="BodyText"/>
              <w:rPr>
                <w:lang w:val="en-NZ"/>
              </w:rPr>
            </w:pPr>
            <w:r w:rsidRPr="00F9153A">
              <w:t xml:space="preserve">Present outputs to appropriate personnel to assess accuracy </w:t>
            </w:r>
            <w:r w:rsidRPr="00F9153A">
              <w:t>and completeness and modify, as required</w:t>
            </w:r>
          </w:p>
        </w:tc>
      </w:tr>
      <w:tr w:rsidTr="00F9153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9153A">
            <w:pPr>
              <w:pStyle w:val="BodyText"/>
              <w:rPr>
                <w:lang w:val="en-NZ"/>
              </w:rPr>
            </w:pPr>
          </w:p>
        </w:tc>
      </w:tr>
      <w:tr w:rsidTr="00F915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9153A" w:rsidP="00F9153A">
            <w:pPr>
              <w:pStyle w:val="BodyText"/>
            </w:pPr>
            <w:r w:rsidRPr="00F9153A">
              <w:t>4</w:t>
            </w:r>
          </w:p>
        </w:tc>
        <w:tc>
          <w:tcPr>
            <w:tcW w:w="1962" w:type="dxa"/>
            <w:vMerge w:val="restart"/>
            <w:tcBorders>
              <w:top w:val="nil"/>
              <w:left w:val="nil"/>
              <w:bottom w:val="nil"/>
              <w:right w:val="nil"/>
            </w:tcBorders>
            <w:tcMar>
              <w:top w:w="0" w:type="dxa"/>
              <w:left w:w="62" w:type="dxa"/>
              <w:bottom w:w="0" w:type="dxa"/>
              <w:right w:w="62" w:type="dxa"/>
            </w:tcMar>
          </w:tcPr>
          <w:p w:rsidR="00000000" w:rsidP="00F9153A">
            <w:pPr>
              <w:pStyle w:val="BodyText"/>
              <w:rPr>
                <w:lang w:val="en-NZ"/>
              </w:rPr>
            </w:pPr>
            <w:r w:rsidRPr="00F9153A">
              <w:rPr>
                <w:rStyle w:val="SpecialBold"/>
              </w:rPr>
              <w:t>Assess design results and maintain systems</w:t>
            </w:r>
          </w:p>
        </w:tc>
        <w:tc>
          <w:tcPr>
            <w:tcW w:w="770" w:type="dxa"/>
            <w:tcBorders>
              <w:top w:val="nil"/>
              <w:left w:val="nil"/>
              <w:bottom w:val="nil"/>
              <w:right w:val="nil"/>
            </w:tcBorders>
            <w:tcMar>
              <w:top w:w="0" w:type="dxa"/>
              <w:left w:w="62" w:type="dxa"/>
              <w:bottom w:w="0" w:type="dxa"/>
              <w:right w:w="62" w:type="dxa"/>
            </w:tcMar>
          </w:tcPr>
          <w:p w:rsidR="00000000" w:rsidP="00F9153A">
            <w:pPr>
              <w:pStyle w:val="BodyText"/>
              <w:rPr>
                <w:lang w:val="en-NZ"/>
              </w:rPr>
            </w:pPr>
            <w:r w:rsidRPr="00F9153A">
              <w:t>4.1</w:t>
            </w:r>
          </w:p>
        </w:tc>
        <w:tc>
          <w:tcPr>
            <w:tcW w:w="5610" w:type="dxa"/>
            <w:tcBorders>
              <w:top w:val="nil"/>
              <w:left w:val="nil"/>
              <w:bottom w:val="nil"/>
              <w:right w:val="nil"/>
            </w:tcBorders>
            <w:tcMar>
              <w:top w:w="0" w:type="dxa"/>
              <w:left w:w="62" w:type="dxa"/>
              <w:bottom w:w="0" w:type="dxa"/>
              <w:right w:w="62" w:type="dxa"/>
            </w:tcMar>
          </w:tcPr>
          <w:p w:rsidR="00000000" w:rsidP="00F9153A">
            <w:pPr>
              <w:pStyle w:val="BodyText"/>
              <w:rPr>
                <w:lang w:val="en-NZ"/>
              </w:rPr>
            </w:pPr>
            <w:r w:rsidRPr="00F9153A">
              <w:t>Assess outputs generated using electronic design programs against design specifications and production requirements</w:t>
            </w:r>
          </w:p>
        </w:tc>
      </w:tr>
      <w:tr w:rsidTr="00F915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153A">
            <w:pPr>
              <w:pStyle w:val="BodyText"/>
              <w:rPr>
                <w:lang w:val="en-NZ"/>
              </w:rPr>
            </w:pPr>
            <w:r w:rsidRPr="00F9153A">
              <w:t>4.2</w:t>
            </w:r>
          </w:p>
        </w:tc>
        <w:tc>
          <w:tcPr>
            <w:tcW w:w="5610" w:type="dxa"/>
            <w:tcBorders>
              <w:top w:val="nil"/>
              <w:left w:val="nil"/>
              <w:bottom w:val="nil"/>
              <w:right w:val="nil"/>
            </w:tcBorders>
            <w:tcMar>
              <w:top w:w="0" w:type="dxa"/>
              <w:left w:w="62" w:type="dxa"/>
              <w:bottom w:w="0" w:type="dxa"/>
              <w:right w:w="62" w:type="dxa"/>
            </w:tcMar>
          </w:tcPr>
          <w:p w:rsidR="00000000" w:rsidP="00F9153A">
            <w:pPr>
              <w:pStyle w:val="BodyText"/>
              <w:rPr>
                <w:lang w:val="en-NZ"/>
              </w:rPr>
            </w:pPr>
            <w:r w:rsidRPr="00F9153A">
              <w:t>Make improvements, as required</w:t>
            </w:r>
          </w:p>
        </w:tc>
      </w:tr>
      <w:tr w:rsidTr="00F915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153A">
            <w:pPr>
              <w:pStyle w:val="BodyText"/>
              <w:rPr>
                <w:lang w:val="en-NZ"/>
              </w:rPr>
            </w:pPr>
            <w:r w:rsidRPr="00F9153A">
              <w:t>4.3</w:t>
            </w:r>
          </w:p>
        </w:tc>
        <w:tc>
          <w:tcPr>
            <w:tcW w:w="5610" w:type="dxa"/>
            <w:tcBorders>
              <w:top w:val="nil"/>
              <w:left w:val="nil"/>
              <w:bottom w:val="nil"/>
              <w:right w:val="nil"/>
            </w:tcBorders>
            <w:tcMar>
              <w:top w:w="0" w:type="dxa"/>
              <w:left w:w="62" w:type="dxa"/>
              <w:bottom w:w="0" w:type="dxa"/>
              <w:right w:w="62" w:type="dxa"/>
            </w:tcMar>
          </w:tcPr>
          <w:p w:rsidR="00000000" w:rsidP="00F9153A">
            <w:pPr>
              <w:pStyle w:val="BodyText"/>
              <w:rPr>
                <w:lang w:val="en-NZ"/>
              </w:rPr>
            </w:pPr>
            <w:r w:rsidRPr="00F9153A">
              <w:t>Create, store, organise and protect designs, patterns or production specifications according to workplace procedures</w:t>
            </w:r>
          </w:p>
        </w:tc>
      </w:tr>
      <w:tr w:rsidTr="00F915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153A">
            <w:pPr>
              <w:pStyle w:val="BodyText"/>
              <w:rPr>
                <w:lang w:val="en-NZ"/>
              </w:rPr>
            </w:pPr>
            <w:r w:rsidRPr="00F9153A">
              <w:t>4.4</w:t>
            </w:r>
          </w:p>
        </w:tc>
        <w:tc>
          <w:tcPr>
            <w:tcW w:w="5610" w:type="dxa"/>
            <w:tcBorders>
              <w:top w:val="nil"/>
              <w:left w:val="nil"/>
              <w:bottom w:val="nil"/>
              <w:right w:val="nil"/>
            </w:tcBorders>
            <w:tcMar>
              <w:top w:w="0" w:type="dxa"/>
              <w:left w:w="62" w:type="dxa"/>
              <w:bottom w:w="0" w:type="dxa"/>
              <w:right w:w="62" w:type="dxa"/>
            </w:tcMar>
          </w:tcPr>
          <w:p w:rsidR="00000000" w:rsidRPr="00F9153A" w:rsidP="00F9153A">
            <w:pPr>
              <w:pStyle w:val="BodyText"/>
            </w:pPr>
            <w:r w:rsidRPr="00F9153A">
              <w:t>Use, maintain and store design programs and equipment according to workplace procedures</w:t>
            </w:r>
          </w:p>
        </w:tc>
      </w:tr>
    </w:tbl>
    <w:p w:rsidR="00000000" w:rsidRPr="00F9153A" w:rsidP="00F9153A">
      <w:pPr>
        <w:pStyle w:val="BodyText"/>
      </w:pPr>
    </w:p>
    <w:p w:rsidR="00000000" w:rsidRPr="00F9153A" w:rsidP="00F9153A">
      <w:pPr>
        <w:pStyle w:val="AllowPageBreak"/>
      </w:pPr>
    </w:p>
    <w:p w:rsidR="00000000" w:rsidRPr="00F9153A" w:rsidP="00F9153A">
      <w:pPr>
        <w:pStyle w:val="Heading1"/>
      </w:pPr>
      <w:bookmarkStart w:id="7" w:name="O_933627"/>
      <w:bookmarkEnd w:id="7"/>
      <w:r w:rsidRPr="00F9153A">
        <w:t>Foundation Skills</w:t>
      </w:r>
    </w:p>
    <w:p w:rsidR="00000000" w:rsidRPr="00F9153A" w:rsidP="003C5E26">
      <w:pPr>
        <w:pStyle w:val="BodyText"/>
      </w:pPr>
      <w:r w:rsidRPr="00F9153A">
        <w:t>This section describes those required skills (language, literacy and numeracy) that are essential to performance.</w:t>
      </w:r>
    </w:p>
    <w:p w:rsidR="00000000" w:rsidRPr="00F9153A" w:rsidP="003C5E26">
      <w:pPr>
        <w:pStyle w:val="BodyText"/>
      </w:pPr>
      <w:r w:rsidRPr="00F9153A">
        <w:t>Foundation skills essential to performance are explicit in the performance criteria of this unit of competency.</w:t>
      </w:r>
    </w:p>
    <w:p w:rsidR="00000000" w:rsidRPr="00F9153A" w:rsidP="00F9153A">
      <w:pPr>
        <w:pStyle w:val="Heading1"/>
      </w:pPr>
      <w:bookmarkStart w:id="8" w:name="O_933626"/>
      <w:bookmarkEnd w:id="8"/>
      <w:r w:rsidRPr="00F9153A">
        <w:t>Range of Con</w:t>
      </w:r>
      <w:r w:rsidRPr="00F9153A">
        <w:t>ditions</w:t>
      </w:r>
    </w:p>
    <w:tbl>
      <w:tblPr>
        <w:tblW w:w="0" w:type="auto"/>
        <w:tblCellMar>
          <w:left w:w="62" w:type="dxa"/>
          <w:right w:w="62" w:type="dxa"/>
        </w:tblCellMar>
        <w:tblLook w:val="0000"/>
      </w:tblPr>
      <w:tblGrid>
        <w:gridCol w:w="2163"/>
        <w:gridCol w:w="7033"/>
      </w:tblGrid>
      <w:tr w:rsidTr="003C5E2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9153A">
            <w:pPr>
              <w:pStyle w:val="BodyText"/>
              <w:rPr>
                <w:lang w:val="en-NZ"/>
              </w:rPr>
            </w:pPr>
            <w:r w:rsidRPr="00F9153A">
              <w:t>This field allows for different work environments and conditions that may affect performance. Essential operating conditions that may be present (depending on the work situation, needs of the candidate, accessibility of the item, and local industry</w:t>
            </w:r>
            <w:r w:rsidRPr="00F9153A">
              <w:t xml:space="preserve"> and regional contexts) are included.</w:t>
            </w:r>
          </w:p>
        </w:tc>
      </w:tr>
      <w:tr w:rsidTr="003C5E2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9153A" w:rsidP="00F9153A">
            <w:pPr>
              <w:pStyle w:val="BodyText"/>
            </w:pPr>
            <w:r w:rsidRPr="00F9153A">
              <w:rPr>
                <w:rStyle w:val="SpecialBold"/>
              </w:rPr>
              <w:t>Workplace procedures include one or more of the following:</w:t>
            </w:r>
          </w:p>
          <w:p w:rsidR="00000000" w:rsidRPr="00F9153A" w:rsidP="00F9153A">
            <w:pPr>
              <w:pStyle w:val="BodyText"/>
            </w:pPr>
          </w:p>
          <w:p w:rsidR="00000000" w:rsidP="00F9153A">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F9153A" w:rsidP="00F9153A">
            <w:pPr>
              <w:pStyle w:val="ListBullet"/>
            </w:pPr>
            <w:r w:rsidRPr="00F9153A">
              <w:t>requirements prescribed by legislation, awards, agreements and conditions of employment</w:t>
            </w:r>
          </w:p>
          <w:p w:rsidR="00000000" w:rsidRPr="00F9153A" w:rsidP="00F9153A">
            <w:pPr>
              <w:pStyle w:val="ListBullet"/>
            </w:pPr>
            <w:r w:rsidRPr="00F9153A">
              <w:t>SOPs</w:t>
            </w:r>
          </w:p>
          <w:p w:rsidR="00000000" w:rsidRPr="00F9153A" w:rsidP="00F9153A">
            <w:pPr>
              <w:pStyle w:val="ListBullet"/>
            </w:pPr>
            <w:r w:rsidRPr="00F9153A">
              <w:t>work instructions</w:t>
            </w:r>
          </w:p>
          <w:p w:rsidR="00000000" w:rsidRPr="00F9153A" w:rsidP="00F9153A">
            <w:pPr>
              <w:pStyle w:val="ListBullet"/>
            </w:pPr>
            <w:r w:rsidRPr="00F9153A">
              <w:t>PPE</w:t>
            </w:r>
          </w:p>
          <w:p w:rsidR="00000000" w:rsidRPr="00F9153A" w:rsidP="00F9153A">
            <w:pPr>
              <w:pStyle w:val="ListBullet"/>
            </w:pPr>
            <w:r w:rsidRPr="00F9153A">
              <w:t>oral, written and visual communication</w:t>
            </w:r>
          </w:p>
          <w:p w:rsidR="00000000" w:rsidRPr="00F9153A" w:rsidP="00F9153A">
            <w:pPr>
              <w:pStyle w:val="ListBullet"/>
            </w:pPr>
            <w:r w:rsidRPr="00F9153A">
              <w:t>quality practices, including responsibility for maintenance of own work quality and contribution to quality improvement of team or section output</w:t>
            </w:r>
          </w:p>
          <w:p w:rsidR="00000000" w:rsidRPr="00F9153A" w:rsidP="00F9153A">
            <w:pPr>
              <w:pStyle w:val="ListBullet"/>
            </w:pPr>
            <w:r w:rsidRPr="00F9153A">
              <w:t>housekeeping</w:t>
            </w:r>
          </w:p>
          <w:p w:rsidR="00000000" w:rsidRPr="00F9153A" w:rsidP="00F9153A">
            <w:pPr>
              <w:pStyle w:val="ListBullet"/>
            </w:pPr>
            <w:r w:rsidRPr="00F9153A">
              <w:t>tasks related to environmental protection, waste disposal, pollution control and recycling</w:t>
            </w:r>
          </w:p>
          <w:p w:rsidR="00000000" w:rsidRPr="00F9153A" w:rsidP="00F9153A">
            <w:pPr>
              <w:pStyle w:val="ListBullet"/>
            </w:pPr>
            <w:r w:rsidRPr="00F9153A">
              <w:t>WHS pr</w:t>
            </w:r>
            <w:r w:rsidRPr="00F9153A">
              <w:t>actices</w:t>
            </w:r>
          </w:p>
          <w:p w:rsidR="00000000" w:rsidP="00F9153A">
            <w:pPr>
              <w:pStyle w:val="BodyText"/>
              <w:rPr>
                <w:lang w:val="en-NZ"/>
              </w:rPr>
            </w:pPr>
          </w:p>
        </w:tc>
      </w:tr>
      <w:tr w:rsidTr="003C5E2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9153A">
            <w:pPr>
              <w:pStyle w:val="BodyText"/>
              <w:rPr>
                <w:lang w:val="en-NZ"/>
              </w:rPr>
            </w:pPr>
            <w:r w:rsidRPr="00F9153A">
              <w:rPr>
                <w:rStyle w:val="SpecialBold"/>
              </w:rPr>
              <w:t>Design specifications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F9153A" w:rsidP="00F9153A">
            <w:pPr>
              <w:pStyle w:val="ListBullet"/>
            </w:pPr>
            <w:r w:rsidRPr="00F9153A">
              <w:t>colour</w:t>
            </w:r>
          </w:p>
          <w:p w:rsidR="00000000" w:rsidRPr="00F9153A" w:rsidP="00F9153A">
            <w:pPr>
              <w:pStyle w:val="ListBullet"/>
            </w:pPr>
            <w:r w:rsidRPr="00F9153A">
              <w:t>style details</w:t>
            </w:r>
          </w:p>
          <w:p w:rsidR="00000000" w:rsidRPr="00F9153A" w:rsidP="00F9153A">
            <w:pPr>
              <w:pStyle w:val="ListBullet"/>
            </w:pPr>
            <w:r w:rsidRPr="00F9153A">
              <w:t>fabric, fibre and quantity</w:t>
            </w:r>
          </w:p>
          <w:p w:rsidR="00000000" w:rsidRPr="00F9153A" w:rsidP="00F9153A">
            <w:pPr>
              <w:pStyle w:val="ListBullet"/>
            </w:pPr>
            <w:r w:rsidRPr="00F9153A">
              <w:t>production requirements</w:t>
            </w:r>
          </w:p>
          <w:p w:rsidR="00000000" w:rsidRPr="00F9153A" w:rsidP="00F9153A">
            <w:pPr>
              <w:pStyle w:val="ListBullet"/>
            </w:pPr>
            <w:r w:rsidRPr="00F9153A">
              <w:t>special effects or features</w:t>
            </w:r>
          </w:p>
          <w:p w:rsidR="00000000" w:rsidRPr="00F9153A" w:rsidP="00F9153A">
            <w:pPr>
              <w:pStyle w:val="ListBullet"/>
            </w:pPr>
            <w:r w:rsidRPr="00F9153A">
              <w:t>quality criteria</w:t>
            </w:r>
          </w:p>
          <w:p w:rsidR="00000000" w:rsidRPr="00F9153A" w:rsidP="00F9153A">
            <w:pPr>
              <w:pStyle w:val="ListBullet"/>
            </w:pPr>
            <w:r w:rsidRPr="00F9153A">
              <w:t>sizing</w:t>
            </w:r>
          </w:p>
          <w:p w:rsidR="00000000" w:rsidRPr="00F9153A" w:rsidP="00F9153A">
            <w:pPr>
              <w:pStyle w:val="ListBullet"/>
            </w:pPr>
            <w:r w:rsidRPr="00F9153A">
              <w:t>finishing details</w:t>
            </w:r>
          </w:p>
          <w:p w:rsidR="00000000" w:rsidRPr="00F9153A" w:rsidP="00F9153A">
            <w:pPr>
              <w:pStyle w:val="ListBullet"/>
            </w:pPr>
            <w:r w:rsidRPr="00F9153A">
              <w:t>presentation</w:t>
            </w:r>
          </w:p>
          <w:p w:rsidR="00000000" w:rsidP="00F9153A">
            <w:pPr>
              <w:pStyle w:val="BodyText"/>
              <w:rPr>
                <w:lang w:val="en-NZ"/>
              </w:rPr>
            </w:pPr>
          </w:p>
        </w:tc>
      </w:tr>
      <w:tr w:rsidTr="003C5E2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9153A">
            <w:pPr>
              <w:pStyle w:val="BodyText"/>
              <w:rPr>
                <w:lang w:val="en-NZ"/>
              </w:rPr>
            </w:pPr>
            <w:r w:rsidRPr="00F9153A">
              <w:rPr>
                <w:rStyle w:val="SpecialBold"/>
              </w:rPr>
              <w:t>Product considerations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F9153A" w:rsidP="00F9153A">
            <w:pPr>
              <w:pStyle w:val="ListBullet"/>
            </w:pPr>
            <w:r w:rsidRPr="00F9153A">
              <w:t>product outcome or end-use of woven fabrics, tapestry works, knitted fabrics and digitally-printed fabrics</w:t>
            </w:r>
          </w:p>
          <w:p w:rsidR="00000000" w:rsidRPr="00F9153A" w:rsidP="00F9153A">
            <w:pPr>
              <w:pStyle w:val="ListBullet"/>
            </w:pPr>
            <w:r w:rsidRPr="00F9153A">
              <w:t>quality standards</w:t>
            </w:r>
          </w:p>
          <w:p w:rsidR="00000000" w:rsidRPr="00F9153A" w:rsidP="00F9153A">
            <w:pPr>
              <w:pStyle w:val="ListBullet"/>
            </w:pPr>
            <w:r w:rsidRPr="00F9153A">
              <w:t>colours and trends</w:t>
            </w:r>
          </w:p>
          <w:p w:rsidR="00000000" w:rsidRPr="00F9153A" w:rsidP="00F9153A">
            <w:pPr>
              <w:pStyle w:val="ListBullet"/>
            </w:pPr>
            <w:r w:rsidRPr="00F9153A">
              <w:t>environmental factors</w:t>
            </w:r>
          </w:p>
          <w:p w:rsidR="00000000" w:rsidP="00F9153A">
            <w:pPr>
              <w:pStyle w:val="BodyText"/>
              <w:rPr>
                <w:lang w:val="en-NZ"/>
              </w:rPr>
            </w:pPr>
          </w:p>
        </w:tc>
      </w:tr>
      <w:tr w:rsidTr="003C5E2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9153A">
            <w:pPr>
              <w:pStyle w:val="BodyText"/>
              <w:rPr>
                <w:lang w:val="en-NZ"/>
              </w:rPr>
            </w:pPr>
            <w:r w:rsidRPr="00F9153A">
              <w:rPr>
                <w:rStyle w:val="SpecialBold"/>
              </w:rPr>
              <w:t>Programs and equipment include at least four or more of the following:</w:t>
            </w:r>
          </w:p>
        </w:tc>
        <w:tc>
          <w:tcPr>
            <w:tcW w:w="0" w:type="auto"/>
            <w:tcBorders>
              <w:top w:val="nil"/>
              <w:left w:val="nil"/>
              <w:bottom w:val="nil"/>
              <w:right w:val="nil"/>
            </w:tcBorders>
            <w:tcMar>
              <w:top w:w="0" w:type="dxa"/>
              <w:left w:w="62" w:type="dxa"/>
              <w:bottom w:w="0" w:type="dxa"/>
              <w:right w:w="62" w:type="dxa"/>
            </w:tcMar>
          </w:tcPr>
          <w:p w:rsidR="00000000" w:rsidRPr="00F9153A" w:rsidP="00F9153A">
            <w:pPr>
              <w:pStyle w:val="ListBullet"/>
            </w:pPr>
            <w:r w:rsidRPr="00F9153A">
              <w:t xml:space="preserve">computer </w:t>
            </w:r>
          </w:p>
          <w:p w:rsidR="00000000" w:rsidRPr="00F9153A" w:rsidP="00F9153A">
            <w:pPr>
              <w:pStyle w:val="ListBullet"/>
            </w:pPr>
            <w:r w:rsidRPr="00F9153A">
              <w:t>software programs (e.g. Illustrator, Photoshop, Scotweave, Lectra, WeaveMaker, and DesignerKnit)</w:t>
            </w:r>
          </w:p>
          <w:p w:rsidR="00000000" w:rsidRPr="00F9153A" w:rsidP="00F9153A">
            <w:pPr>
              <w:pStyle w:val="ListBullet"/>
            </w:pPr>
            <w:r w:rsidRPr="00F9153A">
              <w:t>internet</w:t>
            </w:r>
          </w:p>
          <w:p w:rsidR="00000000" w:rsidRPr="00F9153A" w:rsidP="00F9153A">
            <w:pPr>
              <w:pStyle w:val="ListBullet"/>
            </w:pPr>
            <w:r w:rsidRPr="00F9153A">
              <w:t>hardware peripherals</w:t>
            </w:r>
          </w:p>
          <w:p w:rsidR="00000000" w:rsidRPr="00F9153A" w:rsidP="00F9153A">
            <w:pPr>
              <w:pStyle w:val="ListBullet"/>
            </w:pPr>
            <w:r w:rsidRPr="00F9153A">
              <w:t xml:space="preserve">colour scanners </w:t>
            </w:r>
          </w:p>
          <w:p w:rsidR="00000000" w:rsidRPr="00F9153A" w:rsidP="00F9153A">
            <w:pPr>
              <w:pStyle w:val="ListBullet"/>
            </w:pPr>
            <w:r w:rsidRPr="00F9153A">
              <w:t>laser or inkjet printers (film</w:t>
            </w:r>
            <w:r w:rsidRPr="00F9153A">
              <w:t xml:space="preserve"> output and film separations) </w:t>
            </w:r>
          </w:p>
          <w:p w:rsidR="00000000" w:rsidRPr="00F9153A" w:rsidP="00F9153A">
            <w:pPr>
              <w:pStyle w:val="ListBullet"/>
            </w:pPr>
            <w:r w:rsidRPr="00F9153A">
              <w:t>digital printers</w:t>
            </w:r>
          </w:p>
          <w:p w:rsidR="00000000" w:rsidRPr="00F9153A" w:rsidP="00F9153A">
            <w:pPr>
              <w:pStyle w:val="ListBullet"/>
            </w:pPr>
            <w:r w:rsidRPr="00F9153A">
              <w:t xml:space="preserve">drawing tablets </w:t>
            </w:r>
          </w:p>
          <w:p w:rsidR="00000000" w:rsidRPr="00F9153A" w:rsidP="00F9153A">
            <w:pPr>
              <w:pStyle w:val="ListBullet"/>
            </w:pPr>
            <w:r w:rsidRPr="00F9153A">
              <w:t>data projector</w:t>
            </w:r>
          </w:p>
          <w:p w:rsidR="00000000" w:rsidRPr="00F9153A" w:rsidP="00F9153A">
            <w:pPr>
              <w:pStyle w:val="ListBullet"/>
            </w:pPr>
            <w:r w:rsidRPr="00F9153A">
              <w:t>specialised equipment:</w:t>
            </w:r>
          </w:p>
          <w:p w:rsidR="00000000" w:rsidRPr="00F9153A" w:rsidP="00F9153A">
            <w:pPr>
              <w:pStyle w:val="ListBullet"/>
            </w:pPr>
            <w:r w:rsidRPr="00F9153A">
              <w:t xml:space="preserve">direct digital textile printer </w:t>
            </w:r>
          </w:p>
          <w:p w:rsidR="00000000" w:rsidRPr="00F9153A" w:rsidP="00F9153A">
            <w:pPr>
              <w:pStyle w:val="ListBullet"/>
            </w:pPr>
            <w:r w:rsidRPr="00F9153A">
              <w:t xml:space="preserve">industrial knitting machine </w:t>
            </w:r>
          </w:p>
          <w:p w:rsidR="00000000" w:rsidRPr="00F9153A" w:rsidP="00F9153A">
            <w:pPr>
              <w:pStyle w:val="ListBullet"/>
            </w:pPr>
            <w:r w:rsidRPr="00F9153A">
              <w:t>electronic jacquard loom</w:t>
            </w:r>
          </w:p>
          <w:p w:rsidR="00000000" w:rsidRPr="00F9153A" w:rsidP="00F9153A">
            <w:pPr>
              <w:pStyle w:val="ListBullet"/>
            </w:pPr>
            <w:r w:rsidRPr="00F9153A">
              <w:t>networked file storage and back-up devices</w:t>
            </w:r>
          </w:p>
          <w:p w:rsidR="00000000" w:rsidRPr="00F9153A" w:rsidP="00F9153A">
            <w:pPr>
              <w:pStyle w:val="ListBullet"/>
            </w:pPr>
            <w:r w:rsidRPr="00F9153A">
              <w:t>trade journals and trend information</w:t>
            </w:r>
          </w:p>
        </w:tc>
      </w:tr>
    </w:tbl>
    <w:p w:rsidR="00000000" w:rsidRPr="00F9153A" w:rsidP="00F9153A">
      <w:pPr>
        <w:pStyle w:val="BodyText"/>
      </w:pPr>
    </w:p>
    <w:p w:rsidR="00000000" w:rsidRPr="00F9153A" w:rsidP="00F9153A">
      <w:pPr>
        <w:pStyle w:val="AllowPageBreak"/>
      </w:pPr>
    </w:p>
    <w:p w:rsidR="00000000" w:rsidRPr="00F9153A" w:rsidP="00F9153A">
      <w:pPr>
        <w:pStyle w:val="Heading1"/>
      </w:pPr>
      <w:bookmarkStart w:id="9" w:name="O_933625"/>
      <w:bookmarkEnd w:id="9"/>
      <w:r w:rsidRPr="00F9153A">
        <w:t>Unit Mapping Information</w:t>
      </w:r>
    </w:p>
    <w:p w:rsidR="00000000" w:rsidRPr="00F9153A" w:rsidP="003C5E26">
      <w:pPr>
        <w:pStyle w:val="BodyText"/>
      </w:pPr>
      <w:r w:rsidRPr="00F9153A">
        <w:t>Release 1. Supersedes and is equivalent to LMTTD5007A Develop textile designs using computer based design programs</w:t>
      </w:r>
    </w:p>
    <w:p w:rsidR="00000000" w:rsidRPr="00F9153A" w:rsidP="00F9153A">
      <w:pPr>
        <w:pStyle w:val="Heading1"/>
      </w:pPr>
      <w:bookmarkStart w:id="10" w:name="O_933618"/>
      <w:bookmarkEnd w:id="10"/>
      <w:r w:rsidRPr="00F9153A">
        <w:t>Links</w:t>
      </w:r>
    </w:p>
    <w:p w:rsidR="00000000" w:rsidRPr="00F9153A" w:rsidP="003C5E26">
      <w:pPr>
        <w:pStyle w:val="BodyText"/>
      </w:pPr>
      <w:r w:rsidRPr="00F9153A">
        <w:t>Companion Volume implementation guide</w:t>
      </w:r>
      <w:r w:rsidRPr="00F9153A">
        <w:t xml:space="preserve">s are found in VETNet - </w:t>
      </w:r>
      <w:r>
        <w:fldChar w:fldCharType="begin"/>
      </w:r>
      <w:r>
        <w:instrText xml:space="preserve"> HYPERLINK "https://vetnet.gov.au/Pages/TrainingDocs.aspx?q=a203ec5c-de7d-406b-b3e1-8f1a9b76e92e" </w:instrText>
      </w:r>
      <w:r>
        <w:fldChar w:fldCharType="separate"/>
      </w:r>
      <w:r w:rsidRPr="00744E92">
        <w:rPr>
          <w:rStyle w:val="Hyperlink"/>
        </w:rPr>
        <w:t>https://vetnet.gov.au/Pages/TrainingDocs.aspx?q=a203ec5c-de7d-406b-b3e1-8f1a9b76e92e</w:t>
      </w:r>
      <w:r>
        <w:fldChar w:fldCharType="end"/>
      </w:r>
    </w:p>
    <w:p w:rsidR="00000000" w:rsidRPr="00F9153A" w:rsidP="003C5E26">
      <w:pPr>
        <w:pStyle w:val="BodyText"/>
        <w:sectPr w:rsidSect="00F9153A">
          <w:headerReference w:type="default" r:id="rId10"/>
          <w:footerReference w:type="default" r:id="rId11"/>
          <w:pgSz w:w="11908" w:h="16833"/>
          <w:pgMar w:top="1702" w:right="1418" w:bottom="1702" w:left="1418" w:header="992" w:footer="992" w:gutter="0"/>
          <w:cols w:space="720"/>
          <w:noEndnote/>
          <w:docGrid w:linePitch="299"/>
        </w:sectPr>
      </w:pPr>
    </w:p>
    <w:p w:rsidR="00000000" w:rsidRPr="00F9153A" w:rsidP="00F9153A">
      <w:pPr>
        <w:pStyle w:val="SuperHeading"/>
      </w:pPr>
      <w:r w:rsidRPr="00F9153A">
        <w:t>Assessment Requirements for MSTTD5007 Develop textile designs using computer-based design programs</w:t>
      </w:r>
    </w:p>
    <w:p w:rsidR="00000000" w:rsidRPr="00F9153A" w:rsidP="00F9153A">
      <w:pPr>
        <w:pStyle w:val="Heading1"/>
      </w:pPr>
      <w:bookmarkStart w:id="11" w:name="O_933620"/>
      <w:bookmarkEnd w:id="11"/>
      <w:r w:rsidRPr="00F9153A">
        <w:t>Modification History</w:t>
      </w:r>
    </w:p>
    <w:p w:rsidR="00000000" w:rsidRPr="00F9153A" w:rsidP="003C5E26">
      <w:pPr>
        <w:pStyle w:val="BodyText"/>
      </w:pPr>
      <w:r w:rsidRPr="00F9153A">
        <w:t>Release 1. Supersedes and is equivalent to LMTTD5007A Develop textile designs using computer based design programs</w:t>
      </w:r>
    </w:p>
    <w:p w:rsidR="00000000" w:rsidRPr="00F9153A" w:rsidP="00F9153A">
      <w:pPr>
        <w:pStyle w:val="Heading1"/>
      </w:pPr>
      <w:bookmarkStart w:id="12" w:name="O_933623"/>
      <w:bookmarkEnd w:id="12"/>
      <w:r w:rsidRPr="00F9153A">
        <w:t>Performance Evidence</w:t>
      </w:r>
    </w:p>
    <w:p w:rsidR="00000000" w:rsidRPr="00F9153A" w:rsidP="003C5E26">
      <w:pPr>
        <w:pStyle w:val="BodyText"/>
      </w:pPr>
      <w:r w:rsidRPr="00F9153A">
        <w:t>Evidence required to demonstrate competence in this unit must be relevant to and satisfy the requirements of the elements and performance criteria, and include:</w:t>
      </w:r>
    </w:p>
    <w:p w:rsidR="00000000" w:rsidRPr="00F9153A" w:rsidP="00F9153A">
      <w:pPr>
        <w:pStyle w:val="ListBullet"/>
      </w:pPr>
      <w:r w:rsidRPr="00F9153A">
        <w:t>reading and following work instructions, standard operating procedures (SOPs), safe work pract</w:t>
      </w:r>
      <w:r w:rsidRPr="00F9153A">
        <w:t xml:space="preserve">ices </w:t>
      </w:r>
    </w:p>
    <w:p w:rsidR="00000000" w:rsidRPr="00F9153A" w:rsidP="00F9153A">
      <w:pPr>
        <w:pStyle w:val="ListBullet"/>
      </w:pPr>
      <w:r w:rsidRPr="00F9153A">
        <w:t>analysing and interpreting design brief</w:t>
      </w:r>
    </w:p>
    <w:p w:rsidR="00000000" w:rsidRPr="00F9153A" w:rsidP="00F9153A">
      <w:pPr>
        <w:pStyle w:val="ListBullet"/>
      </w:pPr>
      <w:r w:rsidRPr="00F9153A">
        <w:t>using design programs and equipment to create, modify and edit designs and production specifications on at least three (3) occasions</w:t>
      </w:r>
    </w:p>
    <w:p w:rsidR="00000000" w:rsidRPr="00F9153A" w:rsidP="00F9153A">
      <w:pPr>
        <w:pStyle w:val="ListBullet"/>
      </w:pPr>
      <w:r w:rsidRPr="00F9153A">
        <w:t xml:space="preserve">using design programs and equipment to test designs, patterns and production </w:t>
      </w:r>
      <w:r w:rsidRPr="00F9153A">
        <w:t>specifications according to workplace procedures</w:t>
      </w:r>
    </w:p>
    <w:p w:rsidR="00000000" w:rsidRPr="00F9153A" w:rsidP="00F9153A">
      <w:pPr>
        <w:pStyle w:val="ListBullet"/>
      </w:pPr>
      <w:r w:rsidRPr="00F9153A">
        <w:t>creating, reviewing and modifying designs using relevant software programs</w:t>
      </w:r>
    </w:p>
    <w:p w:rsidR="00000000" w:rsidRPr="00F9153A" w:rsidP="00F9153A">
      <w:pPr>
        <w:pStyle w:val="ListBullet"/>
      </w:pPr>
      <w:r w:rsidRPr="00F9153A">
        <w:t>creating, storing, organising and protecting designs, patterns or production specifications according to workplace procedures</w:t>
      </w:r>
    </w:p>
    <w:p w:rsidR="00000000" w:rsidRPr="00F9153A" w:rsidP="00F9153A">
      <w:pPr>
        <w:pStyle w:val="ListBullet"/>
      </w:pPr>
      <w:r w:rsidRPr="00F9153A">
        <w:t>using,</w:t>
      </w:r>
      <w:r w:rsidRPr="00F9153A">
        <w:t xml:space="preserve"> maintaining and storing design programs, products and equipment according to workplace procedures.</w:t>
      </w:r>
    </w:p>
    <w:p w:rsidR="00000000" w:rsidRPr="00F9153A" w:rsidP="00F9153A">
      <w:pPr>
        <w:pStyle w:val="AllowPageBreak"/>
      </w:pPr>
    </w:p>
    <w:p w:rsidR="00000000" w:rsidRPr="00F9153A" w:rsidP="00F9153A">
      <w:pPr>
        <w:pStyle w:val="Heading1"/>
      </w:pPr>
      <w:bookmarkStart w:id="13" w:name="O_933622"/>
      <w:bookmarkEnd w:id="13"/>
      <w:r w:rsidRPr="00F9153A">
        <w:t>Knowledge Evidence</w:t>
      </w:r>
    </w:p>
    <w:p w:rsidR="00000000" w:rsidRPr="00F9153A" w:rsidP="003C5E26">
      <w:pPr>
        <w:pStyle w:val="BodyText"/>
      </w:pPr>
      <w:r w:rsidRPr="00F9153A">
        <w:t>Evidence must be provided that demonstrates knowledge of:</w:t>
      </w:r>
    </w:p>
    <w:p w:rsidR="00000000" w:rsidRPr="00F9153A" w:rsidP="00F9153A">
      <w:pPr>
        <w:pStyle w:val="ListBullet"/>
      </w:pPr>
      <w:r w:rsidRPr="00F9153A">
        <w:t>safe work practices and procedures and use of personal protec</w:t>
      </w:r>
      <w:r w:rsidRPr="00F9153A">
        <w:t>tive equipment (PPE)</w:t>
      </w:r>
    </w:p>
    <w:p w:rsidR="00000000" w:rsidRPr="00F9153A" w:rsidP="00F9153A">
      <w:pPr>
        <w:pStyle w:val="ListBullet"/>
      </w:pPr>
      <w:r w:rsidRPr="00F9153A">
        <w:t>principles of design</w:t>
      </w:r>
    </w:p>
    <w:p w:rsidR="00000000" w:rsidRPr="00F9153A" w:rsidP="00F9153A">
      <w:pPr>
        <w:pStyle w:val="ListBullet"/>
      </w:pPr>
      <w:r w:rsidRPr="00F9153A">
        <w:t>textile products, including:</w:t>
      </w:r>
    </w:p>
    <w:p w:rsidR="00000000" w:rsidRPr="00F9153A" w:rsidP="00F9153A">
      <w:pPr>
        <w:pStyle w:val="ListBullet2"/>
      </w:pPr>
      <w:r w:rsidRPr="00F9153A">
        <w:t>woven</w:t>
      </w:r>
    </w:p>
    <w:p w:rsidR="00000000" w:rsidRPr="00F9153A" w:rsidP="00F9153A">
      <w:pPr>
        <w:pStyle w:val="ListBullet2"/>
      </w:pPr>
      <w:r w:rsidRPr="00F9153A">
        <w:t>knitted</w:t>
      </w:r>
    </w:p>
    <w:p w:rsidR="00000000" w:rsidRPr="00F9153A" w:rsidP="00F9153A">
      <w:pPr>
        <w:pStyle w:val="ListBullet2"/>
      </w:pPr>
      <w:r w:rsidRPr="00F9153A">
        <w:t xml:space="preserve">printed </w:t>
      </w:r>
    </w:p>
    <w:p w:rsidR="00000000" w:rsidRPr="00F9153A" w:rsidP="00F9153A">
      <w:pPr>
        <w:pStyle w:val="ListBullet2"/>
      </w:pPr>
      <w:r w:rsidRPr="00F9153A">
        <w:t>tapestries</w:t>
      </w:r>
    </w:p>
    <w:p w:rsidR="00000000" w:rsidRPr="00F9153A" w:rsidP="00F9153A">
      <w:pPr>
        <w:pStyle w:val="ListBullet2"/>
      </w:pPr>
      <w:r w:rsidRPr="00F9153A">
        <w:t>experimental textile products</w:t>
      </w:r>
    </w:p>
    <w:p w:rsidR="00000000" w:rsidRPr="00F9153A" w:rsidP="00F9153A">
      <w:pPr>
        <w:pStyle w:val="ListBullet"/>
      </w:pPr>
      <w:r w:rsidRPr="00F9153A">
        <w:t>electronic equipment and program features</w:t>
      </w:r>
    </w:p>
    <w:p w:rsidR="00000000" w:rsidRPr="00F9153A" w:rsidP="00F9153A">
      <w:pPr>
        <w:pStyle w:val="ListBullet"/>
      </w:pPr>
      <w:r w:rsidRPr="00F9153A">
        <w:t>editing tools and procedures</w:t>
      </w:r>
    </w:p>
    <w:p w:rsidR="00000000" w:rsidRPr="00F9153A" w:rsidP="00F9153A">
      <w:pPr>
        <w:pStyle w:val="ListBullet"/>
      </w:pPr>
      <w:r w:rsidRPr="00F9153A">
        <w:t>operating procedures</w:t>
      </w:r>
    </w:p>
    <w:p w:rsidR="00000000" w:rsidRPr="00F9153A" w:rsidP="00F9153A">
      <w:pPr>
        <w:pStyle w:val="ListBullet"/>
      </w:pPr>
      <w:r w:rsidRPr="00F9153A">
        <w:t>product production requirements</w:t>
      </w:r>
    </w:p>
    <w:p w:rsidR="00000000" w:rsidRPr="00F9153A" w:rsidP="00F9153A">
      <w:pPr>
        <w:pStyle w:val="ListBullet"/>
      </w:pPr>
      <w:r w:rsidRPr="00F9153A">
        <w:t>reporting procedure</w:t>
      </w:r>
    </w:p>
    <w:p w:rsidR="00000000" w:rsidRPr="00F9153A" w:rsidP="00F9153A">
      <w:pPr>
        <w:pStyle w:val="ListBullet"/>
      </w:pPr>
      <w:r w:rsidRPr="00F9153A">
        <w:t>quality practices</w:t>
      </w:r>
    </w:p>
    <w:p w:rsidR="00000000" w:rsidRPr="00F9153A" w:rsidP="00F9153A">
      <w:pPr>
        <w:pStyle w:val="ListBullet"/>
      </w:pPr>
      <w:r w:rsidRPr="00F9153A">
        <w:t>workplace procedures</w:t>
      </w:r>
    </w:p>
    <w:p w:rsidR="00000000" w:rsidRPr="00F9153A" w:rsidP="00F9153A">
      <w:pPr>
        <w:pStyle w:val="ListBullet"/>
      </w:pPr>
      <w:r w:rsidRPr="00F9153A">
        <w:t>recording and reporting practices</w:t>
      </w:r>
    </w:p>
    <w:p w:rsidR="00000000" w:rsidRPr="00F9153A" w:rsidP="00F9153A">
      <w:pPr>
        <w:pStyle w:val="AllowPageBreak"/>
      </w:pPr>
    </w:p>
    <w:p w:rsidR="00000000" w:rsidRPr="00F9153A" w:rsidP="00F9153A">
      <w:pPr>
        <w:pStyle w:val="Heading1"/>
      </w:pPr>
      <w:bookmarkStart w:id="14" w:name="O_933621"/>
      <w:bookmarkEnd w:id="14"/>
      <w:r w:rsidRPr="00F9153A">
        <w:t>Assessment Conditions</w:t>
      </w:r>
    </w:p>
    <w:p w:rsidR="00000000" w:rsidRPr="00F9153A" w:rsidP="00F9153A">
      <w:pPr>
        <w:pStyle w:val="ListBullet"/>
      </w:pPr>
      <w:r w:rsidRPr="00F9153A">
        <w:t>Assessors must:</w:t>
      </w:r>
    </w:p>
    <w:p w:rsidR="00000000" w:rsidRPr="00F9153A" w:rsidP="00F9153A">
      <w:pPr>
        <w:pStyle w:val="ListBullet2"/>
      </w:pPr>
      <w:r w:rsidRPr="00F9153A">
        <w:t>satisfy the assessor competency requirements that are in place at the time of the assessment, as set by the VET regulator</w:t>
      </w:r>
    </w:p>
    <w:p w:rsidR="00000000" w:rsidRPr="00F9153A" w:rsidP="00F9153A">
      <w:pPr>
        <w:pStyle w:val="ListBullet2"/>
      </w:pPr>
      <w:r w:rsidRPr="00F9153A">
        <w:t>have vocational competency in using computer based design programs, at least to the level being assessed, with relevant industry knowl</w:t>
      </w:r>
      <w:r w:rsidRPr="00F9153A">
        <w:t>edge and experience.</w:t>
      </w:r>
    </w:p>
    <w:p w:rsidR="00000000" w:rsidRPr="00F9153A" w:rsidP="00F9153A">
      <w:pPr>
        <w:pStyle w:val="ListBullet"/>
      </w:pPr>
      <w:r w:rsidRPr="00F9153A">
        <w:t>Assessment should occur in operational workplace situations. Where this is not possible, or where personal safety or environmental damage are limiting factors, assessment must occur in a sufficiently rigorous simulated environment ref</w:t>
      </w:r>
      <w:r w:rsidRPr="00F9153A">
        <w:t>lecting realistic operational workplace conditions. This must cover all aspects of workplace performance, including environment, task skills, task management skills, contingency management skills and job role environment skills.</w:t>
      </w:r>
    </w:p>
    <w:p w:rsidR="00000000" w:rsidRPr="00F9153A" w:rsidP="00F9153A">
      <w:pPr>
        <w:pStyle w:val="ListBullet"/>
      </w:pPr>
      <w:r w:rsidRPr="00F9153A">
        <w:t>Assessment processes and te</w:t>
      </w:r>
      <w:r w:rsidRPr="00F9153A">
        <w:t>chniques must be appropriate to the language, literacy and numeracy requirements of the work being performed and the needs of the candidate.</w:t>
      </w:r>
    </w:p>
    <w:p w:rsidR="00000000" w:rsidRPr="00F9153A" w:rsidP="00F9153A">
      <w:pPr>
        <w:pStyle w:val="ListBullet"/>
      </w:pPr>
      <w:r w:rsidRPr="00F9153A">
        <w:t>Conditions for assessment must include access to all tools, equipment, materials and documentation required, includ</w:t>
      </w:r>
      <w:r w:rsidRPr="00F9153A">
        <w:t>ing relevant workplace procedures, product and manufacturing specifications associated with this unit.</w:t>
      </w:r>
    </w:p>
    <w:p w:rsidR="00000000" w:rsidRPr="00F9153A" w:rsidP="00F9153A">
      <w:pPr>
        <w:pStyle w:val="AllowPageBreak"/>
      </w:pPr>
    </w:p>
    <w:p w:rsidR="00000000" w:rsidRPr="00F9153A" w:rsidP="00F9153A">
      <w:pPr>
        <w:pStyle w:val="Heading1"/>
      </w:pPr>
      <w:bookmarkStart w:id="15" w:name="O_933619"/>
      <w:bookmarkEnd w:id="15"/>
      <w:r w:rsidRPr="00F9153A">
        <w:t>Links</w:t>
      </w:r>
    </w:p>
    <w:p w:rsidR="00000000" w:rsidRPr="00F9153A" w:rsidP="003C5E26">
      <w:pPr>
        <w:pStyle w:val="BodyText"/>
      </w:pPr>
      <w:r w:rsidRPr="00F9153A">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744E92">
        <w:rPr>
          <w:rStyle w:val="Hyperlink"/>
        </w:rPr>
        <w:t>https://vetnet.gov.au/Pages/TrainingDocs.aspx?q=a203ec5c-de7d-406b-b3e1-8f1a9b76e92e</w:t>
      </w:r>
      <w:r>
        <w:fldChar w:fldCharType="end"/>
      </w:r>
    </w:p>
    <w:p w:rsidR="00000000" w:rsidRPr="00F9153A" w:rsidP="00F9153A"/>
    <w:sectPr w:rsidSect="00F9153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5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53A" w:rsidRPr="003C5E26" w:rsidP="003C5E2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5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E26" w:rsidP="00F915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C5E26" w:rsidP="00F9153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3C5E26" w:rsidP="00F9153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53A" w:rsidP="00F9153A">
    <w:pPr>
      <w:pStyle w:val="Footer"/>
      <w:framePr w:wrap="around"/>
    </w:pPr>
    <w:r>
      <w:fldChar w:fldCharType="begin"/>
    </w:r>
    <w:r>
      <w:instrText xml:space="preserve"> DOCPROPERTY  Subject  \* MERGEFORMAT </w:instrText>
    </w:r>
    <w:r>
      <w:fldChar w:fldCharType="separate"/>
    </w:r>
    <w:r w:rsidR="003C5E26">
      <w:t>Approved</w:t>
    </w:r>
    <w:r w:rsidR="003C5E26">
      <w:fldChar w:fldCharType="end"/>
    </w:r>
    <w:r>
      <w:tab/>
      <w:t xml:space="preserve">Page </w:t>
    </w:r>
    <w:r>
      <w:fldChar w:fldCharType="begin"/>
    </w:r>
    <w:r>
      <w:instrText xml:space="preserve"> PAGE  \* Arabic  \* MERGEFORMAT </w:instrText>
    </w:r>
    <w:r>
      <w:fldChar w:fldCharType="separate"/>
    </w:r>
    <w:r w:rsidR="003C5E2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C5E26">
      <w:rPr>
        <w:noProof/>
      </w:rPr>
      <w:t>5</w:t>
    </w:r>
    <w:r>
      <w:rPr>
        <w:noProof/>
      </w:rPr>
      <w:fldChar w:fldCharType="end"/>
    </w:r>
  </w:p>
  <w:p w:rsidR="00F9153A" w:rsidP="00F9153A">
    <w:pPr>
      <w:pStyle w:val="Footer"/>
      <w:framePr w:wrap="around"/>
    </w:pPr>
    <w:r>
      <w:t xml:space="preserve">© Commonwealth of Australia, </w:t>
    </w:r>
    <w:r>
      <w:fldChar w:fldCharType="begin"/>
    </w:r>
    <w:r>
      <w:instrText xml:space="preserve"> DATE  \@ "yyyy"  \* MERGEFORMAT </w:instrText>
    </w:r>
    <w:r>
      <w:fldChar w:fldCharType="separate"/>
    </w:r>
    <w:r w:rsidR="003C5E26">
      <w:rPr>
        <w:noProof/>
      </w:rPr>
      <w:t>2025</w:t>
    </w:r>
    <w:r>
      <w:fldChar w:fldCharType="end"/>
    </w:r>
    <w:r>
      <w:tab/>
    </w:r>
    <w:r>
      <w:fldChar w:fldCharType="begin"/>
    </w:r>
    <w:r>
      <w:instrText xml:space="preserve"> DOCPROPERTY  Author  \* MERGEFORMAT </w:instrText>
    </w:r>
    <w:r>
      <w:fldChar w:fldCharType="separate"/>
    </w:r>
    <w:r w:rsidR="003C5E26">
      <w:t>Skills Insight</w:t>
    </w:r>
    <w:r w:rsidR="003C5E26">
      <w:fldChar w:fldCharType="end"/>
    </w:r>
  </w:p>
  <w:p w:rsidR="00F9153A" w:rsidP="00F9153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5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E2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9153A" w:rsidRPr="003C5E26" w:rsidP="003C5E2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5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E26" w:rsidRPr="002D2AF8" w:rsidP="00F9153A">
    <w:pPr>
      <w:pStyle w:val="Header"/>
      <w:framePr w:wrap="around"/>
    </w:pPr>
    <w:r>
      <w:fldChar w:fldCharType="begin"/>
    </w:r>
    <w:r>
      <w:instrText xml:space="preserve"> TITLE   \* MERGEFORMAT </w:instrText>
    </w:r>
    <w:r>
      <w:fldChar w:fldCharType="separate"/>
    </w:r>
    <w:r>
      <w:t>MSTTD5007 Develop textile designs using computer-based design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C5E26" w:rsidP="00F9153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53A" w:rsidRPr="002D2AF8" w:rsidP="00F9153A">
    <w:pPr>
      <w:pStyle w:val="Header"/>
      <w:framePr w:wrap="around"/>
    </w:pPr>
    <w:r>
      <w:fldChar w:fldCharType="begin"/>
    </w:r>
    <w:r>
      <w:instrText xml:space="preserve"> TITLE   \* MERGEFORMAT </w:instrText>
    </w:r>
    <w:r>
      <w:fldChar w:fldCharType="separate"/>
    </w:r>
    <w:r w:rsidR="003C5E26">
      <w:t>MSTTD5007 Develop textile designs using computer-based design programs</w:t>
    </w:r>
    <w:r w:rsidR="003C5E26">
      <w:fldChar w:fldCharType="end"/>
    </w:r>
    <w:r>
      <w:tab/>
      <w:t xml:space="preserve">Date this document was generated: </w:t>
    </w:r>
    <w:r>
      <w:fldChar w:fldCharType="begin"/>
    </w:r>
    <w:r>
      <w:instrText xml:space="preserve"> CREATEDATE  \@ "d MMMM yyyy"  \* MERGEFORMAT </w:instrText>
    </w:r>
    <w:r>
      <w:fldChar w:fldCharType="separate"/>
    </w:r>
    <w:r w:rsidR="003C5E26">
      <w:rPr>
        <w:noProof/>
      </w:rPr>
      <w:t>2 March 2025</w:t>
    </w:r>
    <w:r>
      <w:fldChar w:fldCharType="end"/>
    </w:r>
  </w:p>
  <w:p w:rsidR="00F9153A" w:rsidP="00F9153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50E7D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6103D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0643C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153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9153A"/>
    <w:pPr>
      <w:spacing w:before="360" w:after="60"/>
      <w:outlineLvl w:val="0"/>
    </w:pPr>
    <w:rPr>
      <w:sz w:val="32"/>
    </w:rPr>
  </w:style>
  <w:style w:type="paragraph" w:styleId="Heading2">
    <w:name w:val="heading 2"/>
    <w:basedOn w:val="HeadingBase"/>
    <w:next w:val="BodyText"/>
    <w:link w:val="Heading2Char"/>
    <w:qFormat/>
    <w:rsid w:val="00F9153A"/>
    <w:pPr>
      <w:keepLines/>
      <w:spacing w:before="240" w:after="120"/>
      <w:outlineLvl w:val="1"/>
    </w:pPr>
    <w:rPr>
      <w:sz w:val="28"/>
      <w:szCs w:val="40"/>
    </w:rPr>
  </w:style>
  <w:style w:type="paragraph" w:styleId="Heading3">
    <w:name w:val="heading 3"/>
    <w:basedOn w:val="HeadingBase"/>
    <w:next w:val="BodyText"/>
    <w:link w:val="Heading3Char"/>
    <w:qFormat/>
    <w:rsid w:val="00F9153A"/>
    <w:pPr>
      <w:spacing w:before="180" w:after="120"/>
      <w:outlineLvl w:val="2"/>
    </w:pPr>
    <w:rPr>
      <w:spacing w:val="-10"/>
      <w:kern w:val="32"/>
    </w:rPr>
  </w:style>
  <w:style w:type="paragraph" w:styleId="Heading4">
    <w:name w:val="heading 4"/>
    <w:basedOn w:val="HeadingBase"/>
    <w:next w:val="BodyText"/>
    <w:link w:val="Heading4Char"/>
    <w:qFormat/>
    <w:rsid w:val="00F9153A"/>
    <w:pPr>
      <w:spacing w:before="160" w:after="120"/>
      <w:outlineLvl w:val="3"/>
    </w:pPr>
    <w:rPr>
      <w:sz w:val="22"/>
    </w:rPr>
  </w:style>
  <w:style w:type="paragraph" w:styleId="Heading5">
    <w:name w:val="heading 5"/>
    <w:basedOn w:val="HeadingBase"/>
    <w:next w:val="Normal"/>
    <w:link w:val="Heading5Char"/>
    <w:qFormat/>
    <w:rsid w:val="00F9153A"/>
    <w:pPr>
      <w:spacing w:before="80"/>
      <w:outlineLvl w:val="4"/>
    </w:pPr>
    <w:rPr>
      <w:color w:val="918585"/>
      <w:sz w:val="20"/>
    </w:rPr>
  </w:style>
  <w:style w:type="paragraph" w:styleId="Heading6">
    <w:name w:val="heading 6"/>
    <w:basedOn w:val="HeadingBase"/>
    <w:next w:val="Normal"/>
    <w:link w:val="Heading6Char"/>
    <w:qFormat/>
    <w:rsid w:val="00F9153A"/>
    <w:pPr>
      <w:spacing w:before="60"/>
      <w:outlineLvl w:val="5"/>
    </w:pPr>
    <w:rPr>
      <w:color w:val="918585"/>
      <w:sz w:val="20"/>
    </w:rPr>
  </w:style>
  <w:style w:type="paragraph" w:styleId="Heading7">
    <w:name w:val="heading 7"/>
    <w:basedOn w:val="Normal"/>
    <w:next w:val="Normal"/>
    <w:link w:val="Heading7Char"/>
    <w:qFormat/>
    <w:rsid w:val="00F9153A"/>
    <w:pPr>
      <w:ind w:left="720"/>
      <w:outlineLvl w:val="6"/>
    </w:pPr>
    <w:rPr>
      <w:i/>
    </w:rPr>
  </w:style>
  <w:style w:type="paragraph" w:styleId="Heading8">
    <w:name w:val="heading 8"/>
    <w:basedOn w:val="Normal"/>
    <w:next w:val="Normal"/>
    <w:link w:val="Heading8Char"/>
    <w:qFormat/>
    <w:rsid w:val="00F9153A"/>
    <w:pPr>
      <w:ind w:left="720"/>
      <w:outlineLvl w:val="7"/>
    </w:pPr>
    <w:rPr>
      <w:i/>
    </w:rPr>
  </w:style>
  <w:style w:type="paragraph" w:styleId="Heading9">
    <w:name w:val="heading 9"/>
    <w:basedOn w:val="Normal"/>
    <w:next w:val="Normal"/>
    <w:link w:val="Heading9Char"/>
    <w:qFormat/>
    <w:rsid w:val="00F9153A"/>
    <w:pPr>
      <w:ind w:left="720"/>
      <w:outlineLvl w:val="8"/>
    </w:pPr>
    <w:rPr>
      <w:i/>
    </w:rPr>
  </w:style>
  <w:style w:type="character" w:default="1" w:styleId="DefaultParagraphFont">
    <w:name w:val="Default Paragraph Font"/>
    <w:uiPriority w:val="1"/>
    <w:unhideWhenUsed/>
    <w:rsid w:val="00F915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153A"/>
  </w:style>
  <w:style w:type="character" w:customStyle="1" w:styleId="Heading1Char">
    <w:name w:val="Heading 1 Char"/>
    <w:basedOn w:val="DefaultParagraphFont"/>
    <w:link w:val="Heading1"/>
    <w:rsid w:val="00F9153A"/>
    <w:rPr>
      <w:rFonts w:ascii="Times New Roman" w:eastAsia="Times New Roman" w:hAnsi="Times New Roman" w:cs="Times New Roman"/>
      <w:b/>
      <w:sz w:val="32"/>
      <w:szCs w:val="20"/>
      <w:lang w:eastAsia="en-US"/>
    </w:rPr>
  </w:style>
  <w:style w:type="paragraph" w:styleId="BodyText">
    <w:name w:val="Body Text"/>
    <w:basedOn w:val="Normal"/>
    <w:link w:val="BodyTextChar"/>
    <w:rsid w:val="00F9153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9153A"/>
    <w:rPr>
      <w:rFonts w:ascii="Times New Roman" w:eastAsia="Times New Roman" w:hAnsi="Times New Roman" w:cs="Times New Roman"/>
      <w:sz w:val="24"/>
      <w:lang w:eastAsia="en-US"/>
    </w:rPr>
  </w:style>
  <w:style w:type="paragraph" w:styleId="ListBullet">
    <w:name w:val="List Bullet"/>
    <w:basedOn w:val="List"/>
    <w:rsid w:val="00F9153A"/>
    <w:pPr>
      <w:numPr>
        <w:numId w:val="12"/>
      </w:numPr>
      <w:tabs>
        <w:tab w:val="clear" w:pos="340"/>
      </w:tabs>
      <w:spacing w:before="40" w:after="40"/>
    </w:pPr>
  </w:style>
  <w:style w:type="character" w:customStyle="1" w:styleId="SpecialBold">
    <w:name w:val="Special Bold"/>
    <w:basedOn w:val="DefaultParagraphFont"/>
    <w:rsid w:val="00F9153A"/>
    <w:rPr>
      <w:b/>
      <w:spacing w:val="0"/>
    </w:rPr>
  </w:style>
  <w:style w:type="paragraph" w:styleId="ListBullet2">
    <w:name w:val="List Bullet 2"/>
    <w:basedOn w:val="List2"/>
    <w:rsid w:val="00F9153A"/>
    <w:pPr>
      <w:numPr>
        <w:numId w:val="13"/>
      </w:numPr>
      <w:tabs>
        <w:tab w:val="clear" w:pos="680"/>
      </w:tabs>
    </w:pPr>
  </w:style>
  <w:style w:type="paragraph" w:customStyle="1" w:styleId="SuperHeading">
    <w:name w:val="SuperHeading"/>
    <w:basedOn w:val="Normal"/>
    <w:rsid w:val="00F9153A"/>
    <w:pPr>
      <w:spacing w:before="240" w:after="120"/>
      <w:outlineLvl w:val="0"/>
    </w:pPr>
    <w:rPr>
      <w:rFonts w:ascii="Times New Roman" w:hAnsi="Times New Roman"/>
      <w:b/>
      <w:sz w:val="32"/>
    </w:rPr>
  </w:style>
  <w:style w:type="paragraph" w:customStyle="1" w:styleId="AllowPageBreak">
    <w:name w:val="AllowPageBreak"/>
    <w:rsid w:val="00F9153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915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15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15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15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15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153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9153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9153A"/>
    <w:rPr>
      <w:rFonts w:ascii="Courier New" w:eastAsia="Times New Roman" w:hAnsi="Courier New" w:cs="Times New Roman"/>
      <w:i/>
      <w:szCs w:val="20"/>
      <w:lang w:eastAsia="en-US"/>
    </w:rPr>
  </w:style>
  <w:style w:type="paragraph" w:customStyle="1" w:styleId="HeadingBase">
    <w:name w:val="Heading Base"/>
    <w:rsid w:val="00F915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153A"/>
    <w:pPr>
      <w:tabs>
        <w:tab w:val="right" w:leader="dot" w:pos="9072"/>
      </w:tabs>
      <w:ind w:left="567"/>
    </w:pPr>
    <w:rPr>
      <w:szCs w:val="22"/>
    </w:rPr>
  </w:style>
  <w:style w:type="paragraph" w:customStyle="1" w:styleId="TOCBase">
    <w:name w:val="TOC Base"/>
    <w:rsid w:val="00F915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153A"/>
    <w:pPr>
      <w:tabs>
        <w:tab w:val="right" w:leader="dot" w:pos="9072"/>
      </w:tabs>
      <w:spacing w:before="40" w:after="40"/>
      <w:ind w:left="284"/>
    </w:pPr>
    <w:rPr>
      <w:rFonts w:ascii="Times New Roman" w:hAnsi="Times New Roman"/>
    </w:rPr>
  </w:style>
  <w:style w:type="paragraph" w:styleId="TOC1">
    <w:name w:val="toc 1"/>
    <w:basedOn w:val="TOCBase"/>
    <w:next w:val="Normal"/>
    <w:rsid w:val="00F9153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915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153A"/>
    <w:rPr>
      <w:rFonts w:ascii="Times New Roman" w:eastAsia="Times New Roman" w:hAnsi="Times New Roman" w:cs="Times New Roman"/>
      <w:sz w:val="16"/>
      <w:lang w:eastAsia="en-US"/>
    </w:rPr>
  </w:style>
  <w:style w:type="paragraph" w:styleId="Title">
    <w:name w:val="Title"/>
    <w:basedOn w:val="HeadingBase"/>
    <w:link w:val="TitleChar"/>
    <w:qFormat/>
    <w:rsid w:val="00F9153A"/>
    <w:pPr>
      <w:spacing w:before="5040"/>
      <w:jc w:val="center"/>
    </w:pPr>
    <w:rPr>
      <w:sz w:val="48"/>
      <w:szCs w:val="72"/>
      <w:lang w:val="en-US"/>
    </w:rPr>
  </w:style>
  <w:style w:type="character" w:customStyle="1" w:styleId="TitleChar">
    <w:name w:val="Title Char"/>
    <w:basedOn w:val="DefaultParagraphFont"/>
    <w:link w:val="Title"/>
    <w:rsid w:val="00F915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153A"/>
    <w:pPr>
      <w:tabs>
        <w:tab w:val="left" w:pos="3600"/>
        <w:tab w:val="left" w:pos="3958"/>
      </w:tabs>
    </w:pPr>
  </w:style>
  <w:style w:type="paragraph" w:styleId="List">
    <w:name w:val="List"/>
    <w:basedOn w:val="BodyText"/>
    <w:next w:val="BodyText"/>
    <w:rsid w:val="00F9153A"/>
    <w:pPr>
      <w:tabs>
        <w:tab w:val="left" w:pos="340"/>
      </w:tabs>
      <w:spacing w:before="60" w:after="60"/>
      <w:ind w:left="340" w:hanging="340"/>
    </w:pPr>
  </w:style>
  <w:style w:type="paragraph" w:customStyle="1" w:styleId="Note">
    <w:name w:val="Note"/>
    <w:basedOn w:val="BodyText"/>
    <w:rsid w:val="00F9153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153A"/>
    <w:pPr>
      <w:framePr w:wrap="auto" w:hAnchor="text" w:y="6049"/>
    </w:pPr>
    <w:rPr>
      <w:color w:val="000000"/>
      <w:sz w:val="40"/>
    </w:rPr>
  </w:style>
  <w:style w:type="paragraph" w:customStyle="1" w:styleId="TOCTitle">
    <w:name w:val="TOCTitle"/>
    <w:basedOn w:val="Heading1"/>
    <w:rsid w:val="00F9153A"/>
    <w:pPr>
      <w:spacing w:after="240"/>
      <w:jc w:val="center"/>
      <w:outlineLvl w:val="9"/>
    </w:pPr>
    <w:rPr>
      <w:caps/>
    </w:rPr>
  </w:style>
  <w:style w:type="paragraph" w:customStyle="1" w:styleId="Version">
    <w:name w:val="Version"/>
    <w:rsid w:val="00F9153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9153A"/>
    <w:pPr>
      <w:keepNext w:val="0"/>
      <w:tabs>
        <w:tab w:val="right" w:pos="4176"/>
      </w:tabs>
      <w:ind w:left="198" w:hanging="198"/>
    </w:pPr>
    <w:rPr>
      <w:rFonts w:ascii="Garamond" w:hAnsi="Garamond"/>
    </w:rPr>
  </w:style>
  <w:style w:type="paragraph" w:styleId="IndexHeading">
    <w:name w:val="index heading"/>
    <w:basedOn w:val="Normal"/>
    <w:next w:val="Index1"/>
    <w:semiHidden/>
    <w:rsid w:val="00F9153A"/>
    <w:pPr>
      <w:spacing w:before="120" w:after="120"/>
    </w:pPr>
    <w:rPr>
      <w:rFonts w:ascii="Arial" w:hAnsi="Arial"/>
      <w:b/>
      <w:color w:val="918585"/>
      <w:sz w:val="24"/>
    </w:rPr>
  </w:style>
  <w:style w:type="paragraph" w:styleId="Header">
    <w:name w:val="header"/>
    <w:basedOn w:val="Normal"/>
    <w:link w:val="HeaderChar"/>
    <w:rsid w:val="00F915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153A"/>
    <w:rPr>
      <w:rFonts w:ascii="Times New Roman" w:eastAsia="Times New Roman" w:hAnsi="Times New Roman" w:cs="Times New Roman"/>
      <w:sz w:val="16"/>
      <w:szCs w:val="20"/>
      <w:lang w:val="en-GB" w:eastAsia="en-US"/>
    </w:rPr>
  </w:style>
  <w:style w:type="paragraph" w:customStyle="1" w:styleId="Chapter">
    <w:name w:val="Chapter"/>
    <w:basedOn w:val="Normal"/>
    <w:rsid w:val="00F9153A"/>
    <w:pPr>
      <w:spacing w:before="240"/>
    </w:pPr>
    <w:rPr>
      <w:rFonts w:ascii="Times New Roman" w:hAnsi="Times New Roman"/>
      <w:smallCaps/>
      <w:spacing w:val="80"/>
      <w:sz w:val="28"/>
    </w:rPr>
  </w:style>
  <w:style w:type="paragraph" w:customStyle="1" w:styleId="InChapter">
    <w:name w:val="InChapter"/>
    <w:basedOn w:val="Heading3"/>
    <w:rsid w:val="00F9153A"/>
    <w:pPr>
      <w:spacing w:after="240"/>
      <w:outlineLvl w:val="9"/>
    </w:pPr>
    <w:rPr>
      <w:noProof/>
    </w:rPr>
  </w:style>
  <w:style w:type="paragraph" w:styleId="Index2">
    <w:name w:val="index 2"/>
    <w:basedOn w:val="Normal"/>
    <w:next w:val="Normal"/>
    <w:semiHidden/>
    <w:rsid w:val="00F9153A"/>
    <w:pPr>
      <w:tabs>
        <w:tab w:val="right" w:pos="4176"/>
      </w:tabs>
      <w:ind w:left="568" w:hanging="284"/>
    </w:pPr>
    <w:rPr>
      <w:rFonts w:ascii="Garamond" w:hAnsi="Garamond"/>
    </w:rPr>
  </w:style>
  <w:style w:type="paragraph" w:customStyle="1" w:styleId="Byline">
    <w:name w:val="Byline"/>
    <w:rsid w:val="00F915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153A"/>
    <w:pPr>
      <w:tabs>
        <w:tab w:val="clear" w:pos="3600"/>
        <w:tab w:val="clear" w:pos="3958"/>
      </w:tabs>
      <w:jc w:val="right"/>
    </w:pPr>
  </w:style>
  <w:style w:type="character" w:styleId="Emphasis">
    <w:name w:val="Emphasis"/>
    <w:basedOn w:val="DefaultParagraphFont"/>
    <w:qFormat/>
    <w:rsid w:val="00F9153A"/>
    <w:rPr>
      <w:i/>
    </w:rPr>
  </w:style>
  <w:style w:type="paragraph" w:styleId="Caption">
    <w:name w:val="caption"/>
    <w:basedOn w:val="BodyText"/>
    <w:next w:val="Normal"/>
    <w:qFormat/>
    <w:rsid w:val="00F9153A"/>
    <w:pPr>
      <w:framePr w:w="2268" w:hSpace="181" w:vSpace="181" w:wrap="around" w:vAnchor="text" w:hAnchor="page" w:x="1135" w:y="285" w:anchorLock="1"/>
    </w:pPr>
    <w:rPr>
      <w:i/>
    </w:rPr>
  </w:style>
  <w:style w:type="paragraph" w:customStyle="1" w:styleId="MiniTOCTitle">
    <w:name w:val="MiniTOCTitle"/>
    <w:basedOn w:val="Heading4"/>
    <w:rsid w:val="00F9153A"/>
    <w:pPr>
      <w:spacing w:before="240"/>
      <w:outlineLvl w:val="9"/>
    </w:pPr>
    <w:rPr>
      <w:noProof/>
      <w:sz w:val="24"/>
    </w:rPr>
  </w:style>
  <w:style w:type="paragraph" w:customStyle="1" w:styleId="MiniTOCItem">
    <w:name w:val="MiniTOCItem"/>
    <w:basedOn w:val="ListBullet"/>
    <w:rsid w:val="00F9153A"/>
    <w:pPr>
      <w:numPr>
        <w:numId w:val="0"/>
      </w:numPr>
      <w:tabs>
        <w:tab w:val="right" w:leader="dot" w:pos="6521"/>
      </w:tabs>
      <w:spacing w:before="0" w:after="0"/>
    </w:pPr>
  </w:style>
  <w:style w:type="paragraph" w:customStyle="1" w:styleId="TOFTitle">
    <w:name w:val="TOFTitle"/>
    <w:basedOn w:val="TOCTitle"/>
    <w:rsid w:val="00F9153A"/>
  </w:style>
  <w:style w:type="paragraph" w:styleId="TableofFigures">
    <w:name w:val="table of figures"/>
    <w:basedOn w:val="Normal"/>
    <w:next w:val="Normal"/>
    <w:semiHidden/>
    <w:rsid w:val="00F9153A"/>
    <w:pPr>
      <w:tabs>
        <w:tab w:val="right" w:leader="dot" w:pos="9072"/>
      </w:tabs>
      <w:ind w:left="970" w:hanging="403"/>
    </w:pPr>
    <w:rPr>
      <w:rFonts w:ascii="Times New Roman" w:hAnsi="Times New Roman"/>
      <w:b/>
    </w:rPr>
  </w:style>
  <w:style w:type="paragraph" w:styleId="ListNumber">
    <w:name w:val="List Number"/>
    <w:basedOn w:val="List"/>
    <w:rsid w:val="00F9153A"/>
    <w:pPr>
      <w:numPr>
        <w:numId w:val="15"/>
      </w:numPr>
      <w:tabs>
        <w:tab w:val="clear" w:pos="340"/>
      </w:tabs>
    </w:pPr>
  </w:style>
  <w:style w:type="character" w:customStyle="1" w:styleId="WingdingSymbols">
    <w:name w:val="Wingding Symbols"/>
    <w:rsid w:val="00F9153A"/>
    <w:rPr>
      <w:rFonts w:ascii="Wingdings" w:hAnsi="Wingdings"/>
    </w:rPr>
  </w:style>
  <w:style w:type="paragraph" w:customStyle="1" w:styleId="TableHeading">
    <w:name w:val="Table Heading"/>
    <w:basedOn w:val="HeadingBase"/>
    <w:rsid w:val="00F9153A"/>
    <w:pPr>
      <w:keepLines/>
      <w:pBdr>
        <w:bottom w:val="single" w:sz="6" w:space="1" w:color="918585"/>
      </w:pBdr>
      <w:spacing w:before="240"/>
    </w:pPr>
  </w:style>
  <w:style w:type="character" w:customStyle="1" w:styleId="HotSpot">
    <w:name w:val="HotSpot"/>
    <w:rsid w:val="00F9153A"/>
    <w:rPr>
      <w:color w:val="0033CC"/>
      <w:u w:val="none"/>
    </w:rPr>
  </w:style>
  <w:style w:type="paragraph" w:customStyle="1" w:styleId="BodyTextRight">
    <w:name w:val="Body Text Right"/>
    <w:basedOn w:val="BodyText"/>
    <w:rsid w:val="00F9153A"/>
    <w:pPr>
      <w:spacing w:before="0" w:after="0"/>
      <w:jc w:val="right"/>
    </w:pPr>
  </w:style>
  <w:style w:type="paragraph" w:styleId="Index3">
    <w:name w:val="index 3"/>
    <w:basedOn w:val="ListNumber2"/>
    <w:next w:val="Normal"/>
    <w:semiHidden/>
    <w:rsid w:val="00F9153A"/>
    <w:pPr>
      <w:numPr>
        <w:numId w:val="0"/>
      </w:numPr>
      <w:tabs>
        <w:tab w:val="right" w:leader="dot" w:pos="4176"/>
      </w:tabs>
    </w:pPr>
  </w:style>
  <w:style w:type="paragraph" w:styleId="ListNumber2">
    <w:name w:val="List Number 2"/>
    <w:basedOn w:val="List2"/>
    <w:rsid w:val="00F9153A"/>
    <w:pPr>
      <w:numPr>
        <w:numId w:val="10"/>
      </w:numPr>
      <w:tabs>
        <w:tab w:val="clear" w:pos="1060"/>
      </w:tabs>
    </w:pPr>
  </w:style>
  <w:style w:type="paragraph" w:customStyle="1" w:styleId="MarginNote">
    <w:name w:val="Margin Note"/>
    <w:basedOn w:val="BodyText"/>
    <w:rsid w:val="00F915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15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153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9153A"/>
    <w:rPr>
      <w:sz w:val="32"/>
    </w:rPr>
  </w:style>
  <w:style w:type="paragraph" w:customStyle="1" w:styleId="HeadingProcedure">
    <w:name w:val="Heading Procedure"/>
    <w:basedOn w:val="HeadingBase"/>
    <w:next w:val="Normal"/>
    <w:rsid w:val="00F9153A"/>
    <w:pPr>
      <w:tabs>
        <w:tab w:val="left" w:pos="0"/>
      </w:tabs>
      <w:spacing w:before="120" w:after="60"/>
    </w:pPr>
    <w:rPr>
      <w:i/>
      <w:color w:val="918585"/>
      <w:sz w:val="22"/>
    </w:rPr>
  </w:style>
  <w:style w:type="paragraph" w:customStyle="1" w:styleId="TableBodyText">
    <w:name w:val="Table Body Text"/>
    <w:basedOn w:val="BodyText"/>
    <w:rsid w:val="00F9153A"/>
    <w:pPr>
      <w:spacing w:before="60" w:after="60"/>
    </w:pPr>
  </w:style>
  <w:style w:type="paragraph" w:styleId="ListContinue">
    <w:name w:val="List Continue"/>
    <w:basedOn w:val="List"/>
    <w:rsid w:val="00F9153A"/>
    <w:pPr>
      <w:ind w:firstLine="0"/>
    </w:pPr>
  </w:style>
  <w:style w:type="paragraph" w:customStyle="1" w:styleId="ListNote">
    <w:name w:val="List Note"/>
    <w:basedOn w:val="List"/>
    <w:rsid w:val="00F9153A"/>
    <w:pPr>
      <w:pBdr>
        <w:top w:val="single" w:sz="6" w:space="2" w:color="918585"/>
        <w:bottom w:val="single" w:sz="6" w:space="2" w:color="918585"/>
      </w:pBdr>
      <w:tabs>
        <w:tab w:val="left" w:pos="1021"/>
      </w:tabs>
      <w:ind w:firstLine="0"/>
    </w:pPr>
  </w:style>
  <w:style w:type="paragraph" w:customStyle="1" w:styleId="Warning">
    <w:name w:val="Warning"/>
    <w:basedOn w:val="BodyText"/>
    <w:rsid w:val="00F9153A"/>
    <w:pPr>
      <w:shd w:val="clear" w:color="auto" w:fill="D9D9D9"/>
      <w:tabs>
        <w:tab w:val="left" w:pos="992"/>
      </w:tabs>
      <w:ind w:left="119" w:right="119"/>
    </w:pPr>
    <w:rPr>
      <w:sz w:val="20"/>
    </w:rPr>
  </w:style>
  <w:style w:type="paragraph" w:customStyle="1" w:styleId="MarginIcons">
    <w:name w:val="Margin Icons"/>
    <w:basedOn w:val="BodyText"/>
    <w:rsid w:val="00F915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153A"/>
    <w:rPr>
      <w:rFonts w:ascii="Courier New" w:hAnsi="Courier New"/>
    </w:rPr>
  </w:style>
  <w:style w:type="paragraph" w:customStyle="1" w:styleId="NoteBullet">
    <w:name w:val="Note Bullet"/>
    <w:basedOn w:val="Note"/>
    <w:rsid w:val="00F9153A"/>
    <w:pPr>
      <w:tabs>
        <w:tab w:val="clear" w:pos="680"/>
      </w:tabs>
      <w:spacing w:before="60" w:after="60"/>
    </w:pPr>
  </w:style>
  <w:style w:type="paragraph" w:customStyle="1" w:styleId="SubHeading2">
    <w:name w:val="SubHeading2"/>
    <w:basedOn w:val="HeadingBase"/>
    <w:rsid w:val="00F9153A"/>
    <w:pPr>
      <w:spacing w:before="240" w:after="60"/>
    </w:pPr>
    <w:rPr>
      <w:sz w:val="20"/>
    </w:rPr>
  </w:style>
  <w:style w:type="paragraph" w:customStyle="1" w:styleId="SubHeading1">
    <w:name w:val="SubHeading1"/>
    <w:basedOn w:val="HeadingBase"/>
    <w:rsid w:val="00F9153A"/>
    <w:pPr>
      <w:spacing w:before="240" w:after="60"/>
    </w:pPr>
    <w:rPr>
      <w:color w:val="918585"/>
      <w:sz w:val="22"/>
    </w:rPr>
  </w:style>
  <w:style w:type="paragraph" w:customStyle="1" w:styleId="SideHeading">
    <w:name w:val="Side Heading"/>
    <w:basedOn w:val="HeadingBase"/>
    <w:rsid w:val="00F915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153A"/>
    <w:pPr>
      <w:tabs>
        <w:tab w:val="num" w:pos="360"/>
      </w:tabs>
    </w:pPr>
  </w:style>
  <w:style w:type="paragraph" w:styleId="PlainText">
    <w:name w:val="Plain Text"/>
    <w:basedOn w:val="Normal"/>
    <w:link w:val="PlainTextChar"/>
    <w:rsid w:val="00F9153A"/>
    <w:rPr>
      <w:sz w:val="20"/>
    </w:rPr>
  </w:style>
  <w:style w:type="character" w:customStyle="1" w:styleId="PlainTextChar">
    <w:name w:val="Plain Text Char"/>
    <w:basedOn w:val="DefaultParagraphFont"/>
    <w:link w:val="PlainText"/>
    <w:rsid w:val="00F9153A"/>
    <w:rPr>
      <w:rFonts w:ascii="Courier New" w:eastAsia="Times New Roman" w:hAnsi="Courier New" w:cs="Times New Roman"/>
      <w:sz w:val="20"/>
      <w:szCs w:val="20"/>
      <w:lang w:eastAsia="en-US"/>
    </w:rPr>
  </w:style>
  <w:style w:type="character" w:customStyle="1" w:styleId="MenuOption">
    <w:name w:val="Menu Option"/>
    <w:basedOn w:val="DefaultParagraphFont"/>
    <w:rsid w:val="00F9153A"/>
    <w:rPr>
      <w:b/>
      <w:smallCaps/>
    </w:rPr>
  </w:style>
  <w:style w:type="paragraph" w:customStyle="1" w:styleId="TableListNumber">
    <w:name w:val="Table List Number"/>
    <w:basedOn w:val="ListNumber"/>
    <w:rsid w:val="00F9153A"/>
    <w:pPr>
      <w:numPr>
        <w:numId w:val="0"/>
      </w:numPr>
    </w:pPr>
  </w:style>
  <w:style w:type="paragraph" w:styleId="TOC4">
    <w:name w:val="toc 4"/>
    <w:basedOn w:val="TOCBase"/>
    <w:next w:val="Normal"/>
    <w:semiHidden/>
    <w:rsid w:val="00F9153A"/>
    <w:pPr>
      <w:tabs>
        <w:tab w:val="right" w:leader="dot" w:pos="9071"/>
      </w:tabs>
      <w:ind w:left="1701"/>
    </w:pPr>
  </w:style>
  <w:style w:type="paragraph" w:customStyle="1" w:styleId="ListAlpha">
    <w:name w:val="List Alpha"/>
    <w:basedOn w:val="List"/>
    <w:rsid w:val="00F9153A"/>
    <w:pPr>
      <w:numPr>
        <w:numId w:val="9"/>
      </w:numPr>
    </w:pPr>
  </w:style>
  <w:style w:type="paragraph" w:customStyle="1" w:styleId="ListAlpha2">
    <w:name w:val="List Alpha 2"/>
    <w:basedOn w:val="List2"/>
    <w:rsid w:val="00F9153A"/>
    <w:pPr>
      <w:numPr>
        <w:numId w:val="8"/>
      </w:numPr>
    </w:pPr>
  </w:style>
  <w:style w:type="paragraph" w:styleId="List2">
    <w:name w:val="List 2"/>
    <w:basedOn w:val="BodyText"/>
    <w:rsid w:val="00F9153A"/>
    <w:pPr>
      <w:tabs>
        <w:tab w:val="left" w:pos="680"/>
      </w:tabs>
      <w:spacing w:before="60" w:after="60"/>
      <w:ind w:left="680" w:hanging="340"/>
    </w:pPr>
  </w:style>
  <w:style w:type="paragraph" w:styleId="List3">
    <w:name w:val="List 3"/>
    <w:basedOn w:val="BodyText"/>
    <w:rsid w:val="00F9153A"/>
    <w:pPr>
      <w:tabs>
        <w:tab w:val="left" w:pos="1021"/>
      </w:tabs>
      <w:spacing w:before="60" w:after="60"/>
      <w:ind w:left="1020" w:hanging="340"/>
    </w:pPr>
  </w:style>
  <w:style w:type="paragraph" w:styleId="List4">
    <w:name w:val="List 4"/>
    <w:basedOn w:val="BodyText"/>
    <w:rsid w:val="00F9153A"/>
    <w:pPr>
      <w:tabs>
        <w:tab w:val="left" w:pos="1361"/>
      </w:tabs>
      <w:spacing w:before="60" w:after="60"/>
      <w:ind w:left="1361" w:hanging="340"/>
    </w:pPr>
  </w:style>
  <w:style w:type="paragraph" w:styleId="List5">
    <w:name w:val="List 5"/>
    <w:basedOn w:val="BodyText"/>
    <w:rsid w:val="00F9153A"/>
    <w:pPr>
      <w:tabs>
        <w:tab w:val="left" w:pos="1701"/>
      </w:tabs>
      <w:spacing w:before="60" w:after="60"/>
      <w:ind w:left="1701" w:hanging="340"/>
    </w:pPr>
  </w:style>
  <w:style w:type="paragraph" w:styleId="ListBullet3">
    <w:name w:val="List Bullet 3"/>
    <w:basedOn w:val="List3"/>
    <w:rsid w:val="00F9153A"/>
    <w:pPr>
      <w:numPr>
        <w:numId w:val="14"/>
      </w:numPr>
      <w:tabs>
        <w:tab w:val="clear" w:pos="1021"/>
      </w:tabs>
      <w:ind w:left="1037" w:hanging="357"/>
    </w:pPr>
  </w:style>
  <w:style w:type="paragraph" w:styleId="ListBullet4">
    <w:name w:val="List Bullet 4"/>
    <w:basedOn w:val="List4"/>
    <w:rsid w:val="00F9153A"/>
    <w:pPr>
      <w:numPr>
        <w:numId w:val="3"/>
      </w:numPr>
      <w:tabs>
        <w:tab w:val="clear" w:pos="1361"/>
      </w:tabs>
    </w:pPr>
  </w:style>
  <w:style w:type="paragraph" w:styleId="ListBullet5">
    <w:name w:val="List Bullet 5"/>
    <w:basedOn w:val="List5"/>
    <w:rsid w:val="00F9153A"/>
    <w:pPr>
      <w:numPr>
        <w:numId w:val="4"/>
      </w:numPr>
    </w:pPr>
  </w:style>
  <w:style w:type="paragraph" w:styleId="ListContinue2">
    <w:name w:val="List Continue 2"/>
    <w:basedOn w:val="List2"/>
    <w:rsid w:val="00F9153A"/>
    <w:pPr>
      <w:ind w:firstLine="0"/>
    </w:pPr>
  </w:style>
  <w:style w:type="paragraph" w:styleId="ListContinue3">
    <w:name w:val="List Continue 3"/>
    <w:basedOn w:val="List3"/>
    <w:rsid w:val="00F9153A"/>
    <w:pPr>
      <w:ind w:left="1021" w:firstLine="0"/>
    </w:pPr>
  </w:style>
  <w:style w:type="paragraph" w:styleId="ListContinue4">
    <w:name w:val="List Continue 4"/>
    <w:basedOn w:val="List4"/>
    <w:rsid w:val="00F9153A"/>
    <w:pPr>
      <w:ind w:firstLine="0"/>
    </w:pPr>
  </w:style>
  <w:style w:type="paragraph" w:styleId="ListContinue5">
    <w:name w:val="List Continue 5"/>
    <w:basedOn w:val="List5"/>
    <w:rsid w:val="00F9153A"/>
    <w:pPr>
      <w:ind w:firstLine="0"/>
    </w:pPr>
  </w:style>
  <w:style w:type="paragraph" w:styleId="ListNumber3">
    <w:name w:val="List Number 3"/>
    <w:basedOn w:val="List3"/>
    <w:rsid w:val="00F9153A"/>
    <w:pPr>
      <w:numPr>
        <w:numId w:val="5"/>
      </w:numPr>
    </w:pPr>
  </w:style>
  <w:style w:type="paragraph" w:styleId="ListNumber4">
    <w:name w:val="List Number 4"/>
    <w:basedOn w:val="List4"/>
    <w:rsid w:val="00F9153A"/>
    <w:pPr>
      <w:numPr>
        <w:numId w:val="6"/>
      </w:numPr>
    </w:pPr>
  </w:style>
  <w:style w:type="paragraph" w:styleId="ListNumber5">
    <w:name w:val="List Number 5"/>
    <w:basedOn w:val="List5"/>
    <w:rsid w:val="00F9153A"/>
    <w:pPr>
      <w:numPr>
        <w:numId w:val="7"/>
      </w:numPr>
    </w:pPr>
  </w:style>
  <w:style w:type="paragraph" w:styleId="BlockText">
    <w:name w:val="Block Text"/>
    <w:basedOn w:val="Normal"/>
    <w:rsid w:val="00F9153A"/>
    <w:pPr>
      <w:spacing w:after="120"/>
      <w:ind w:left="1440" w:right="1440"/>
    </w:pPr>
  </w:style>
  <w:style w:type="character" w:customStyle="1" w:styleId="Subscript">
    <w:name w:val="Subscript"/>
    <w:basedOn w:val="DefaultParagraphFont"/>
    <w:rsid w:val="00F9153A"/>
    <w:rPr>
      <w:sz w:val="16"/>
      <w:vertAlign w:val="subscript"/>
    </w:rPr>
  </w:style>
  <w:style w:type="character" w:customStyle="1" w:styleId="Superscript">
    <w:name w:val="Superscript"/>
    <w:basedOn w:val="DefaultParagraphFont"/>
    <w:rsid w:val="00F9153A"/>
    <w:rPr>
      <w:sz w:val="16"/>
      <w:vertAlign w:val="superscript"/>
    </w:rPr>
  </w:style>
  <w:style w:type="character" w:customStyle="1" w:styleId="Symbols">
    <w:name w:val="Symbols"/>
    <w:basedOn w:val="DefaultParagraphFont"/>
    <w:rsid w:val="00F9153A"/>
    <w:rPr>
      <w:rFonts w:ascii="Symbol" w:hAnsi="Symbol"/>
    </w:rPr>
  </w:style>
  <w:style w:type="character" w:customStyle="1" w:styleId="MenuOptions">
    <w:name w:val="Menu Options"/>
    <w:basedOn w:val="DefaultParagraphFont"/>
    <w:rsid w:val="00F9153A"/>
    <w:rPr>
      <w:rFonts w:ascii="Arial Narrow" w:hAnsi="Arial Narrow"/>
      <w:smallCaps/>
    </w:rPr>
  </w:style>
  <w:style w:type="character" w:customStyle="1" w:styleId="Buttons">
    <w:name w:val="Buttons"/>
    <w:basedOn w:val="DefaultParagraphFont"/>
    <w:rsid w:val="00F9153A"/>
    <w:rPr>
      <w:b/>
    </w:rPr>
  </w:style>
  <w:style w:type="character" w:customStyle="1" w:styleId="Underlined">
    <w:name w:val="Underlined"/>
    <w:basedOn w:val="DefaultParagraphFont"/>
    <w:rsid w:val="00F9153A"/>
    <w:rPr>
      <w:u w:val="single"/>
    </w:rPr>
  </w:style>
  <w:style w:type="paragraph" w:customStyle="1" w:styleId="TableBodyTextRight">
    <w:name w:val="Table Body Text Right"/>
    <w:basedOn w:val="TableBodyText"/>
    <w:rsid w:val="00F9153A"/>
    <w:pPr>
      <w:widowControl w:val="0"/>
      <w:autoSpaceDE w:val="0"/>
      <w:autoSpaceDN w:val="0"/>
      <w:adjustRightInd w:val="0"/>
      <w:jc w:val="right"/>
    </w:pPr>
    <w:rPr>
      <w:rFonts w:cs="Arial"/>
      <w:szCs w:val="18"/>
    </w:rPr>
  </w:style>
  <w:style w:type="paragraph" w:customStyle="1" w:styleId="CopyrightText">
    <w:name w:val="Copyright Text"/>
    <w:basedOn w:val="BodyText"/>
    <w:rsid w:val="00F9153A"/>
    <w:rPr>
      <w:sz w:val="18"/>
    </w:rPr>
  </w:style>
  <w:style w:type="paragraph" w:customStyle="1" w:styleId="BodySmallRight">
    <w:name w:val="Body Small Right"/>
    <w:basedOn w:val="BodyTextRight"/>
    <w:rsid w:val="00F9153A"/>
    <w:rPr>
      <w:sz w:val="18"/>
      <w:szCs w:val="18"/>
    </w:rPr>
  </w:style>
  <w:style w:type="paragraph" w:customStyle="1" w:styleId="MarginEdition">
    <w:name w:val="Margin Edition"/>
    <w:basedOn w:val="MarginNote"/>
    <w:rsid w:val="00F9153A"/>
    <w:pPr>
      <w:spacing w:before="0" w:after="0"/>
    </w:pPr>
    <w:rPr>
      <w:rFonts w:ascii="Times New Roman" w:hAnsi="Times New Roman"/>
      <w:color w:val="999999"/>
    </w:rPr>
  </w:style>
  <w:style w:type="paragraph" w:customStyle="1" w:styleId="Spacer">
    <w:name w:val="Spacer"/>
    <w:basedOn w:val="Normal"/>
    <w:rsid w:val="00F9153A"/>
    <w:rPr>
      <w:sz w:val="2"/>
      <w:szCs w:val="2"/>
    </w:rPr>
  </w:style>
  <w:style w:type="character" w:customStyle="1" w:styleId="Small">
    <w:name w:val="Small"/>
    <w:basedOn w:val="DefaultParagraphFont"/>
    <w:rsid w:val="00F9153A"/>
    <w:rPr>
      <w:sz w:val="16"/>
    </w:rPr>
  </w:style>
  <w:style w:type="paragraph" w:customStyle="1" w:styleId="WideTable">
    <w:name w:val="Wide Table"/>
    <w:basedOn w:val="Normal"/>
    <w:rsid w:val="00F9153A"/>
    <w:pPr>
      <w:ind w:left="-1418"/>
    </w:pPr>
    <w:rPr>
      <w:sz w:val="2"/>
      <w:szCs w:val="2"/>
    </w:rPr>
  </w:style>
  <w:style w:type="character" w:styleId="PageNumber">
    <w:name w:val="page number"/>
    <w:basedOn w:val="DefaultParagraphFont"/>
    <w:rsid w:val="00F9153A"/>
  </w:style>
  <w:style w:type="paragraph" w:styleId="Quote">
    <w:name w:val="Quote"/>
    <w:basedOn w:val="Heading1"/>
    <w:link w:val="QuoteChar"/>
    <w:qFormat/>
    <w:rsid w:val="00F9153A"/>
    <w:rPr>
      <w:b w:val="0"/>
      <w:sz w:val="72"/>
      <w:szCs w:val="72"/>
      <w:lang w:val="en-NZ"/>
    </w:rPr>
  </w:style>
  <w:style w:type="character" w:customStyle="1" w:styleId="QuoteChar">
    <w:name w:val="Quote Char"/>
    <w:basedOn w:val="DefaultParagraphFont"/>
    <w:link w:val="Quote"/>
    <w:rsid w:val="00F915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153A"/>
    <w:pPr>
      <w:pageBreakBefore/>
    </w:pPr>
  </w:style>
  <w:style w:type="paragraph" w:customStyle="1" w:styleId="Border">
    <w:name w:val="Border"/>
    <w:basedOn w:val="Normal"/>
    <w:qFormat/>
    <w:rsid w:val="00F915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153A"/>
    <w:rPr>
      <w:b/>
      <w:bCs/>
      <w:i/>
      <w:iCs/>
      <w:color w:val="auto"/>
    </w:rPr>
  </w:style>
  <w:style w:type="paragraph" w:styleId="IntenseQuote">
    <w:name w:val="Intense Quote"/>
    <w:basedOn w:val="Normal"/>
    <w:next w:val="Normal"/>
    <w:link w:val="IntenseQuoteChar"/>
    <w:uiPriority w:val="30"/>
    <w:qFormat/>
    <w:rsid w:val="00F915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153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9153A"/>
    <w:rPr>
      <w:smallCaps/>
      <w:color w:val="auto"/>
      <w:u w:val="single"/>
    </w:rPr>
  </w:style>
  <w:style w:type="character" w:styleId="IntenseReference">
    <w:name w:val="Intense Reference"/>
    <w:basedOn w:val="DefaultParagraphFont"/>
    <w:uiPriority w:val="32"/>
    <w:qFormat/>
    <w:rsid w:val="00F9153A"/>
    <w:rPr>
      <w:b/>
      <w:bCs/>
      <w:smallCaps/>
      <w:color w:val="auto"/>
      <w:spacing w:val="5"/>
      <w:u w:val="single"/>
    </w:rPr>
  </w:style>
  <w:style w:type="paragraph" w:customStyle="1" w:styleId="2ColumnHeading">
    <w:name w:val="2Column Heading"/>
    <w:basedOn w:val="BodyText"/>
    <w:qFormat/>
    <w:rsid w:val="00F9153A"/>
    <w:pPr>
      <w:spacing w:after="60"/>
      <w:ind w:left="-2268"/>
    </w:pPr>
    <w:rPr>
      <w:b/>
    </w:rPr>
  </w:style>
  <w:style w:type="paragraph" w:customStyle="1" w:styleId="Heading1TOC">
    <w:name w:val="Heading1 TOC"/>
    <w:basedOn w:val="Normal"/>
    <w:qFormat/>
    <w:rsid w:val="00F9153A"/>
    <w:pPr>
      <w:spacing w:before="240" w:after="120"/>
    </w:pPr>
    <w:rPr>
      <w:rFonts w:ascii="Times New Roman" w:hAnsi="Times New Roman"/>
      <w:b/>
      <w:sz w:val="32"/>
    </w:rPr>
  </w:style>
  <w:style w:type="paragraph" w:customStyle="1" w:styleId="Heading2TOC">
    <w:name w:val="Heading2 TOC"/>
    <w:basedOn w:val="Normal"/>
    <w:qFormat/>
    <w:rsid w:val="00F9153A"/>
    <w:pPr>
      <w:spacing w:before="240" w:after="60"/>
    </w:pPr>
    <w:rPr>
      <w:rFonts w:ascii="Times New Roman" w:hAnsi="Times New Roman"/>
      <w:b/>
      <w:sz w:val="28"/>
    </w:rPr>
  </w:style>
  <w:style w:type="character" w:customStyle="1" w:styleId="Underline">
    <w:name w:val="Underline"/>
    <w:basedOn w:val="DefaultParagraphFont"/>
    <w:qFormat/>
    <w:rsid w:val="00F9153A"/>
    <w:rPr>
      <w:u w:val="single"/>
    </w:rPr>
  </w:style>
  <w:style w:type="character" w:customStyle="1" w:styleId="BoldandItalics">
    <w:name w:val="Bold and Italics"/>
    <w:qFormat/>
    <w:rsid w:val="00F9153A"/>
    <w:rPr>
      <w:b/>
      <w:i/>
      <w:u w:val="none"/>
    </w:rPr>
  </w:style>
  <w:style w:type="paragraph" w:styleId="BalloonText">
    <w:name w:val="Balloon Text"/>
    <w:basedOn w:val="Normal"/>
    <w:link w:val="BalloonTextChar"/>
    <w:rsid w:val="00F9153A"/>
    <w:rPr>
      <w:rFonts w:ascii="Tahoma" w:hAnsi="Tahoma" w:cs="Tahoma"/>
      <w:sz w:val="16"/>
      <w:szCs w:val="16"/>
    </w:rPr>
  </w:style>
  <w:style w:type="character" w:customStyle="1" w:styleId="BalloonTextChar">
    <w:name w:val="Balloon Text Char"/>
    <w:basedOn w:val="DefaultParagraphFont"/>
    <w:link w:val="BalloonText"/>
    <w:rsid w:val="00F9153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9153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9153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9153A"/>
    <w:rPr>
      <w:b/>
      <w:color w:val="660033"/>
      <w:spacing w:val="0"/>
    </w:rPr>
  </w:style>
  <w:style w:type="paragraph" w:customStyle="1" w:styleId="Nameditemlist">
    <w:name w:val="Named item list"/>
    <w:basedOn w:val="BodyText"/>
    <w:qFormat/>
    <w:rsid w:val="00F9153A"/>
    <w:pPr>
      <w:tabs>
        <w:tab w:val="left" w:pos="2835"/>
      </w:tabs>
      <w:ind w:left="2835" w:hanging="2835"/>
    </w:pPr>
  </w:style>
  <w:style w:type="paragraph" w:customStyle="1" w:styleId="BodyTextnopadding">
    <w:name w:val="Body Text no padding"/>
    <w:basedOn w:val="BodyText"/>
    <w:qFormat/>
    <w:rsid w:val="00F9153A"/>
    <w:pPr>
      <w:spacing w:before="0" w:after="0"/>
    </w:pPr>
  </w:style>
  <w:style w:type="paragraph" w:customStyle="1" w:styleId="BodyTextBold">
    <w:name w:val="Body Text Bold"/>
    <w:basedOn w:val="BodyText"/>
    <w:qFormat/>
    <w:rsid w:val="00F9153A"/>
    <w:rPr>
      <w:b/>
    </w:rPr>
  </w:style>
  <w:style w:type="character" w:styleId="Hyperlink">
    <w:name w:val="Hyperlink"/>
    <w:basedOn w:val="DefaultParagraphFont"/>
    <w:uiPriority w:val="99"/>
    <w:unhideWhenUsed/>
    <w:rsid w:val="003C5E2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1048</Words>
  <Characters>7064</Characters>
  <Application>Microsoft Office Word</Application>
  <DocSecurity>0</DocSecurity>
  <Lines>282</Lines>
  <Paragraphs>168</Paragraphs>
  <ScaleCrop>false</ScaleCrop>
  <Company>Author-it Software Corporation Ltd.</Company>
  <LinksUpToDate>false</LinksUpToDate>
  <CharactersWithSpaces>7944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MSTTD5007 Develop textile designs using computer-based design programs</dc:title>
  <dc:subject>Approved</dc:subject>
  <dc:creator>Skills Insight</dc:creator>
  <cp:keywords>Release: 1</cp:keywords>
  <dc:description>Review Date: 12 April 2008</dc:description>
  <cp:lastModifiedBy>HSD_TPCMSd.prod</cp:lastModifiedBy>
  <cp:revision>3</cp:revision>
  <dcterms:created xsi:type="dcterms:W3CDTF">2025-03-01T20:43:00Z</dcterms:created>
  <dcterms:modified xsi:type="dcterms:W3CDTF">2025-03-01T20:43:00Z</dcterms:modified>
</cp:coreProperties>
</file>