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600" w:rsidP="004E4600">
      <w:pPr>
        <w:pStyle w:val="Title"/>
      </w:pPr>
      <w:r>
        <w:fldChar w:fldCharType="begin"/>
      </w:r>
      <w:r>
        <w:instrText xml:space="preserve"> TITLE   \* MERGEFORMAT </w:instrText>
      </w:r>
      <w:r>
        <w:fldChar w:fldCharType="separate"/>
      </w:r>
      <w:r>
        <w:t>MSTTD5006 Exhibit textile designs or products</w:t>
      </w:r>
      <w:r>
        <w:fldChar w:fldCharType="end"/>
      </w:r>
    </w:p>
    <w:p w:rsidR="004E4600" w:rsidP="004E4600">
      <w:pPr>
        <w:pStyle w:val="Version"/>
        <w:sectPr w:rsidSect="00587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930" w:rsidP="00587930">
      <w:pPr>
        <w:pStyle w:val="SuperHeading"/>
      </w:pPr>
      <w:r w:rsidRPr="00587930">
        <w:t>MSTTD5006 Exhibit textile designs or products</w:t>
      </w:r>
    </w:p>
    <w:p w:rsidR="00000000" w:rsidRPr="00587930" w:rsidP="00587930">
      <w:pPr>
        <w:pStyle w:val="Heading1"/>
      </w:pPr>
      <w:bookmarkStart w:id="1" w:name="O_933605"/>
      <w:bookmarkEnd w:id="1"/>
      <w:r w:rsidRPr="00587930">
        <w:t>Modification History</w:t>
      </w:r>
    </w:p>
    <w:p w:rsidR="00000000" w:rsidRPr="00587930" w:rsidP="004E4600">
      <w:pPr>
        <w:pStyle w:val="BodyText"/>
      </w:pPr>
      <w:r w:rsidRPr="00587930">
        <w:t>Release 1. Supersedes and is equivalent to LMTTD5006A Exhibit textile designs or products</w:t>
      </w:r>
    </w:p>
    <w:p w:rsidR="00000000" w:rsidRPr="00587930" w:rsidP="00587930">
      <w:pPr>
        <w:pStyle w:val="Heading1"/>
      </w:pPr>
      <w:bookmarkStart w:id="2" w:name="O_933613"/>
      <w:bookmarkEnd w:id="2"/>
      <w:r w:rsidRPr="00587930">
        <w:t>Application</w:t>
      </w:r>
    </w:p>
    <w:p w:rsidR="00000000" w:rsidRPr="00587930" w:rsidP="004E4600">
      <w:pPr>
        <w:pStyle w:val="BodyText"/>
      </w:pPr>
      <w:r w:rsidRPr="00587930">
        <w:t>This unit of competency covers the skills and knowledge required to plan, prepare and set up exhibits of tex</w:t>
      </w:r>
      <w:r w:rsidRPr="00587930">
        <w:t xml:space="preserve">tile products. </w:t>
      </w:r>
    </w:p>
    <w:p w:rsidR="00000000" w:rsidRPr="00587930" w:rsidP="004E4600">
      <w:pPr>
        <w:pStyle w:val="BodyText"/>
      </w:pPr>
      <w:r w:rsidRPr="00587930">
        <w:t>This unit of competency applies to planning and undertaking an exhibition of textile products, such as fabrics, tapestries, woven or knitted products or conceptual pieces. Products may be exhibited in local outlets, such as galleries, shop</w:t>
      </w:r>
      <w:r w:rsidRPr="00587930">
        <w:t>s, art centres or client premises, and may include digital folios and displays.</w:t>
      </w:r>
    </w:p>
    <w:p w:rsidR="00000000" w:rsidRPr="00587930" w:rsidP="004E4600">
      <w:pPr>
        <w:pStyle w:val="BodyText"/>
      </w:pPr>
      <w:r w:rsidRPr="00587930">
        <w:t>Work may be conducted in small to large scale enterprises and may involve individual and team activities.</w:t>
      </w:r>
    </w:p>
    <w:p w:rsidR="00000000" w:rsidRPr="00587930" w:rsidP="004E4600">
      <w:pPr>
        <w:pStyle w:val="BodyText"/>
      </w:pPr>
      <w:r w:rsidRPr="00587930">
        <w:t>No licensing, legislative or certification requirements apply to thi</w:t>
      </w:r>
      <w:r w:rsidRPr="00587930">
        <w:t xml:space="preserve">s unit at the time of publication.  </w:t>
      </w:r>
    </w:p>
    <w:p w:rsidR="00000000" w:rsidRPr="00587930" w:rsidP="00587930">
      <w:pPr>
        <w:pStyle w:val="Heading1"/>
      </w:pPr>
      <w:bookmarkStart w:id="3" w:name="O_933612"/>
      <w:bookmarkEnd w:id="3"/>
      <w:r w:rsidRPr="00587930">
        <w:t>Pre-requisite Unit</w:t>
      </w:r>
    </w:p>
    <w:p w:rsidR="00000000" w:rsidRPr="00587930" w:rsidP="004E4600">
      <w:pPr>
        <w:pStyle w:val="BodyText"/>
      </w:pPr>
      <w:r w:rsidRPr="00587930">
        <w:t>Nil</w:t>
      </w:r>
    </w:p>
    <w:p w:rsidR="00000000" w:rsidRPr="00587930" w:rsidP="00587930">
      <w:pPr>
        <w:pStyle w:val="Heading1"/>
      </w:pPr>
      <w:bookmarkStart w:id="4" w:name="O_933611"/>
      <w:bookmarkEnd w:id="4"/>
      <w:r w:rsidRPr="00587930">
        <w:t>Competency Field</w:t>
      </w:r>
    </w:p>
    <w:p w:rsidR="00000000" w:rsidRPr="00587930" w:rsidP="004E4600">
      <w:pPr>
        <w:pStyle w:val="BodyText"/>
      </w:pPr>
      <w:r w:rsidRPr="00587930">
        <w:t>Textile design and development</w:t>
      </w:r>
    </w:p>
    <w:p w:rsidR="00000000" w:rsidRPr="00587930" w:rsidP="00587930">
      <w:pPr>
        <w:pStyle w:val="Heading1"/>
      </w:pPr>
      <w:bookmarkStart w:id="5" w:name="O_933610"/>
      <w:bookmarkEnd w:id="5"/>
      <w:r w:rsidRPr="00587930">
        <w:t>Unit Sector</w:t>
      </w:r>
    </w:p>
    <w:p w:rsidR="00000000" w:rsidRPr="00587930" w:rsidP="004E4600">
      <w:pPr>
        <w:pStyle w:val="BodyText"/>
      </w:pPr>
      <w:r w:rsidRPr="00587930">
        <w:t>Not applicable</w:t>
      </w:r>
    </w:p>
    <w:p w:rsidR="00000000" w:rsidRPr="00587930" w:rsidP="00587930">
      <w:pPr>
        <w:pStyle w:val="Heading1"/>
      </w:pPr>
      <w:bookmarkStart w:id="6" w:name="O_933609"/>
      <w:bookmarkEnd w:id="6"/>
      <w:r w:rsidRPr="0058793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8793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Elements describe t</w:t>
            </w:r>
            <w:r w:rsidRPr="00587930">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Performance criteria describe the performance needed to demonstrate achievement of the element.</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t>1</w:t>
            </w:r>
          </w:p>
        </w:tc>
        <w:tc>
          <w:tcPr>
            <w:tcW w:w="1962" w:type="dxa"/>
            <w:vMerge w:val="restart"/>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 xml:space="preserve">Determine job </w:t>
            </w:r>
            <w:r w:rsidRPr="00587930">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1.1</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Follow standard operating procedures (SOPs)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1.2</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Comply with work health and safety (WHS) requirements at all times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1.3</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Use appropriate personal protective equipment (PPE) in accordance with SOPs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1.4</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Identify job requirements from specifications, drawings, job sheets or work instructions</w:t>
            </w:r>
          </w:p>
        </w:tc>
      </w:tr>
      <w:tr w:rsidTr="005879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7930">
            <w:pPr>
              <w:pStyle w:val="BodyText"/>
              <w:rPr>
                <w:lang w:val="en-NZ"/>
              </w:rPr>
            </w:pP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t>2</w:t>
            </w:r>
          </w:p>
        </w:tc>
        <w:tc>
          <w:tcPr>
            <w:tcW w:w="1962" w:type="dxa"/>
            <w:vMerge w:val="restart"/>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rPr>
                <w:rStyle w:val="SpecialBold"/>
              </w:rPr>
              <w:t xml:space="preserve">Prepare to exhibit textiles    </w:t>
            </w: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2.1</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Determine exhibition requirements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2.2</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Investigate suitable locations for exhibition in line with types of displays, size and scope of exhibition and needs of target audience</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2.3</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Document requirements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2.4</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 xml:space="preserve">Plan exhibition </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2.5</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Consult appropriate personnel to ensure plans are viable and resolve any planning issues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2.6</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Finalise plans to ensure all obligations and considerations are addressed</w:t>
            </w:r>
          </w:p>
        </w:tc>
      </w:tr>
      <w:tr w:rsidTr="005879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7930">
            <w:pPr>
              <w:pStyle w:val="BodyText"/>
              <w:rPr>
                <w:lang w:val="en-NZ"/>
              </w:rPr>
            </w:pP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t>3</w:t>
            </w:r>
          </w:p>
        </w:tc>
        <w:tc>
          <w:tcPr>
            <w:tcW w:w="1962" w:type="dxa"/>
            <w:vMerge w:val="restart"/>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rPr>
                <w:rStyle w:val="SpecialBold"/>
              </w:rPr>
              <w:t>Prepare works for exhibition</w:t>
            </w: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3.1</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Select and prepare textile products with a variety of treatments or manipulation effects for exhibition</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3.2</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Identify, document and implement suitable method of cataloguing, labelling, pricing and selling products for display</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3.3</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Oversee transfer, installation, hanging and arranging of works to ensure presentation and aesthetic requirements are achieved, and according to workplace procedures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3.4</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Resolve problems arising during set-up and document for future reference</w:t>
            </w:r>
          </w:p>
        </w:tc>
      </w:tr>
      <w:tr w:rsidTr="0058793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87930">
            <w:pPr>
              <w:pStyle w:val="BodyText"/>
              <w:rPr>
                <w:lang w:val="en-NZ"/>
              </w:rPr>
            </w:pP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t>4</w:t>
            </w:r>
          </w:p>
        </w:tc>
        <w:tc>
          <w:tcPr>
            <w:tcW w:w="1962" w:type="dxa"/>
            <w:vMerge w:val="restart"/>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rPr>
                <w:rStyle w:val="SpecialBold"/>
              </w:rPr>
              <w:t>Exh</w:t>
            </w:r>
            <w:r w:rsidRPr="00587930">
              <w:rPr>
                <w:rStyle w:val="SpecialBold"/>
              </w:rPr>
              <w:t>ibit products and evaluate event</w:t>
            </w: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4.1</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Introduce and explain exhibition to the audience using appropriate communication tools and techniques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4.2</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Monitor audience response to exhibition, and encourage and respond to feedback</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4.3</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Close exhibition, assess finances, and coordinate dismantling and transfer of displays and equipment</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4.4</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Finalise event with venue management, including payment arrangements</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4.5</w:t>
            </w:r>
          </w:p>
        </w:tc>
        <w:tc>
          <w:tcPr>
            <w:tcW w:w="561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Evaluate overall effectiveness of exhibition</w:t>
            </w:r>
          </w:p>
        </w:tc>
      </w:tr>
      <w:tr w:rsidTr="0058793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4.6</w:t>
            </w:r>
          </w:p>
        </w:tc>
        <w:tc>
          <w:tcPr>
            <w:tcW w:w="5610" w:type="dxa"/>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t>D</w:t>
            </w:r>
            <w:r w:rsidRPr="00587930">
              <w:t>ocument evaluation of exhibition to inform future exhibition planning</w:t>
            </w:r>
          </w:p>
        </w:tc>
      </w:tr>
    </w:tbl>
    <w:p w:rsidR="00000000" w:rsidRPr="00587930" w:rsidP="00587930">
      <w:pPr>
        <w:pStyle w:val="BodyText"/>
      </w:pPr>
    </w:p>
    <w:p w:rsidR="00000000" w:rsidRPr="00587930" w:rsidP="00587930">
      <w:pPr>
        <w:pStyle w:val="AllowPageBreak"/>
      </w:pPr>
    </w:p>
    <w:p w:rsidR="00000000" w:rsidRPr="00587930" w:rsidP="00587930">
      <w:pPr>
        <w:pStyle w:val="Heading1"/>
      </w:pPr>
      <w:bookmarkStart w:id="7" w:name="O_933608"/>
      <w:bookmarkEnd w:id="7"/>
      <w:r w:rsidRPr="00587930">
        <w:t>Foundation Skills</w:t>
      </w:r>
    </w:p>
    <w:p w:rsidR="00000000" w:rsidRPr="00587930" w:rsidP="004E4600">
      <w:pPr>
        <w:pStyle w:val="BodyText"/>
      </w:pPr>
      <w:r w:rsidRPr="00587930">
        <w:t>This section describes those required skills (language, literacy and numeracy) that are essential to performance.</w:t>
      </w:r>
    </w:p>
    <w:p w:rsidR="00000000" w:rsidRPr="00587930" w:rsidP="004E4600">
      <w:pPr>
        <w:pStyle w:val="BodyText"/>
      </w:pPr>
      <w:r w:rsidRPr="00587930">
        <w:t>Foundation skills essential to per</w:t>
      </w:r>
      <w:r w:rsidRPr="00587930">
        <w:t>formance are explicit in the performance criteria of this unit of competency.</w:t>
      </w:r>
    </w:p>
    <w:p w:rsidR="00000000" w:rsidRPr="00587930" w:rsidP="00587930">
      <w:pPr>
        <w:pStyle w:val="Heading1"/>
      </w:pPr>
      <w:bookmarkStart w:id="8" w:name="O_933607"/>
      <w:bookmarkEnd w:id="8"/>
      <w:r w:rsidRPr="00587930">
        <w:t>Range of Conditions</w:t>
      </w:r>
    </w:p>
    <w:tbl>
      <w:tblPr>
        <w:tblW w:w="0" w:type="auto"/>
        <w:tblCellMar>
          <w:left w:w="62" w:type="dxa"/>
          <w:right w:w="62" w:type="dxa"/>
        </w:tblCellMar>
        <w:tblLook w:val="0000"/>
      </w:tblPr>
      <w:tblGrid>
        <w:gridCol w:w="2163"/>
        <w:gridCol w:w="7033"/>
      </w:tblGrid>
      <w:tr w:rsidTr="004E460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t>This field allows for different work environments and conditions that may affect performance. Essential operating conditions that may be pres</w:t>
            </w:r>
            <w:r w:rsidRPr="00587930">
              <w:t>ent (depending on the work situation, needs of the candidate, accessibility of the item, and local industry and regional contexts) are included.</w:t>
            </w: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Workplace procedures include one or more of the following:</w:t>
            </w:r>
          </w:p>
          <w:p w:rsidR="00000000" w:rsidRPr="00587930" w:rsidP="00587930">
            <w:pPr>
              <w:pStyle w:val="BodyText"/>
            </w:pP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requirements prescribed by legislation, awards</w:t>
            </w:r>
            <w:r w:rsidRPr="00587930">
              <w:t>, agreements and conditions of employment</w:t>
            </w:r>
          </w:p>
          <w:p w:rsidR="00000000" w:rsidRPr="00587930" w:rsidP="00587930">
            <w:pPr>
              <w:pStyle w:val="ListBullet"/>
            </w:pPr>
            <w:r w:rsidRPr="00587930">
              <w:t>SOPs</w:t>
            </w:r>
          </w:p>
          <w:p w:rsidR="00000000" w:rsidRPr="00587930" w:rsidP="00587930">
            <w:pPr>
              <w:pStyle w:val="ListBullet"/>
            </w:pPr>
            <w:r w:rsidRPr="00587930">
              <w:t>work instructions</w:t>
            </w:r>
          </w:p>
          <w:p w:rsidR="00000000" w:rsidRPr="00587930" w:rsidP="00587930">
            <w:pPr>
              <w:pStyle w:val="ListBullet"/>
            </w:pPr>
            <w:r w:rsidRPr="00587930">
              <w:t>PPE</w:t>
            </w:r>
          </w:p>
          <w:p w:rsidR="00000000" w:rsidRPr="00587930" w:rsidP="00587930">
            <w:pPr>
              <w:pStyle w:val="ListBullet"/>
            </w:pPr>
            <w:r w:rsidRPr="00587930">
              <w:t>oral, written and visual communication</w:t>
            </w:r>
          </w:p>
          <w:p w:rsidR="00000000" w:rsidRPr="00587930" w:rsidP="00587930">
            <w:pPr>
              <w:pStyle w:val="ListBullet"/>
            </w:pPr>
            <w:r w:rsidRPr="00587930">
              <w:t>quality practices, including responsibility for maintenance of own work quality and contribution to quality improvement of team or section output</w:t>
            </w:r>
          </w:p>
          <w:p w:rsidR="00000000" w:rsidRPr="00587930" w:rsidP="00587930">
            <w:pPr>
              <w:pStyle w:val="ListBullet"/>
            </w:pPr>
            <w:r w:rsidRPr="00587930">
              <w:t>ho</w:t>
            </w:r>
            <w:r w:rsidRPr="00587930">
              <w:t>usekeeping</w:t>
            </w:r>
          </w:p>
          <w:p w:rsidR="00000000" w:rsidRPr="00587930" w:rsidP="00587930">
            <w:pPr>
              <w:pStyle w:val="ListBullet"/>
            </w:pPr>
            <w:r w:rsidRPr="00587930">
              <w:t>tasks related to environmental protection, waste disposal, pollution control and recycling</w:t>
            </w:r>
          </w:p>
          <w:p w:rsidR="00000000" w:rsidRPr="00587930" w:rsidP="00587930">
            <w:pPr>
              <w:pStyle w:val="ListBullet"/>
            </w:pPr>
            <w:r w:rsidRPr="00587930">
              <w:t>WHS practices</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Textile products include, but are not limited to, two or more of the following:</w:t>
            </w: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wearable products</w:t>
            </w:r>
          </w:p>
          <w:p w:rsidR="00000000" w:rsidRPr="00587930" w:rsidP="00587930">
            <w:pPr>
              <w:pStyle w:val="ListBullet"/>
            </w:pPr>
            <w:r w:rsidRPr="00587930">
              <w:t>garments</w:t>
            </w:r>
          </w:p>
          <w:p w:rsidR="00000000" w:rsidRPr="00587930" w:rsidP="00587930">
            <w:pPr>
              <w:pStyle w:val="ListBullet"/>
            </w:pPr>
            <w:r w:rsidRPr="00587930">
              <w:t>accessories</w:t>
            </w:r>
          </w:p>
          <w:p w:rsidR="00000000" w:rsidRPr="00587930" w:rsidP="00587930">
            <w:pPr>
              <w:pStyle w:val="ListBullet"/>
            </w:pPr>
            <w:r w:rsidRPr="00587930">
              <w:t>domestic textile products</w:t>
            </w:r>
          </w:p>
          <w:p w:rsidR="00000000" w:rsidRPr="00587930" w:rsidP="00587930">
            <w:pPr>
              <w:pStyle w:val="ListBullet"/>
            </w:pPr>
            <w:r w:rsidRPr="00587930">
              <w:t>giftware</w:t>
            </w:r>
          </w:p>
          <w:p w:rsidR="00000000" w:rsidRPr="00587930" w:rsidP="00587930">
            <w:pPr>
              <w:pStyle w:val="ListBullet"/>
            </w:pPr>
            <w:r w:rsidRPr="00587930">
              <w:t>small and large scale interior/exterior applications</w:t>
            </w:r>
          </w:p>
          <w:p w:rsidR="00000000" w:rsidRPr="00587930" w:rsidP="00587930">
            <w:pPr>
              <w:pStyle w:val="ListBullet"/>
            </w:pPr>
            <w:r w:rsidRPr="00587930">
              <w:t>public art pieces</w:t>
            </w:r>
          </w:p>
          <w:p w:rsidR="00000000" w:rsidRPr="00587930" w:rsidP="00587930">
            <w:pPr>
              <w:pStyle w:val="ListBullet"/>
            </w:pPr>
            <w:r w:rsidRPr="00587930">
              <w:t>commissioned objects</w:t>
            </w:r>
          </w:p>
          <w:p w:rsidR="00000000" w:rsidRPr="00587930" w:rsidP="00587930">
            <w:pPr>
              <w:pStyle w:val="ListBullet"/>
            </w:pPr>
            <w:r w:rsidRPr="00587930">
              <w:t>conceptual pieces for exhibition</w:t>
            </w:r>
          </w:p>
          <w:p w:rsidR="00000000" w:rsidRPr="00587930" w:rsidP="00587930">
            <w:pPr>
              <w:pStyle w:val="ListBullet"/>
            </w:pPr>
            <w:r w:rsidRPr="00587930">
              <w:t>2-D and 3-D functional and non-functional objects</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 xml:space="preserve">Treatments include, but are not limited to, </w:t>
            </w:r>
            <w:r w:rsidRPr="00587930">
              <w:rPr>
                <w:rStyle w:val="SpecialBold"/>
              </w:rPr>
              <w:t>one or more of the following:</w:t>
            </w: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crushing</w:t>
            </w:r>
          </w:p>
          <w:p w:rsidR="00000000" w:rsidRPr="00587930" w:rsidP="00587930">
            <w:pPr>
              <w:pStyle w:val="ListBullet"/>
            </w:pPr>
            <w:r w:rsidRPr="00587930">
              <w:t>heat application</w:t>
            </w:r>
          </w:p>
          <w:p w:rsidR="00000000" w:rsidRPr="00587930" w:rsidP="00587930">
            <w:pPr>
              <w:pStyle w:val="ListBullet"/>
            </w:pPr>
            <w:r w:rsidRPr="00587930">
              <w:t>tucking</w:t>
            </w:r>
          </w:p>
          <w:p w:rsidR="00000000" w:rsidRPr="00587930" w:rsidP="00587930">
            <w:pPr>
              <w:pStyle w:val="ListBullet"/>
            </w:pPr>
            <w:r w:rsidRPr="00587930">
              <w:t>pleating</w:t>
            </w:r>
          </w:p>
          <w:p w:rsidR="00000000" w:rsidRPr="00587930" w:rsidP="00587930">
            <w:pPr>
              <w:pStyle w:val="ListBullet"/>
            </w:pPr>
            <w:r w:rsidRPr="00587930">
              <w:t>shrinking</w:t>
            </w:r>
          </w:p>
          <w:p w:rsidR="00000000" w:rsidRPr="00587930" w:rsidP="00587930">
            <w:pPr>
              <w:pStyle w:val="ListBullet"/>
            </w:pPr>
            <w:r w:rsidRPr="00587930">
              <w:t>dyeing</w:t>
            </w:r>
          </w:p>
          <w:p w:rsidR="00000000" w:rsidRPr="00587930" w:rsidP="00587930">
            <w:pPr>
              <w:pStyle w:val="ListBullet"/>
            </w:pPr>
            <w:r w:rsidRPr="00587930">
              <w:t>off loom weaving</w:t>
            </w:r>
          </w:p>
          <w:p w:rsidR="00000000" w:rsidRPr="00587930" w:rsidP="00587930">
            <w:pPr>
              <w:pStyle w:val="ListBullet"/>
            </w:pPr>
            <w:r w:rsidRPr="00587930">
              <w:t>weaving on made frames</w:t>
            </w:r>
          </w:p>
          <w:p w:rsidR="00000000" w:rsidRPr="00587930" w:rsidP="00587930">
            <w:pPr>
              <w:pStyle w:val="ListBullet"/>
            </w:pPr>
            <w:r w:rsidRPr="00587930">
              <w:t>painted and printed warps</w:t>
            </w:r>
          </w:p>
          <w:p w:rsidR="00000000" w:rsidRPr="00587930" w:rsidP="00587930">
            <w:pPr>
              <w:pStyle w:val="ListBullet"/>
            </w:pPr>
            <w:r w:rsidRPr="00587930">
              <w:t>tie dye techniques</w:t>
            </w:r>
          </w:p>
          <w:p w:rsidR="00000000" w:rsidRPr="00587930" w:rsidP="00587930">
            <w:pPr>
              <w:pStyle w:val="ListBullet"/>
            </w:pPr>
            <w:r w:rsidRPr="00587930">
              <w:t>sculptural techniques</w:t>
            </w:r>
          </w:p>
          <w:p w:rsidR="00000000" w:rsidRPr="00587930" w:rsidP="00587930">
            <w:pPr>
              <w:pStyle w:val="ListBullet"/>
            </w:pPr>
            <w:r w:rsidRPr="00587930">
              <w:t>beading</w:t>
            </w:r>
          </w:p>
          <w:p w:rsidR="00000000" w:rsidRPr="00587930" w:rsidP="00587930">
            <w:pPr>
              <w:pStyle w:val="ListBullet"/>
            </w:pPr>
            <w:r w:rsidRPr="00587930">
              <w:t>embroidery</w:t>
            </w:r>
          </w:p>
          <w:p w:rsidR="00000000" w:rsidRPr="00587930" w:rsidP="00587930">
            <w:pPr>
              <w:pStyle w:val="ListBullet"/>
            </w:pPr>
            <w:r w:rsidRPr="00587930">
              <w:t>macramé</w:t>
            </w:r>
          </w:p>
          <w:p w:rsidR="00000000" w:rsidRPr="00587930" w:rsidP="00587930">
            <w:pPr>
              <w:pStyle w:val="ListBullet"/>
            </w:pPr>
            <w:r w:rsidRPr="00587930">
              <w:t>crochet</w:t>
            </w:r>
          </w:p>
          <w:p w:rsidR="00000000" w:rsidRPr="00587930" w:rsidP="00587930">
            <w:pPr>
              <w:pStyle w:val="ListBullet"/>
            </w:pPr>
            <w:r w:rsidRPr="00587930">
              <w:t>folding</w:t>
            </w:r>
          </w:p>
          <w:p w:rsidR="00000000" w:rsidRPr="00587930" w:rsidP="00587930">
            <w:pPr>
              <w:pStyle w:val="ListBullet"/>
            </w:pPr>
            <w:r w:rsidRPr="00587930">
              <w:t>cutting</w:t>
            </w:r>
          </w:p>
          <w:p w:rsidR="00000000" w:rsidRPr="00587930" w:rsidP="00587930">
            <w:pPr>
              <w:pStyle w:val="ListBullet"/>
            </w:pPr>
            <w:r w:rsidRPr="00587930">
              <w:t>reconstruction</w:t>
            </w:r>
          </w:p>
          <w:p w:rsidR="00000000" w:rsidRPr="00587930" w:rsidP="00587930">
            <w:pPr>
              <w:pStyle w:val="ListBullet"/>
            </w:pPr>
            <w:r w:rsidRPr="00587930">
              <w:t>assemblage</w:t>
            </w:r>
          </w:p>
          <w:p w:rsidR="00000000" w:rsidRPr="00587930" w:rsidP="00587930">
            <w:pPr>
              <w:pStyle w:val="ListBullet"/>
            </w:pPr>
            <w:r w:rsidRPr="00587930">
              <w:t>knotting</w:t>
            </w:r>
          </w:p>
          <w:p w:rsidR="00000000" w:rsidRPr="00587930" w:rsidP="00587930">
            <w:pPr>
              <w:pStyle w:val="ListBullet"/>
            </w:pPr>
            <w:r w:rsidRPr="00587930">
              <w:t>looping</w:t>
            </w:r>
          </w:p>
          <w:p w:rsidR="00000000" w:rsidRPr="00587930" w:rsidP="00587930">
            <w:pPr>
              <w:pStyle w:val="ListBullet"/>
            </w:pPr>
            <w:r w:rsidRPr="00587930">
              <w:t>felt making</w:t>
            </w:r>
          </w:p>
          <w:p w:rsidR="00000000" w:rsidRPr="00587930" w:rsidP="00587930">
            <w:pPr>
              <w:pStyle w:val="ListBullet"/>
            </w:pPr>
            <w:r w:rsidRPr="00587930">
              <w:t>basket making</w:t>
            </w:r>
          </w:p>
          <w:p w:rsidR="00000000" w:rsidRPr="00587930" w:rsidP="00587930">
            <w:pPr>
              <w:pStyle w:val="ListBullet"/>
            </w:pPr>
            <w:r w:rsidRPr="00587930">
              <w:t>papermaking</w:t>
            </w:r>
          </w:p>
          <w:p w:rsidR="00000000" w:rsidRPr="00587930" w:rsidP="00587930">
            <w:pPr>
              <w:pStyle w:val="ListBullet"/>
            </w:pPr>
            <w:r w:rsidRPr="00587930">
              <w:t>bookmaking</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Exhibitions include one or more of the following:</w:t>
            </w: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 xml:space="preserve">permanent </w:t>
            </w:r>
          </w:p>
          <w:p w:rsidR="00000000" w:rsidRPr="00587930" w:rsidP="00587930">
            <w:pPr>
              <w:pStyle w:val="ListBullet"/>
            </w:pPr>
            <w:r w:rsidRPr="00587930">
              <w:t>temporary</w:t>
            </w:r>
          </w:p>
          <w:p w:rsidR="00000000" w:rsidRPr="00587930" w:rsidP="00587930">
            <w:pPr>
              <w:pStyle w:val="ListBullet"/>
            </w:pPr>
            <w:r w:rsidRPr="00587930">
              <w:t>travelling</w:t>
            </w:r>
          </w:p>
          <w:p w:rsidR="00000000" w:rsidRPr="00587930" w:rsidP="00587930">
            <w:pPr>
              <w:pStyle w:val="ListBullet"/>
            </w:pPr>
            <w:r w:rsidRPr="00587930">
              <w:t>small</w:t>
            </w:r>
          </w:p>
          <w:p w:rsidR="00000000" w:rsidRPr="00587930" w:rsidP="00587930">
            <w:pPr>
              <w:pStyle w:val="ListBullet"/>
            </w:pPr>
            <w:r w:rsidRPr="00587930">
              <w:t xml:space="preserve">developed in-house or by outsiders </w:t>
            </w:r>
          </w:p>
          <w:p w:rsidR="00000000" w:rsidRPr="00587930" w:rsidP="00587930">
            <w:pPr>
              <w:pStyle w:val="ListBullet"/>
            </w:pPr>
            <w:r w:rsidRPr="00587930">
              <w:t>hired</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Exhibition locations include one or more of the following:</w:t>
            </w: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markets</w:t>
            </w:r>
          </w:p>
          <w:p w:rsidR="00000000" w:rsidRPr="00587930" w:rsidP="00587930">
            <w:pPr>
              <w:pStyle w:val="ListBullet"/>
            </w:pPr>
            <w:r w:rsidRPr="00587930">
              <w:t>galleries</w:t>
            </w:r>
          </w:p>
          <w:p w:rsidR="00000000" w:rsidRPr="00587930" w:rsidP="00587930">
            <w:pPr>
              <w:pStyle w:val="ListBullet"/>
            </w:pPr>
            <w:r w:rsidRPr="00587930">
              <w:t>shops</w:t>
            </w:r>
          </w:p>
          <w:p w:rsidR="00000000" w:rsidRPr="00587930" w:rsidP="00587930">
            <w:pPr>
              <w:pStyle w:val="ListBullet"/>
            </w:pPr>
            <w:r w:rsidRPr="00587930">
              <w:t>art centres</w:t>
            </w:r>
          </w:p>
          <w:p w:rsidR="00000000" w:rsidRPr="00587930" w:rsidP="00587930">
            <w:pPr>
              <w:pStyle w:val="ListBullet"/>
            </w:pPr>
            <w:r w:rsidRPr="00587930">
              <w:t>websites</w:t>
            </w:r>
          </w:p>
          <w:p w:rsidR="00000000" w:rsidRPr="00587930" w:rsidP="00587930">
            <w:pPr>
              <w:pStyle w:val="ListBullet"/>
            </w:pPr>
            <w:r w:rsidRPr="00587930">
              <w:t>trade shows</w:t>
            </w:r>
          </w:p>
          <w:p w:rsidR="00000000" w:rsidRPr="00587930" w:rsidP="00587930">
            <w:pPr>
              <w:pStyle w:val="ListBullet"/>
            </w:pPr>
            <w:r w:rsidRPr="00587930">
              <w:t>client premises</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Resource requirements for exhibition include one or more of the following:</w:t>
            </w: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requirements for transfer of display materi</w:t>
            </w:r>
            <w:r w:rsidRPr="00587930">
              <w:t>al</w:t>
            </w:r>
          </w:p>
          <w:p w:rsidR="00000000" w:rsidRPr="00587930" w:rsidP="00587930">
            <w:pPr>
              <w:pStyle w:val="ListBullet"/>
            </w:pPr>
            <w:r w:rsidRPr="00587930">
              <w:t>tools, equipment and materials required for installation, presentation and removal of displays and exhibitions</w:t>
            </w:r>
          </w:p>
          <w:p w:rsidR="00000000" w:rsidRPr="00587930" w:rsidP="00587930">
            <w:pPr>
              <w:pStyle w:val="ListBullet"/>
            </w:pPr>
            <w:r w:rsidRPr="00587930">
              <w:t>lighting needs</w:t>
            </w:r>
          </w:p>
          <w:p w:rsidR="00000000" w:rsidRPr="00587930" w:rsidP="00587930">
            <w:pPr>
              <w:pStyle w:val="ListBullet"/>
            </w:pPr>
            <w:r w:rsidRPr="00587930">
              <w:t>personnel hire</w:t>
            </w:r>
          </w:p>
          <w:p w:rsidR="00000000" w:rsidRPr="00587930" w:rsidP="00587930">
            <w:pPr>
              <w:pStyle w:val="ListBullet"/>
            </w:pPr>
            <w:r w:rsidRPr="00587930">
              <w:t>props</w:t>
            </w:r>
          </w:p>
          <w:p w:rsidR="00000000" w:rsidRPr="00587930" w:rsidP="00587930">
            <w:pPr>
              <w:pStyle w:val="ListBullet"/>
            </w:pPr>
            <w:r w:rsidRPr="00587930">
              <w:t>models</w:t>
            </w:r>
          </w:p>
          <w:p w:rsidR="00000000" w:rsidRPr="00587930" w:rsidP="00587930">
            <w:pPr>
              <w:pStyle w:val="ListBullet"/>
            </w:pPr>
            <w:r w:rsidRPr="00587930">
              <w:t>digital display equipment, including computer monitors, display screens and projectors</w:t>
            </w:r>
          </w:p>
          <w:p w:rsidR="00000000" w:rsidRPr="00587930" w:rsidP="00587930">
            <w:pPr>
              <w:pStyle w:val="ListBullet"/>
            </w:pPr>
            <w:r w:rsidRPr="00587930">
              <w:t>printing and graphics</w:t>
            </w:r>
          </w:p>
          <w:p w:rsidR="00000000" w:rsidRPr="00587930" w:rsidP="00587930">
            <w:pPr>
              <w:pStyle w:val="ListBullet"/>
            </w:pPr>
            <w:r w:rsidRPr="00587930">
              <w:t xml:space="preserve">catering </w:t>
            </w:r>
          </w:p>
          <w:p w:rsidR="00000000" w:rsidRPr="00587930" w:rsidP="00587930">
            <w:pPr>
              <w:pStyle w:val="ListBullet"/>
            </w:pPr>
            <w:r w:rsidRPr="00587930">
              <w:t>promotional material</w:t>
            </w:r>
          </w:p>
          <w:p w:rsidR="00000000" w:rsidRPr="00587930" w:rsidP="00587930">
            <w:pPr>
              <w:pStyle w:val="ListBullet"/>
            </w:pPr>
            <w:r w:rsidRPr="00587930">
              <w:t>audio visual requirements</w:t>
            </w:r>
          </w:p>
          <w:p w:rsidR="00000000" w:rsidRPr="00587930" w:rsidP="00587930">
            <w:pPr>
              <w:pStyle w:val="ListBullet"/>
            </w:pPr>
            <w:r w:rsidRPr="00587930">
              <w:t>publicity</w:t>
            </w:r>
          </w:p>
          <w:p w:rsidR="00000000" w:rsidRPr="00587930" w:rsidP="00587930">
            <w:pPr>
              <w:pStyle w:val="ListBullet"/>
            </w:pPr>
            <w:r w:rsidRPr="00587930">
              <w:t>websites</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Appropriate personnel include one or more of the following:</w:t>
            </w: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trainer</w:t>
            </w:r>
          </w:p>
          <w:p w:rsidR="00000000" w:rsidRPr="00587930" w:rsidP="00587930">
            <w:pPr>
              <w:pStyle w:val="ListBullet"/>
            </w:pPr>
            <w:r w:rsidRPr="00587930">
              <w:t>customers</w:t>
            </w:r>
          </w:p>
          <w:p w:rsidR="00000000" w:rsidRPr="00587930" w:rsidP="00587930">
            <w:pPr>
              <w:pStyle w:val="ListBullet"/>
            </w:pPr>
            <w:r w:rsidRPr="00587930">
              <w:t>sales outlet</w:t>
            </w:r>
          </w:p>
          <w:p w:rsidR="00000000" w:rsidRPr="00587930" w:rsidP="00587930">
            <w:pPr>
              <w:pStyle w:val="ListBullet"/>
            </w:pPr>
            <w:r w:rsidRPr="00587930">
              <w:t>colleagues</w:t>
            </w:r>
          </w:p>
          <w:p w:rsidR="00000000" w:rsidRPr="00587930" w:rsidP="00587930">
            <w:pPr>
              <w:pStyle w:val="ListBullet"/>
            </w:pPr>
            <w:r w:rsidRPr="00587930">
              <w:t>mentor</w:t>
            </w:r>
          </w:p>
          <w:p w:rsidR="00000000" w:rsidRPr="00587930" w:rsidP="00587930">
            <w:pPr>
              <w:pStyle w:val="ListBullet"/>
            </w:pPr>
            <w:r w:rsidRPr="00587930">
              <w:t xml:space="preserve">curator </w:t>
            </w:r>
          </w:p>
          <w:p w:rsidR="00000000" w:rsidRPr="00587930" w:rsidP="00587930">
            <w:pPr>
              <w:pStyle w:val="ListBullet"/>
            </w:pPr>
            <w:r w:rsidRPr="00587930">
              <w:t xml:space="preserve">industry representatives </w:t>
            </w:r>
          </w:p>
          <w:p w:rsidR="00000000" w:rsidRPr="00587930" w:rsidP="00587930">
            <w:pPr>
              <w:pStyle w:val="ListBullet"/>
            </w:pPr>
            <w:r w:rsidRPr="00587930">
              <w:t>technicians</w:t>
            </w:r>
          </w:p>
          <w:p w:rsidR="00000000" w:rsidRPr="00587930" w:rsidP="00587930">
            <w:pPr>
              <w:pStyle w:val="ListBullet"/>
            </w:pPr>
            <w:r w:rsidRPr="00587930">
              <w:t xml:space="preserve">gallery owner </w:t>
            </w:r>
          </w:p>
          <w:p w:rsidR="00000000" w:rsidRPr="00587930" w:rsidP="00587930">
            <w:pPr>
              <w:pStyle w:val="ListBullet"/>
            </w:pPr>
            <w:r w:rsidRPr="00587930">
              <w:t>shop owner</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87930" w:rsidP="00587930">
            <w:pPr>
              <w:pStyle w:val="BodyText"/>
            </w:pPr>
            <w:r w:rsidRPr="00587930">
              <w:rPr>
                <w:rStyle w:val="SpecialBold"/>
              </w:rPr>
              <w:t>Obligations and considerations include one or more of the following:</w:t>
            </w:r>
          </w:p>
          <w:p w:rsidR="00000000" w:rsidP="0058793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 xml:space="preserve">legal, ethical and cultural protocols   </w:t>
            </w:r>
          </w:p>
          <w:p w:rsidR="00000000" w:rsidRPr="00587930" w:rsidP="00587930">
            <w:pPr>
              <w:pStyle w:val="ListBullet"/>
            </w:pPr>
            <w:r w:rsidRPr="00587930">
              <w:t>legal obligations</w:t>
            </w:r>
          </w:p>
          <w:p w:rsidR="00000000" w:rsidRPr="00587930" w:rsidP="00587930">
            <w:pPr>
              <w:pStyle w:val="ListBullet"/>
            </w:pPr>
            <w:r w:rsidRPr="00587930">
              <w:t>commissions</w:t>
            </w:r>
          </w:p>
          <w:p w:rsidR="00000000" w:rsidRPr="00587930" w:rsidP="00587930">
            <w:pPr>
              <w:pStyle w:val="ListBullet"/>
            </w:pPr>
            <w:r w:rsidRPr="00587930">
              <w:t>opening night obligations</w:t>
            </w:r>
          </w:p>
          <w:p w:rsidR="00000000" w:rsidP="00587930">
            <w:pPr>
              <w:pStyle w:val="BodyText"/>
              <w:rPr>
                <w:lang w:val="en-NZ"/>
              </w:rPr>
            </w:pPr>
          </w:p>
        </w:tc>
      </w:tr>
      <w:tr w:rsidTr="004E460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7930">
            <w:pPr>
              <w:pStyle w:val="BodyText"/>
              <w:rPr>
                <w:lang w:val="en-NZ"/>
              </w:rPr>
            </w:pPr>
            <w:r w:rsidRPr="00587930">
              <w:rPr>
                <w:rStyle w:val="SpecialBold"/>
              </w:rPr>
              <w:t>Evaluating exhibition includes one more of the following:</w:t>
            </w:r>
          </w:p>
        </w:tc>
        <w:tc>
          <w:tcPr>
            <w:tcW w:w="0" w:type="auto"/>
            <w:tcBorders>
              <w:top w:val="nil"/>
              <w:left w:val="nil"/>
              <w:bottom w:val="nil"/>
              <w:right w:val="nil"/>
            </w:tcBorders>
            <w:tcMar>
              <w:top w:w="0" w:type="dxa"/>
              <w:left w:w="62" w:type="dxa"/>
              <w:bottom w:w="0" w:type="dxa"/>
              <w:right w:w="62" w:type="dxa"/>
            </w:tcMar>
          </w:tcPr>
          <w:p w:rsidR="00000000" w:rsidRPr="00587930" w:rsidP="00587930">
            <w:pPr>
              <w:pStyle w:val="ListBullet"/>
            </w:pPr>
            <w:r w:rsidRPr="00587930">
              <w:t>analysing audience response to presentation</w:t>
            </w:r>
          </w:p>
          <w:p w:rsidR="00000000" w:rsidRPr="00587930" w:rsidP="00587930">
            <w:pPr>
              <w:pStyle w:val="ListBullet"/>
            </w:pPr>
            <w:r w:rsidRPr="00587930">
              <w:t>choice of products</w:t>
            </w:r>
          </w:p>
          <w:p w:rsidR="00000000" w:rsidRPr="00587930" w:rsidP="00587930">
            <w:pPr>
              <w:pStyle w:val="ListBullet"/>
            </w:pPr>
            <w:r w:rsidRPr="00587930">
              <w:t>display methods</w:t>
            </w:r>
          </w:p>
          <w:p w:rsidR="00000000" w:rsidRPr="00587930" w:rsidP="00587930">
            <w:pPr>
              <w:pStyle w:val="ListBullet"/>
            </w:pPr>
            <w:r w:rsidRPr="00587930">
              <w:t xml:space="preserve">choice of location </w:t>
            </w:r>
          </w:p>
          <w:p w:rsidR="00000000" w:rsidRPr="00587930" w:rsidP="00587930">
            <w:pPr>
              <w:pStyle w:val="ListBullet"/>
            </w:pPr>
            <w:r w:rsidRPr="00587930">
              <w:t>financial arrangements</w:t>
            </w:r>
          </w:p>
          <w:p w:rsidR="00000000" w:rsidRPr="00587930" w:rsidP="00587930">
            <w:pPr>
              <w:pStyle w:val="ListBullet"/>
            </w:pPr>
            <w:r w:rsidRPr="00587930">
              <w:t>marketing and promotion</w:t>
            </w:r>
          </w:p>
        </w:tc>
      </w:tr>
    </w:tbl>
    <w:p w:rsidR="00000000" w:rsidRPr="00587930" w:rsidP="00587930">
      <w:pPr>
        <w:pStyle w:val="BodyText"/>
      </w:pPr>
    </w:p>
    <w:p w:rsidR="00000000" w:rsidRPr="00587930" w:rsidP="00587930">
      <w:pPr>
        <w:pStyle w:val="AllowPageBreak"/>
      </w:pPr>
    </w:p>
    <w:p w:rsidR="00000000" w:rsidRPr="00587930" w:rsidP="00587930">
      <w:pPr>
        <w:pStyle w:val="Heading1"/>
      </w:pPr>
      <w:bookmarkStart w:id="9" w:name="O_933606"/>
      <w:bookmarkEnd w:id="9"/>
      <w:r w:rsidRPr="00587930">
        <w:t>Unit Mapping Information</w:t>
      </w:r>
    </w:p>
    <w:p w:rsidR="00000000" w:rsidRPr="00587930" w:rsidP="004E4600">
      <w:pPr>
        <w:pStyle w:val="BodyText"/>
      </w:pPr>
      <w:r w:rsidRPr="00587930">
        <w:t>Release</w:t>
      </w:r>
      <w:r w:rsidRPr="00587930">
        <w:t xml:space="preserve"> 1. Supersedes and is equivalent to LMTTD5006A Exhibit textile designs or products</w:t>
      </w:r>
    </w:p>
    <w:p w:rsidR="00000000" w:rsidRPr="00587930" w:rsidP="00587930">
      <w:pPr>
        <w:pStyle w:val="Heading1"/>
      </w:pPr>
      <w:bookmarkStart w:id="10" w:name="O_933599"/>
      <w:bookmarkEnd w:id="10"/>
      <w:r w:rsidRPr="00587930">
        <w:t>Links</w:t>
      </w:r>
    </w:p>
    <w:p w:rsidR="00000000" w:rsidRPr="00587930" w:rsidP="004E4600">
      <w:pPr>
        <w:pStyle w:val="BodyText"/>
      </w:pPr>
      <w:r w:rsidRPr="0058793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60734">
        <w:rPr>
          <w:rStyle w:val="Hyperlink"/>
        </w:rPr>
        <w:t>https://vetnet.gov.au/Pages/TrainingDocs.aspx?q=a203ec5c-de7d-406b-b3e1-8f1a9b76e92e</w:t>
      </w:r>
      <w:r>
        <w:fldChar w:fldCharType="end"/>
      </w:r>
    </w:p>
    <w:p w:rsidR="00000000" w:rsidRPr="00587930" w:rsidP="00587930"/>
    <w:sectPr w:rsidSect="005879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30" w:rsidRPr="004E4600" w:rsidP="004E46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00" w:rsidP="00587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4600" w:rsidP="0058793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4600" w:rsidP="00587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930" w:rsidRPr="004E4600" w:rsidP="004E46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00" w:rsidRPr="002D2AF8" w:rsidP="00587930">
    <w:pPr>
      <w:pStyle w:val="Header"/>
      <w:framePr w:wrap="around"/>
    </w:pPr>
    <w:r>
      <w:fldChar w:fldCharType="begin"/>
    </w:r>
    <w:r>
      <w:instrText xml:space="preserve"> TITLE   \* MERGEFORMAT </w:instrText>
    </w:r>
    <w:r>
      <w:fldChar w:fldCharType="separate"/>
    </w:r>
    <w:r>
      <w:t>MSTTD5006 Exhibit textile designs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4E4600" w:rsidP="00587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20F2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C8B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930"/>
    <w:pPr>
      <w:spacing w:before="360" w:after="60"/>
      <w:outlineLvl w:val="0"/>
    </w:pPr>
    <w:rPr>
      <w:sz w:val="32"/>
    </w:rPr>
  </w:style>
  <w:style w:type="paragraph" w:styleId="Heading2">
    <w:name w:val="heading 2"/>
    <w:basedOn w:val="HeadingBase"/>
    <w:next w:val="BodyText"/>
    <w:link w:val="Heading2Char"/>
    <w:qFormat/>
    <w:rsid w:val="00587930"/>
    <w:pPr>
      <w:keepLines/>
      <w:spacing w:before="240" w:after="120"/>
      <w:outlineLvl w:val="1"/>
    </w:pPr>
    <w:rPr>
      <w:sz w:val="28"/>
      <w:szCs w:val="40"/>
    </w:rPr>
  </w:style>
  <w:style w:type="paragraph" w:styleId="Heading3">
    <w:name w:val="heading 3"/>
    <w:basedOn w:val="HeadingBase"/>
    <w:next w:val="BodyText"/>
    <w:link w:val="Heading3Char"/>
    <w:qFormat/>
    <w:rsid w:val="00587930"/>
    <w:pPr>
      <w:spacing w:before="180" w:after="120"/>
      <w:outlineLvl w:val="2"/>
    </w:pPr>
    <w:rPr>
      <w:spacing w:val="-10"/>
      <w:kern w:val="32"/>
    </w:rPr>
  </w:style>
  <w:style w:type="paragraph" w:styleId="Heading4">
    <w:name w:val="heading 4"/>
    <w:basedOn w:val="HeadingBase"/>
    <w:next w:val="BodyText"/>
    <w:link w:val="Heading4Char"/>
    <w:qFormat/>
    <w:rsid w:val="00587930"/>
    <w:pPr>
      <w:spacing w:before="160" w:after="120"/>
      <w:outlineLvl w:val="3"/>
    </w:pPr>
    <w:rPr>
      <w:sz w:val="22"/>
    </w:rPr>
  </w:style>
  <w:style w:type="paragraph" w:styleId="Heading5">
    <w:name w:val="heading 5"/>
    <w:basedOn w:val="HeadingBase"/>
    <w:next w:val="Normal"/>
    <w:link w:val="Heading5Char"/>
    <w:qFormat/>
    <w:rsid w:val="00587930"/>
    <w:pPr>
      <w:spacing w:before="80"/>
      <w:outlineLvl w:val="4"/>
    </w:pPr>
    <w:rPr>
      <w:color w:val="918585"/>
      <w:sz w:val="20"/>
    </w:rPr>
  </w:style>
  <w:style w:type="paragraph" w:styleId="Heading6">
    <w:name w:val="heading 6"/>
    <w:basedOn w:val="HeadingBase"/>
    <w:next w:val="Normal"/>
    <w:link w:val="Heading6Char"/>
    <w:qFormat/>
    <w:rsid w:val="00587930"/>
    <w:pPr>
      <w:spacing w:before="60"/>
      <w:outlineLvl w:val="5"/>
    </w:pPr>
    <w:rPr>
      <w:color w:val="918585"/>
      <w:sz w:val="20"/>
    </w:rPr>
  </w:style>
  <w:style w:type="paragraph" w:styleId="Heading7">
    <w:name w:val="heading 7"/>
    <w:basedOn w:val="Normal"/>
    <w:next w:val="Normal"/>
    <w:link w:val="Heading7Char"/>
    <w:qFormat/>
    <w:rsid w:val="00587930"/>
    <w:pPr>
      <w:ind w:left="720"/>
      <w:outlineLvl w:val="6"/>
    </w:pPr>
    <w:rPr>
      <w:i/>
    </w:rPr>
  </w:style>
  <w:style w:type="paragraph" w:styleId="Heading8">
    <w:name w:val="heading 8"/>
    <w:basedOn w:val="Normal"/>
    <w:next w:val="Normal"/>
    <w:link w:val="Heading8Char"/>
    <w:qFormat/>
    <w:rsid w:val="00587930"/>
    <w:pPr>
      <w:ind w:left="720"/>
      <w:outlineLvl w:val="7"/>
    </w:pPr>
    <w:rPr>
      <w:i/>
    </w:rPr>
  </w:style>
  <w:style w:type="paragraph" w:styleId="Heading9">
    <w:name w:val="heading 9"/>
    <w:basedOn w:val="Normal"/>
    <w:next w:val="Normal"/>
    <w:link w:val="Heading9Char"/>
    <w:qFormat/>
    <w:rsid w:val="00587930"/>
    <w:pPr>
      <w:ind w:left="720"/>
      <w:outlineLvl w:val="8"/>
    </w:pPr>
    <w:rPr>
      <w:i/>
    </w:rPr>
  </w:style>
  <w:style w:type="character" w:default="1" w:styleId="DefaultParagraphFont">
    <w:name w:val="Default Paragraph Font"/>
    <w:uiPriority w:val="1"/>
    <w:unhideWhenUsed/>
    <w:rsid w:val="00587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930"/>
  </w:style>
  <w:style w:type="character" w:customStyle="1" w:styleId="Heading1Char">
    <w:name w:val="Heading 1 Char"/>
    <w:basedOn w:val="DefaultParagraphFont"/>
    <w:link w:val="Heading1"/>
    <w:rsid w:val="00587930"/>
    <w:rPr>
      <w:rFonts w:ascii="Times New Roman" w:eastAsia="Times New Roman" w:hAnsi="Times New Roman" w:cs="Times New Roman"/>
      <w:b/>
      <w:sz w:val="32"/>
      <w:szCs w:val="20"/>
      <w:lang w:eastAsia="en-US"/>
    </w:rPr>
  </w:style>
  <w:style w:type="paragraph" w:styleId="BodyText">
    <w:name w:val="Body Text"/>
    <w:basedOn w:val="Normal"/>
    <w:link w:val="BodyTextChar"/>
    <w:rsid w:val="005879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930"/>
    <w:rPr>
      <w:rFonts w:ascii="Times New Roman" w:eastAsia="Times New Roman" w:hAnsi="Times New Roman" w:cs="Times New Roman"/>
      <w:sz w:val="24"/>
      <w:lang w:eastAsia="en-US"/>
    </w:rPr>
  </w:style>
  <w:style w:type="paragraph" w:styleId="ListBullet">
    <w:name w:val="List Bullet"/>
    <w:basedOn w:val="List"/>
    <w:rsid w:val="00587930"/>
    <w:pPr>
      <w:numPr>
        <w:numId w:val="11"/>
      </w:numPr>
      <w:tabs>
        <w:tab w:val="clear" w:pos="340"/>
      </w:tabs>
      <w:spacing w:before="40" w:after="40"/>
    </w:pPr>
  </w:style>
  <w:style w:type="character" w:customStyle="1" w:styleId="SpecialBold">
    <w:name w:val="Special Bold"/>
    <w:basedOn w:val="DefaultParagraphFont"/>
    <w:rsid w:val="00587930"/>
    <w:rPr>
      <w:b/>
      <w:spacing w:val="0"/>
    </w:rPr>
  </w:style>
  <w:style w:type="paragraph" w:customStyle="1" w:styleId="SuperHeading">
    <w:name w:val="SuperHeading"/>
    <w:basedOn w:val="Normal"/>
    <w:rsid w:val="00587930"/>
    <w:pPr>
      <w:spacing w:before="240" w:after="120"/>
      <w:outlineLvl w:val="0"/>
    </w:pPr>
    <w:rPr>
      <w:rFonts w:ascii="Times New Roman" w:hAnsi="Times New Roman"/>
      <w:b/>
      <w:sz w:val="32"/>
    </w:rPr>
  </w:style>
  <w:style w:type="paragraph" w:customStyle="1" w:styleId="AllowPageBreak">
    <w:name w:val="AllowPageBreak"/>
    <w:rsid w:val="005879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930"/>
    <w:rPr>
      <w:rFonts w:ascii="Courier New" w:eastAsia="Times New Roman" w:hAnsi="Courier New" w:cs="Times New Roman"/>
      <w:i/>
      <w:szCs w:val="20"/>
      <w:lang w:eastAsia="en-US"/>
    </w:rPr>
  </w:style>
  <w:style w:type="paragraph" w:customStyle="1" w:styleId="HeadingBase">
    <w:name w:val="Heading Base"/>
    <w:rsid w:val="00587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930"/>
    <w:pPr>
      <w:tabs>
        <w:tab w:val="right" w:leader="dot" w:pos="9072"/>
      </w:tabs>
      <w:ind w:left="567"/>
    </w:pPr>
    <w:rPr>
      <w:szCs w:val="22"/>
    </w:rPr>
  </w:style>
  <w:style w:type="paragraph" w:customStyle="1" w:styleId="TOCBase">
    <w:name w:val="TOC Base"/>
    <w:rsid w:val="00587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930"/>
    <w:pPr>
      <w:tabs>
        <w:tab w:val="right" w:leader="dot" w:pos="9072"/>
      </w:tabs>
      <w:spacing w:before="40" w:after="40"/>
      <w:ind w:left="284"/>
    </w:pPr>
    <w:rPr>
      <w:rFonts w:ascii="Times New Roman" w:hAnsi="Times New Roman"/>
    </w:rPr>
  </w:style>
  <w:style w:type="paragraph" w:styleId="TOC1">
    <w:name w:val="toc 1"/>
    <w:basedOn w:val="TOCBase"/>
    <w:next w:val="Normal"/>
    <w:rsid w:val="00587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930"/>
    <w:rPr>
      <w:rFonts w:ascii="Times New Roman" w:eastAsia="Times New Roman" w:hAnsi="Times New Roman" w:cs="Times New Roman"/>
      <w:sz w:val="16"/>
      <w:lang w:eastAsia="en-US"/>
    </w:rPr>
  </w:style>
  <w:style w:type="paragraph" w:styleId="Title">
    <w:name w:val="Title"/>
    <w:basedOn w:val="HeadingBase"/>
    <w:link w:val="TitleChar"/>
    <w:qFormat/>
    <w:rsid w:val="00587930"/>
    <w:pPr>
      <w:spacing w:before="5040"/>
      <w:jc w:val="center"/>
    </w:pPr>
    <w:rPr>
      <w:sz w:val="48"/>
      <w:szCs w:val="72"/>
      <w:lang w:val="en-US"/>
    </w:rPr>
  </w:style>
  <w:style w:type="character" w:customStyle="1" w:styleId="TitleChar">
    <w:name w:val="Title Char"/>
    <w:basedOn w:val="DefaultParagraphFont"/>
    <w:link w:val="Title"/>
    <w:rsid w:val="00587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930"/>
    <w:pPr>
      <w:tabs>
        <w:tab w:val="left" w:pos="3600"/>
        <w:tab w:val="left" w:pos="3958"/>
      </w:tabs>
    </w:pPr>
  </w:style>
  <w:style w:type="paragraph" w:styleId="List">
    <w:name w:val="List"/>
    <w:basedOn w:val="BodyText"/>
    <w:next w:val="BodyText"/>
    <w:rsid w:val="00587930"/>
    <w:pPr>
      <w:tabs>
        <w:tab w:val="left" w:pos="340"/>
      </w:tabs>
      <w:spacing w:before="60" w:after="60"/>
      <w:ind w:left="340" w:hanging="340"/>
    </w:pPr>
  </w:style>
  <w:style w:type="paragraph" w:customStyle="1" w:styleId="Note">
    <w:name w:val="Note"/>
    <w:basedOn w:val="BodyText"/>
    <w:rsid w:val="00587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930"/>
    <w:pPr>
      <w:framePr w:wrap="auto" w:hAnchor="text" w:y="6049"/>
    </w:pPr>
    <w:rPr>
      <w:color w:val="000000"/>
      <w:sz w:val="40"/>
    </w:rPr>
  </w:style>
  <w:style w:type="paragraph" w:customStyle="1" w:styleId="TOCTitle">
    <w:name w:val="TOCTitle"/>
    <w:basedOn w:val="Heading1"/>
    <w:rsid w:val="00587930"/>
    <w:pPr>
      <w:spacing w:after="240"/>
      <w:jc w:val="center"/>
      <w:outlineLvl w:val="9"/>
    </w:pPr>
    <w:rPr>
      <w:caps/>
    </w:rPr>
  </w:style>
  <w:style w:type="paragraph" w:customStyle="1" w:styleId="Version">
    <w:name w:val="Version"/>
    <w:rsid w:val="005879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930"/>
    <w:pPr>
      <w:numPr>
        <w:numId w:val="12"/>
      </w:numPr>
      <w:tabs>
        <w:tab w:val="clear" w:pos="680"/>
      </w:tabs>
    </w:pPr>
  </w:style>
  <w:style w:type="paragraph" w:styleId="Index1">
    <w:name w:val="index 1"/>
    <w:basedOn w:val="Normal"/>
    <w:next w:val="Normal"/>
    <w:semiHidden/>
    <w:rsid w:val="00587930"/>
    <w:pPr>
      <w:keepNext w:val="0"/>
      <w:tabs>
        <w:tab w:val="right" w:pos="4176"/>
      </w:tabs>
      <w:ind w:left="198" w:hanging="198"/>
    </w:pPr>
    <w:rPr>
      <w:rFonts w:ascii="Garamond" w:hAnsi="Garamond"/>
    </w:rPr>
  </w:style>
  <w:style w:type="paragraph" w:styleId="IndexHeading">
    <w:name w:val="index heading"/>
    <w:basedOn w:val="Normal"/>
    <w:next w:val="Index1"/>
    <w:semiHidden/>
    <w:rsid w:val="00587930"/>
    <w:pPr>
      <w:spacing w:before="120" w:after="120"/>
    </w:pPr>
    <w:rPr>
      <w:rFonts w:ascii="Arial" w:hAnsi="Arial"/>
      <w:b/>
      <w:color w:val="918585"/>
      <w:sz w:val="24"/>
    </w:rPr>
  </w:style>
  <w:style w:type="paragraph" w:styleId="Header">
    <w:name w:val="header"/>
    <w:basedOn w:val="Normal"/>
    <w:link w:val="HeaderChar"/>
    <w:rsid w:val="00587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930"/>
    <w:rPr>
      <w:rFonts w:ascii="Times New Roman" w:eastAsia="Times New Roman" w:hAnsi="Times New Roman" w:cs="Times New Roman"/>
      <w:sz w:val="16"/>
      <w:szCs w:val="20"/>
      <w:lang w:val="en-GB" w:eastAsia="en-US"/>
    </w:rPr>
  </w:style>
  <w:style w:type="paragraph" w:customStyle="1" w:styleId="Chapter">
    <w:name w:val="Chapter"/>
    <w:basedOn w:val="Normal"/>
    <w:rsid w:val="00587930"/>
    <w:pPr>
      <w:spacing w:before="240"/>
    </w:pPr>
    <w:rPr>
      <w:rFonts w:ascii="Times New Roman" w:hAnsi="Times New Roman"/>
      <w:smallCaps/>
      <w:spacing w:val="80"/>
      <w:sz w:val="28"/>
    </w:rPr>
  </w:style>
  <w:style w:type="paragraph" w:customStyle="1" w:styleId="InChapter">
    <w:name w:val="InChapter"/>
    <w:basedOn w:val="Heading3"/>
    <w:rsid w:val="00587930"/>
    <w:pPr>
      <w:spacing w:after="240"/>
      <w:outlineLvl w:val="9"/>
    </w:pPr>
    <w:rPr>
      <w:noProof/>
    </w:rPr>
  </w:style>
  <w:style w:type="paragraph" w:styleId="Index2">
    <w:name w:val="index 2"/>
    <w:basedOn w:val="Normal"/>
    <w:next w:val="Normal"/>
    <w:semiHidden/>
    <w:rsid w:val="00587930"/>
    <w:pPr>
      <w:tabs>
        <w:tab w:val="right" w:pos="4176"/>
      </w:tabs>
      <w:ind w:left="568" w:hanging="284"/>
    </w:pPr>
    <w:rPr>
      <w:rFonts w:ascii="Garamond" w:hAnsi="Garamond"/>
    </w:rPr>
  </w:style>
  <w:style w:type="paragraph" w:customStyle="1" w:styleId="Byline">
    <w:name w:val="Byline"/>
    <w:rsid w:val="00587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930"/>
    <w:pPr>
      <w:tabs>
        <w:tab w:val="clear" w:pos="3600"/>
        <w:tab w:val="clear" w:pos="3958"/>
      </w:tabs>
      <w:jc w:val="right"/>
    </w:pPr>
  </w:style>
  <w:style w:type="character" w:styleId="Emphasis">
    <w:name w:val="Emphasis"/>
    <w:basedOn w:val="DefaultParagraphFont"/>
    <w:qFormat/>
    <w:rsid w:val="00587930"/>
    <w:rPr>
      <w:i/>
    </w:rPr>
  </w:style>
  <w:style w:type="paragraph" w:styleId="Caption">
    <w:name w:val="caption"/>
    <w:basedOn w:val="BodyText"/>
    <w:next w:val="Normal"/>
    <w:qFormat/>
    <w:rsid w:val="00587930"/>
    <w:pPr>
      <w:framePr w:w="2268" w:hSpace="181" w:vSpace="181" w:wrap="around" w:vAnchor="text" w:hAnchor="page" w:x="1135" w:y="285" w:anchorLock="1"/>
    </w:pPr>
    <w:rPr>
      <w:i/>
    </w:rPr>
  </w:style>
  <w:style w:type="paragraph" w:customStyle="1" w:styleId="MiniTOCTitle">
    <w:name w:val="MiniTOCTitle"/>
    <w:basedOn w:val="Heading4"/>
    <w:rsid w:val="00587930"/>
    <w:pPr>
      <w:spacing w:before="240"/>
      <w:outlineLvl w:val="9"/>
    </w:pPr>
    <w:rPr>
      <w:noProof/>
      <w:sz w:val="24"/>
    </w:rPr>
  </w:style>
  <w:style w:type="paragraph" w:customStyle="1" w:styleId="MiniTOCItem">
    <w:name w:val="MiniTOCItem"/>
    <w:basedOn w:val="ListBullet"/>
    <w:rsid w:val="00587930"/>
    <w:pPr>
      <w:numPr>
        <w:numId w:val="0"/>
      </w:numPr>
      <w:tabs>
        <w:tab w:val="right" w:leader="dot" w:pos="6521"/>
      </w:tabs>
      <w:spacing w:before="0" w:after="0"/>
    </w:pPr>
  </w:style>
  <w:style w:type="paragraph" w:customStyle="1" w:styleId="TOFTitle">
    <w:name w:val="TOFTitle"/>
    <w:basedOn w:val="TOCTitle"/>
    <w:rsid w:val="00587930"/>
  </w:style>
  <w:style w:type="paragraph" w:styleId="TableofFigures">
    <w:name w:val="table of figures"/>
    <w:basedOn w:val="Normal"/>
    <w:next w:val="Normal"/>
    <w:semiHidden/>
    <w:rsid w:val="00587930"/>
    <w:pPr>
      <w:tabs>
        <w:tab w:val="right" w:leader="dot" w:pos="9072"/>
      </w:tabs>
      <w:ind w:left="970" w:hanging="403"/>
    </w:pPr>
    <w:rPr>
      <w:rFonts w:ascii="Times New Roman" w:hAnsi="Times New Roman"/>
      <w:b/>
    </w:rPr>
  </w:style>
  <w:style w:type="paragraph" w:styleId="ListNumber">
    <w:name w:val="List Number"/>
    <w:basedOn w:val="List"/>
    <w:rsid w:val="00587930"/>
    <w:pPr>
      <w:numPr>
        <w:numId w:val="14"/>
      </w:numPr>
      <w:tabs>
        <w:tab w:val="clear" w:pos="340"/>
      </w:tabs>
    </w:pPr>
  </w:style>
  <w:style w:type="character" w:customStyle="1" w:styleId="WingdingSymbols">
    <w:name w:val="Wingding Symbols"/>
    <w:rsid w:val="00587930"/>
    <w:rPr>
      <w:rFonts w:ascii="Wingdings" w:hAnsi="Wingdings"/>
    </w:rPr>
  </w:style>
  <w:style w:type="paragraph" w:customStyle="1" w:styleId="TableHeading">
    <w:name w:val="Table Heading"/>
    <w:basedOn w:val="HeadingBase"/>
    <w:rsid w:val="00587930"/>
    <w:pPr>
      <w:keepLines/>
      <w:pBdr>
        <w:bottom w:val="single" w:sz="6" w:space="1" w:color="918585"/>
      </w:pBdr>
      <w:spacing w:before="240"/>
    </w:pPr>
  </w:style>
  <w:style w:type="character" w:customStyle="1" w:styleId="HotSpot">
    <w:name w:val="HotSpot"/>
    <w:rsid w:val="00587930"/>
    <w:rPr>
      <w:color w:val="0033CC"/>
      <w:u w:val="none"/>
    </w:rPr>
  </w:style>
  <w:style w:type="paragraph" w:customStyle="1" w:styleId="BodyTextRight">
    <w:name w:val="Body Text Right"/>
    <w:basedOn w:val="BodyText"/>
    <w:rsid w:val="00587930"/>
    <w:pPr>
      <w:spacing w:before="0" w:after="0"/>
      <w:jc w:val="right"/>
    </w:pPr>
  </w:style>
  <w:style w:type="paragraph" w:styleId="Index3">
    <w:name w:val="index 3"/>
    <w:basedOn w:val="ListNumber2"/>
    <w:next w:val="Normal"/>
    <w:semiHidden/>
    <w:rsid w:val="00587930"/>
    <w:pPr>
      <w:numPr>
        <w:numId w:val="0"/>
      </w:numPr>
      <w:tabs>
        <w:tab w:val="right" w:leader="dot" w:pos="4176"/>
      </w:tabs>
    </w:pPr>
  </w:style>
  <w:style w:type="paragraph" w:styleId="ListNumber2">
    <w:name w:val="List Number 2"/>
    <w:basedOn w:val="List2"/>
    <w:rsid w:val="00587930"/>
    <w:pPr>
      <w:numPr>
        <w:numId w:val="9"/>
      </w:numPr>
      <w:tabs>
        <w:tab w:val="clear" w:pos="1060"/>
      </w:tabs>
    </w:pPr>
  </w:style>
  <w:style w:type="paragraph" w:customStyle="1" w:styleId="MarginNote">
    <w:name w:val="Margin Note"/>
    <w:basedOn w:val="BodyText"/>
    <w:rsid w:val="00587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930"/>
    <w:rPr>
      <w:sz w:val="32"/>
    </w:rPr>
  </w:style>
  <w:style w:type="paragraph" w:customStyle="1" w:styleId="HeadingProcedure">
    <w:name w:val="Heading Procedure"/>
    <w:basedOn w:val="HeadingBase"/>
    <w:next w:val="Normal"/>
    <w:rsid w:val="00587930"/>
    <w:pPr>
      <w:tabs>
        <w:tab w:val="left" w:pos="0"/>
      </w:tabs>
      <w:spacing w:before="120" w:after="60"/>
    </w:pPr>
    <w:rPr>
      <w:i/>
      <w:color w:val="918585"/>
      <w:sz w:val="22"/>
    </w:rPr>
  </w:style>
  <w:style w:type="paragraph" w:customStyle="1" w:styleId="TableBodyText">
    <w:name w:val="Table Body Text"/>
    <w:basedOn w:val="BodyText"/>
    <w:rsid w:val="00587930"/>
    <w:pPr>
      <w:spacing w:before="60" w:after="60"/>
    </w:pPr>
  </w:style>
  <w:style w:type="paragraph" w:styleId="ListContinue">
    <w:name w:val="List Continue"/>
    <w:basedOn w:val="List"/>
    <w:rsid w:val="00587930"/>
    <w:pPr>
      <w:ind w:firstLine="0"/>
    </w:pPr>
  </w:style>
  <w:style w:type="paragraph" w:customStyle="1" w:styleId="ListNote">
    <w:name w:val="List Note"/>
    <w:basedOn w:val="List"/>
    <w:rsid w:val="00587930"/>
    <w:pPr>
      <w:pBdr>
        <w:top w:val="single" w:sz="6" w:space="2" w:color="918585"/>
        <w:bottom w:val="single" w:sz="6" w:space="2" w:color="918585"/>
      </w:pBdr>
      <w:tabs>
        <w:tab w:val="left" w:pos="1021"/>
      </w:tabs>
      <w:ind w:firstLine="0"/>
    </w:pPr>
  </w:style>
  <w:style w:type="paragraph" w:customStyle="1" w:styleId="Warning">
    <w:name w:val="Warning"/>
    <w:basedOn w:val="BodyText"/>
    <w:rsid w:val="00587930"/>
    <w:pPr>
      <w:shd w:val="clear" w:color="auto" w:fill="D9D9D9"/>
      <w:tabs>
        <w:tab w:val="left" w:pos="992"/>
      </w:tabs>
      <w:ind w:left="119" w:right="119"/>
    </w:pPr>
    <w:rPr>
      <w:sz w:val="20"/>
    </w:rPr>
  </w:style>
  <w:style w:type="paragraph" w:customStyle="1" w:styleId="MarginIcons">
    <w:name w:val="Margin Icons"/>
    <w:basedOn w:val="BodyText"/>
    <w:rsid w:val="00587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930"/>
    <w:rPr>
      <w:rFonts w:ascii="Courier New" w:hAnsi="Courier New"/>
    </w:rPr>
  </w:style>
  <w:style w:type="paragraph" w:customStyle="1" w:styleId="NoteBullet">
    <w:name w:val="Note Bullet"/>
    <w:basedOn w:val="Note"/>
    <w:rsid w:val="00587930"/>
    <w:pPr>
      <w:tabs>
        <w:tab w:val="clear" w:pos="680"/>
      </w:tabs>
      <w:spacing w:before="60" w:after="60"/>
    </w:pPr>
  </w:style>
  <w:style w:type="paragraph" w:customStyle="1" w:styleId="SubHeading2">
    <w:name w:val="SubHeading2"/>
    <w:basedOn w:val="HeadingBase"/>
    <w:rsid w:val="00587930"/>
    <w:pPr>
      <w:spacing w:before="240" w:after="60"/>
    </w:pPr>
    <w:rPr>
      <w:sz w:val="20"/>
    </w:rPr>
  </w:style>
  <w:style w:type="paragraph" w:customStyle="1" w:styleId="SubHeading1">
    <w:name w:val="SubHeading1"/>
    <w:basedOn w:val="HeadingBase"/>
    <w:rsid w:val="00587930"/>
    <w:pPr>
      <w:spacing w:before="240" w:after="60"/>
    </w:pPr>
    <w:rPr>
      <w:color w:val="918585"/>
      <w:sz w:val="22"/>
    </w:rPr>
  </w:style>
  <w:style w:type="paragraph" w:customStyle="1" w:styleId="SideHeading">
    <w:name w:val="Side Heading"/>
    <w:basedOn w:val="HeadingBase"/>
    <w:rsid w:val="00587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930"/>
    <w:pPr>
      <w:numPr>
        <w:numId w:val="10"/>
      </w:numPr>
    </w:pPr>
  </w:style>
  <w:style w:type="paragraph" w:styleId="PlainText">
    <w:name w:val="Plain Text"/>
    <w:basedOn w:val="Normal"/>
    <w:link w:val="PlainTextChar"/>
    <w:rsid w:val="00587930"/>
    <w:rPr>
      <w:sz w:val="20"/>
    </w:rPr>
  </w:style>
  <w:style w:type="character" w:customStyle="1" w:styleId="PlainTextChar">
    <w:name w:val="Plain Text Char"/>
    <w:basedOn w:val="DefaultParagraphFont"/>
    <w:link w:val="PlainText"/>
    <w:rsid w:val="00587930"/>
    <w:rPr>
      <w:rFonts w:ascii="Courier New" w:eastAsia="Times New Roman" w:hAnsi="Courier New" w:cs="Times New Roman"/>
      <w:sz w:val="20"/>
      <w:szCs w:val="20"/>
      <w:lang w:eastAsia="en-US"/>
    </w:rPr>
  </w:style>
  <w:style w:type="character" w:customStyle="1" w:styleId="MenuOption">
    <w:name w:val="Menu Option"/>
    <w:basedOn w:val="DefaultParagraphFont"/>
    <w:rsid w:val="00587930"/>
    <w:rPr>
      <w:b/>
      <w:smallCaps/>
    </w:rPr>
  </w:style>
  <w:style w:type="paragraph" w:customStyle="1" w:styleId="TableListNumber">
    <w:name w:val="Table List Number"/>
    <w:basedOn w:val="ListNumber"/>
    <w:rsid w:val="00587930"/>
    <w:pPr>
      <w:numPr>
        <w:numId w:val="0"/>
      </w:numPr>
    </w:pPr>
  </w:style>
  <w:style w:type="paragraph" w:styleId="TOC4">
    <w:name w:val="toc 4"/>
    <w:basedOn w:val="TOCBase"/>
    <w:next w:val="Normal"/>
    <w:semiHidden/>
    <w:rsid w:val="00587930"/>
    <w:pPr>
      <w:tabs>
        <w:tab w:val="right" w:leader="dot" w:pos="9071"/>
      </w:tabs>
      <w:ind w:left="1701"/>
    </w:pPr>
  </w:style>
  <w:style w:type="paragraph" w:customStyle="1" w:styleId="ListAlpha">
    <w:name w:val="List Alpha"/>
    <w:basedOn w:val="List"/>
    <w:rsid w:val="00587930"/>
    <w:pPr>
      <w:numPr>
        <w:numId w:val="8"/>
      </w:numPr>
    </w:pPr>
  </w:style>
  <w:style w:type="paragraph" w:customStyle="1" w:styleId="ListAlpha2">
    <w:name w:val="List Alpha 2"/>
    <w:basedOn w:val="List2"/>
    <w:rsid w:val="00587930"/>
    <w:pPr>
      <w:numPr>
        <w:numId w:val="7"/>
      </w:numPr>
    </w:pPr>
  </w:style>
  <w:style w:type="paragraph" w:styleId="List2">
    <w:name w:val="List 2"/>
    <w:basedOn w:val="BodyText"/>
    <w:rsid w:val="00587930"/>
    <w:pPr>
      <w:tabs>
        <w:tab w:val="left" w:pos="680"/>
      </w:tabs>
      <w:spacing w:before="60" w:after="60"/>
      <w:ind w:left="680" w:hanging="340"/>
    </w:pPr>
  </w:style>
  <w:style w:type="paragraph" w:styleId="List3">
    <w:name w:val="List 3"/>
    <w:basedOn w:val="BodyText"/>
    <w:rsid w:val="00587930"/>
    <w:pPr>
      <w:tabs>
        <w:tab w:val="left" w:pos="1021"/>
      </w:tabs>
      <w:spacing w:before="60" w:after="60"/>
      <w:ind w:left="1020" w:hanging="340"/>
    </w:pPr>
  </w:style>
  <w:style w:type="paragraph" w:styleId="List4">
    <w:name w:val="List 4"/>
    <w:basedOn w:val="BodyText"/>
    <w:rsid w:val="00587930"/>
    <w:pPr>
      <w:tabs>
        <w:tab w:val="left" w:pos="1361"/>
      </w:tabs>
      <w:spacing w:before="60" w:after="60"/>
      <w:ind w:left="1361" w:hanging="340"/>
    </w:pPr>
  </w:style>
  <w:style w:type="paragraph" w:styleId="List5">
    <w:name w:val="List 5"/>
    <w:basedOn w:val="BodyText"/>
    <w:rsid w:val="00587930"/>
    <w:pPr>
      <w:tabs>
        <w:tab w:val="left" w:pos="1701"/>
      </w:tabs>
      <w:spacing w:before="60" w:after="60"/>
      <w:ind w:left="1701" w:hanging="340"/>
    </w:pPr>
  </w:style>
  <w:style w:type="paragraph" w:styleId="ListBullet3">
    <w:name w:val="List Bullet 3"/>
    <w:basedOn w:val="List3"/>
    <w:rsid w:val="00587930"/>
    <w:pPr>
      <w:numPr>
        <w:numId w:val="13"/>
      </w:numPr>
      <w:tabs>
        <w:tab w:val="clear" w:pos="1021"/>
      </w:tabs>
      <w:ind w:left="1037" w:hanging="357"/>
    </w:pPr>
  </w:style>
  <w:style w:type="paragraph" w:styleId="ListBullet4">
    <w:name w:val="List Bullet 4"/>
    <w:basedOn w:val="List4"/>
    <w:rsid w:val="00587930"/>
    <w:pPr>
      <w:numPr>
        <w:numId w:val="2"/>
      </w:numPr>
      <w:tabs>
        <w:tab w:val="clear" w:pos="1361"/>
      </w:tabs>
    </w:pPr>
  </w:style>
  <w:style w:type="paragraph" w:styleId="ListBullet5">
    <w:name w:val="List Bullet 5"/>
    <w:basedOn w:val="List5"/>
    <w:rsid w:val="00587930"/>
    <w:pPr>
      <w:numPr>
        <w:numId w:val="3"/>
      </w:numPr>
    </w:pPr>
  </w:style>
  <w:style w:type="paragraph" w:styleId="ListContinue2">
    <w:name w:val="List Continue 2"/>
    <w:basedOn w:val="List2"/>
    <w:rsid w:val="00587930"/>
    <w:pPr>
      <w:ind w:firstLine="0"/>
    </w:pPr>
  </w:style>
  <w:style w:type="paragraph" w:styleId="ListContinue3">
    <w:name w:val="List Continue 3"/>
    <w:basedOn w:val="List3"/>
    <w:rsid w:val="00587930"/>
    <w:pPr>
      <w:ind w:left="1021" w:firstLine="0"/>
    </w:pPr>
  </w:style>
  <w:style w:type="paragraph" w:styleId="ListContinue4">
    <w:name w:val="List Continue 4"/>
    <w:basedOn w:val="List4"/>
    <w:rsid w:val="00587930"/>
    <w:pPr>
      <w:ind w:firstLine="0"/>
    </w:pPr>
  </w:style>
  <w:style w:type="paragraph" w:styleId="ListContinue5">
    <w:name w:val="List Continue 5"/>
    <w:basedOn w:val="List5"/>
    <w:rsid w:val="00587930"/>
    <w:pPr>
      <w:ind w:firstLine="0"/>
    </w:pPr>
  </w:style>
  <w:style w:type="paragraph" w:styleId="ListNumber3">
    <w:name w:val="List Number 3"/>
    <w:basedOn w:val="List3"/>
    <w:rsid w:val="00587930"/>
    <w:pPr>
      <w:numPr>
        <w:numId w:val="4"/>
      </w:numPr>
    </w:pPr>
  </w:style>
  <w:style w:type="paragraph" w:styleId="ListNumber4">
    <w:name w:val="List Number 4"/>
    <w:basedOn w:val="List4"/>
    <w:rsid w:val="00587930"/>
    <w:pPr>
      <w:numPr>
        <w:numId w:val="5"/>
      </w:numPr>
    </w:pPr>
  </w:style>
  <w:style w:type="paragraph" w:styleId="ListNumber5">
    <w:name w:val="List Number 5"/>
    <w:basedOn w:val="List5"/>
    <w:rsid w:val="00587930"/>
    <w:pPr>
      <w:numPr>
        <w:numId w:val="6"/>
      </w:numPr>
    </w:pPr>
  </w:style>
  <w:style w:type="paragraph" w:styleId="BlockText">
    <w:name w:val="Block Text"/>
    <w:basedOn w:val="Normal"/>
    <w:rsid w:val="00587930"/>
    <w:pPr>
      <w:spacing w:after="120"/>
      <w:ind w:left="1440" w:right="1440"/>
    </w:pPr>
  </w:style>
  <w:style w:type="character" w:customStyle="1" w:styleId="Subscript">
    <w:name w:val="Subscript"/>
    <w:basedOn w:val="DefaultParagraphFont"/>
    <w:rsid w:val="00587930"/>
    <w:rPr>
      <w:sz w:val="16"/>
      <w:vertAlign w:val="subscript"/>
    </w:rPr>
  </w:style>
  <w:style w:type="character" w:customStyle="1" w:styleId="Superscript">
    <w:name w:val="Superscript"/>
    <w:basedOn w:val="DefaultParagraphFont"/>
    <w:rsid w:val="00587930"/>
    <w:rPr>
      <w:sz w:val="16"/>
      <w:vertAlign w:val="superscript"/>
    </w:rPr>
  </w:style>
  <w:style w:type="character" w:customStyle="1" w:styleId="Symbols">
    <w:name w:val="Symbols"/>
    <w:basedOn w:val="DefaultParagraphFont"/>
    <w:rsid w:val="00587930"/>
    <w:rPr>
      <w:rFonts w:ascii="Symbol" w:hAnsi="Symbol"/>
    </w:rPr>
  </w:style>
  <w:style w:type="character" w:customStyle="1" w:styleId="MenuOptions">
    <w:name w:val="Menu Options"/>
    <w:basedOn w:val="DefaultParagraphFont"/>
    <w:rsid w:val="00587930"/>
    <w:rPr>
      <w:rFonts w:ascii="Arial Narrow" w:hAnsi="Arial Narrow"/>
      <w:smallCaps/>
    </w:rPr>
  </w:style>
  <w:style w:type="character" w:customStyle="1" w:styleId="Buttons">
    <w:name w:val="Buttons"/>
    <w:basedOn w:val="DefaultParagraphFont"/>
    <w:rsid w:val="00587930"/>
    <w:rPr>
      <w:b/>
    </w:rPr>
  </w:style>
  <w:style w:type="character" w:customStyle="1" w:styleId="Underlined">
    <w:name w:val="Underlined"/>
    <w:basedOn w:val="DefaultParagraphFont"/>
    <w:rsid w:val="00587930"/>
    <w:rPr>
      <w:u w:val="single"/>
    </w:rPr>
  </w:style>
  <w:style w:type="paragraph" w:customStyle="1" w:styleId="TableBodyTextRight">
    <w:name w:val="Table Body Text Right"/>
    <w:basedOn w:val="TableBodyText"/>
    <w:rsid w:val="00587930"/>
    <w:pPr>
      <w:widowControl w:val="0"/>
      <w:autoSpaceDE w:val="0"/>
      <w:autoSpaceDN w:val="0"/>
      <w:adjustRightInd w:val="0"/>
      <w:jc w:val="right"/>
    </w:pPr>
    <w:rPr>
      <w:rFonts w:cs="Arial"/>
      <w:szCs w:val="18"/>
    </w:rPr>
  </w:style>
  <w:style w:type="paragraph" w:customStyle="1" w:styleId="CopyrightText">
    <w:name w:val="Copyright Text"/>
    <w:basedOn w:val="BodyText"/>
    <w:rsid w:val="00587930"/>
    <w:rPr>
      <w:sz w:val="18"/>
    </w:rPr>
  </w:style>
  <w:style w:type="paragraph" w:customStyle="1" w:styleId="BodySmallRight">
    <w:name w:val="Body Small Right"/>
    <w:basedOn w:val="BodyTextRight"/>
    <w:rsid w:val="00587930"/>
    <w:rPr>
      <w:sz w:val="18"/>
      <w:szCs w:val="18"/>
    </w:rPr>
  </w:style>
  <w:style w:type="paragraph" w:customStyle="1" w:styleId="MarginEdition">
    <w:name w:val="Margin Edition"/>
    <w:basedOn w:val="MarginNote"/>
    <w:rsid w:val="00587930"/>
    <w:pPr>
      <w:spacing w:before="0" w:after="0"/>
    </w:pPr>
    <w:rPr>
      <w:rFonts w:ascii="Times New Roman" w:hAnsi="Times New Roman"/>
      <w:color w:val="999999"/>
    </w:rPr>
  </w:style>
  <w:style w:type="paragraph" w:customStyle="1" w:styleId="Spacer">
    <w:name w:val="Spacer"/>
    <w:basedOn w:val="Normal"/>
    <w:rsid w:val="00587930"/>
    <w:rPr>
      <w:sz w:val="2"/>
      <w:szCs w:val="2"/>
    </w:rPr>
  </w:style>
  <w:style w:type="character" w:customStyle="1" w:styleId="Small">
    <w:name w:val="Small"/>
    <w:basedOn w:val="DefaultParagraphFont"/>
    <w:rsid w:val="00587930"/>
    <w:rPr>
      <w:sz w:val="16"/>
    </w:rPr>
  </w:style>
  <w:style w:type="paragraph" w:customStyle="1" w:styleId="WideTable">
    <w:name w:val="Wide Table"/>
    <w:basedOn w:val="Normal"/>
    <w:rsid w:val="00587930"/>
    <w:pPr>
      <w:ind w:left="-1418"/>
    </w:pPr>
    <w:rPr>
      <w:sz w:val="2"/>
      <w:szCs w:val="2"/>
    </w:rPr>
  </w:style>
  <w:style w:type="character" w:styleId="PageNumber">
    <w:name w:val="page number"/>
    <w:basedOn w:val="DefaultParagraphFont"/>
    <w:rsid w:val="00587930"/>
  </w:style>
  <w:style w:type="paragraph" w:styleId="Quote">
    <w:name w:val="Quote"/>
    <w:basedOn w:val="Heading1"/>
    <w:link w:val="QuoteChar"/>
    <w:qFormat/>
    <w:rsid w:val="00587930"/>
    <w:rPr>
      <w:b w:val="0"/>
      <w:sz w:val="72"/>
      <w:szCs w:val="72"/>
      <w:lang w:val="en-NZ"/>
    </w:rPr>
  </w:style>
  <w:style w:type="character" w:customStyle="1" w:styleId="QuoteChar">
    <w:name w:val="Quote Char"/>
    <w:basedOn w:val="DefaultParagraphFont"/>
    <w:link w:val="Quote"/>
    <w:rsid w:val="00587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930"/>
    <w:pPr>
      <w:pageBreakBefore/>
    </w:pPr>
  </w:style>
  <w:style w:type="paragraph" w:customStyle="1" w:styleId="Border">
    <w:name w:val="Border"/>
    <w:basedOn w:val="Normal"/>
    <w:qFormat/>
    <w:rsid w:val="00587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930"/>
    <w:rPr>
      <w:b/>
      <w:bCs/>
      <w:i/>
      <w:iCs/>
      <w:color w:val="auto"/>
    </w:rPr>
  </w:style>
  <w:style w:type="paragraph" w:styleId="IntenseQuote">
    <w:name w:val="Intense Quote"/>
    <w:basedOn w:val="Normal"/>
    <w:next w:val="Normal"/>
    <w:link w:val="IntenseQuoteChar"/>
    <w:uiPriority w:val="30"/>
    <w:qFormat/>
    <w:rsid w:val="00587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930"/>
    <w:rPr>
      <w:smallCaps/>
      <w:color w:val="auto"/>
      <w:u w:val="single"/>
    </w:rPr>
  </w:style>
  <w:style w:type="character" w:styleId="IntenseReference">
    <w:name w:val="Intense Reference"/>
    <w:basedOn w:val="DefaultParagraphFont"/>
    <w:uiPriority w:val="32"/>
    <w:qFormat/>
    <w:rsid w:val="00587930"/>
    <w:rPr>
      <w:b/>
      <w:bCs/>
      <w:smallCaps/>
      <w:color w:val="auto"/>
      <w:spacing w:val="5"/>
      <w:u w:val="single"/>
    </w:rPr>
  </w:style>
  <w:style w:type="paragraph" w:customStyle="1" w:styleId="2ColumnHeading">
    <w:name w:val="2Column Heading"/>
    <w:basedOn w:val="BodyText"/>
    <w:qFormat/>
    <w:rsid w:val="00587930"/>
    <w:pPr>
      <w:spacing w:after="60"/>
      <w:ind w:left="-2268"/>
    </w:pPr>
    <w:rPr>
      <w:b/>
    </w:rPr>
  </w:style>
  <w:style w:type="paragraph" w:customStyle="1" w:styleId="Heading1TOC">
    <w:name w:val="Heading1 TOC"/>
    <w:basedOn w:val="Normal"/>
    <w:qFormat/>
    <w:rsid w:val="00587930"/>
    <w:pPr>
      <w:spacing w:before="240" w:after="120"/>
    </w:pPr>
    <w:rPr>
      <w:rFonts w:ascii="Times New Roman" w:hAnsi="Times New Roman"/>
      <w:b/>
      <w:sz w:val="32"/>
    </w:rPr>
  </w:style>
  <w:style w:type="paragraph" w:customStyle="1" w:styleId="Heading2TOC">
    <w:name w:val="Heading2 TOC"/>
    <w:basedOn w:val="Normal"/>
    <w:qFormat/>
    <w:rsid w:val="00587930"/>
    <w:pPr>
      <w:spacing w:before="240" w:after="60"/>
    </w:pPr>
    <w:rPr>
      <w:rFonts w:ascii="Times New Roman" w:hAnsi="Times New Roman"/>
      <w:b/>
      <w:sz w:val="28"/>
    </w:rPr>
  </w:style>
  <w:style w:type="character" w:customStyle="1" w:styleId="Underline">
    <w:name w:val="Underline"/>
    <w:basedOn w:val="DefaultParagraphFont"/>
    <w:qFormat/>
    <w:rsid w:val="00587930"/>
    <w:rPr>
      <w:u w:val="single"/>
    </w:rPr>
  </w:style>
  <w:style w:type="character" w:customStyle="1" w:styleId="BoldandItalics">
    <w:name w:val="Bold and Italics"/>
    <w:qFormat/>
    <w:rsid w:val="00587930"/>
    <w:rPr>
      <w:b/>
      <w:i/>
      <w:u w:val="none"/>
    </w:rPr>
  </w:style>
  <w:style w:type="paragraph" w:styleId="BalloonText">
    <w:name w:val="Balloon Text"/>
    <w:basedOn w:val="Normal"/>
    <w:link w:val="BalloonTextChar"/>
    <w:rsid w:val="00587930"/>
    <w:rPr>
      <w:rFonts w:ascii="Tahoma" w:hAnsi="Tahoma" w:cs="Tahoma"/>
      <w:sz w:val="16"/>
      <w:szCs w:val="16"/>
    </w:rPr>
  </w:style>
  <w:style w:type="character" w:customStyle="1" w:styleId="BalloonTextChar">
    <w:name w:val="Balloon Text Char"/>
    <w:basedOn w:val="DefaultParagraphFont"/>
    <w:link w:val="BalloonText"/>
    <w:rsid w:val="00587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9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930"/>
    <w:rPr>
      <w:b/>
      <w:color w:val="660033"/>
      <w:spacing w:val="0"/>
    </w:rPr>
  </w:style>
  <w:style w:type="paragraph" w:customStyle="1" w:styleId="Nameditemlist">
    <w:name w:val="Named item list"/>
    <w:basedOn w:val="BodyText"/>
    <w:qFormat/>
    <w:rsid w:val="00587930"/>
    <w:pPr>
      <w:tabs>
        <w:tab w:val="left" w:pos="2835"/>
      </w:tabs>
      <w:ind w:left="2835" w:hanging="2835"/>
    </w:pPr>
  </w:style>
  <w:style w:type="paragraph" w:customStyle="1" w:styleId="BodyTextnopadding">
    <w:name w:val="Body Text no padding"/>
    <w:basedOn w:val="BodyText"/>
    <w:qFormat/>
    <w:rsid w:val="00587930"/>
    <w:pPr>
      <w:spacing w:before="0" w:after="0"/>
    </w:pPr>
  </w:style>
  <w:style w:type="paragraph" w:customStyle="1" w:styleId="BodyTextBold">
    <w:name w:val="Body Text Bold"/>
    <w:basedOn w:val="BodyText"/>
    <w:qFormat/>
    <w:rsid w:val="00587930"/>
    <w:rPr>
      <w:b/>
    </w:rPr>
  </w:style>
  <w:style w:type="character" w:styleId="Hyperlink">
    <w:name w:val="Hyperlink"/>
    <w:basedOn w:val="DefaultParagraphFont"/>
    <w:uiPriority w:val="99"/>
    <w:unhideWhenUsed/>
    <w:rsid w:val="004E46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865</Words>
  <Characters>5614</Characters>
  <Application>Microsoft Office Word</Application>
  <DocSecurity>0</DocSecurity>
  <Lines>330</Lines>
  <Paragraphs>202</Paragraphs>
  <ScaleCrop>false</ScaleCrop>
  <Company>Author-it Software Corporation Ltd.</Company>
  <LinksUpToDate>false</LinksUpToDate>
  <CharactersWithSpaces>6277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MSTTD5006 Exhibit textile designs or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2021-07-21T08:12:00Z</dcterms:created>
  <dcterms:modified xsi:type="dcterms:W3CDTF">2021-07-21T08:12:00Z</dcterms:modified>
</cp:coreProperties>
</file>