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6FE" w:rsidP="003E6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MSTTD5003 Design and produce woven products</w:t>
      </w:r>
      <w:r>
        <w:fldChar w:fldCharType="end"/>
      </w:r>
    </w:p>
    <w:p w:rsidR="003E66FE" w:rsidP="003E66FE">
      <w:pPr>
        <w:pStyle w:val="Version"/>
        <w:sectPr w:rsidSect="00292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C9D" w:rsidP="00292C9D">
      <w:pPr>
        <w:pStyle w:val="SuperHeading"/>
      </w:pPr>
      <w:r w:rsidRPr="00292C9D">
        <w:t>Assessment Requirements for MSTTD5003 Design and produce woven products</w:t>
      </w:r>
    </w:p>
    <w:p w:rsidR="00000000" w:rsidRPr="00292C9D" w:rsidP="00292C9D">
      <w:pPr>
        <w:pStyle w:val="Heading1"/>
      </w:pPr>
      <w:bookmarkStart w:id="1" w:name="O_933544"/>
      <w:bookmarkEnd w:id="1"/>
      <w:r w:rsidRPr="00292C9D">
        <w:t>Modification History</w:t>
      </w:r>
    </w:p>
    <w:p w:rsidR="00000000" w:rsidRPr="00292C9D" w:rsidP="003E66FE">
      <w:pPr>
        <w:pStyle w:val="BodyText"/>
      </w:pPr>
      <w:r w:rsidRPr="00292C9D">
        <w:t>Release 1. Supersedes and is equivalent to LMTTD5003A Design and produce woven products</w:t>
      </w:r>
    </w:p>
    <w:p w:rsidR="00000000" w:rsidRPr="00292C9D" w:rsidP="00292C9D">
      <w:pPr>
        <w:pStyle w:val="Heading1"/>
      </w:pPr>
      <w:bookmarkStart w:id="2" w:name="O_933547"/>
      <w:bookmarkEnd w:id="2"/>
      <w:r w:rsidRPr="00292C9D">
        <w:t>Performance Evidence</w:t>
      </w:r>
    </w:p>
    <w:p w:rsidR="00000000" w:rsidRPr="00292C9D" w:rsidP="003E66FE">
      <w:pPr>
        <w:pStyle w:val="BodyText"/>
      </w:pPr>
      <w:r w:rsidRPr="00292C9D">
        <w:t>Evidence required to demonstrate competence in this unit must be relevant to and satisfy the requirements of the elements and performance criteria, and include:</w:t>
      </w:r>
    </w:p>
    <w:p w:rsidR="00000000" w:rsidRPr="00292C9D" w:rsidP="00292C9D">
      <w:pPr>
        <w:pStyle w:val="ListBullet"/>
      </w:pPr>
      <w:r w:rsidRPr="00292C9D">
        <w:t>reading and following work instructions, standard operating procedures (SOPs), safe work pract</w:t>
      </w:r>
      <w:r w:rsidRPr="00292C9D">
        <w:t xml:space="preserve">ices </w:t>
      </w:r>
    </w:p>
    <w:p w:rsidR="00000000" w:rsidRPr="00292C9D" w:rsidP="00292C9D">
      <w:pPr>
        <w:pStyle w:val="ListBullet"/>
      </w:pPr>
      <w:r w:rsidRPr="00292C9D">
        <w:t xml:space="preserve">analysing and interpreting design brief </w:t>
      </w:r>
    </w:p>
    <w:p w:rsidR="00000000" w:rsidRPr="00292C9D" w:rsidP="00292C9D">
      <w:pPr>
        <w:pStyle w:val="ListBullet"/>
      </w:pPr>
      <w:r w:rsidRPr="00292C9D">
        <w:t>developing design to meet design brief and in line with principles of design and product purpose</w:t>
      </w:r>
    </w:p>
    <w:p w:rsidR="00000000" w:rsidRPr="00292C9D" w:rsidP="00292C9D">
      <w:pPr>
        <w:pStyle w:val="ListBullet"/>
      </w:pPr>
      <w:r w:rsidRPr="00292C9D">
        <w:t>using communication tools to present woven design for feedback</w:t>
      </w:r>
    </w:p>
    <w:p w:rsidR="00000000" w:rsidRPr="00292C9D" w:rsidP="00292C9D">
      <w:pPr>
        <w:pStyle w:val="ListBullet"/>
      </w:pPr>
      <w:r w:rsidRPr="00292C9D">
        <w:t>evaluating and modifying designs</w:t>
      </w:r>
    </w:p>
    <w:p w:rsidR="00000000" w:rsidRPr="00292C9D" w:rsidP="00292C9D">
      <w:pPr>
        <w:pStyle w:val="ListBullet"/>
      </w:pPr>
      <w:r w:rsidRPr="00292C9D">
        <w:t>determining prod</w:t>
      </w:r>
      <w:r w:rsidRPr="00292C9D">
        <w:t xml:space="preserve">uction requirements </w:t>
      </w:r>
    </w:p>
    <w:p w:rsidR="00000000" w:rsidRPr="00292C9D" w:rsidP="00292C9D">
      <w:pPr>
        <w:pStyle w:val="ListBullet"/>
      </w:pPr>
      <w:r w:rsidRPr="00292C9D">
        <w:t>producing at least two (2) woven design products to meet design specifications</w:t>
      </w:r>
    </w:p>
    <w:p w:rsidR="00000000" w:rsidRPr="00292C9D" w:rsidP="00292C9D">
      <w:pPr>
        <w:pStyle w:val="ListBullet"/>
      </w:pPr>
      <w:r w:rsidRPr="00292C9D">
        <w:t>using a variety of yarn types</w:t>
      </w:r>
    </w:p>
    <w:p w:rsidR="00000000" w:rsidRPr="00292C9D" w:rsidP="00292C9D">
      <w:pPr>
        <w:pStyle w:val="ListBullet"/>
      </w:pPr>
      <w:r w:rsidRPr="00292C9D">
        <w:t>testing accuracy of weaving pattern</w:t>
      </w:r>
    </w:p>
    <w:p w:rsidR="00000000" w:rsidRPr="00292C9D" w:rsidP="00292C9D">
      <w:pPr>
        <w:pStyle w:val="ListBullet"/>
      </w:pPr>
      <w:r w:rsidRPr="00292C9D">
        <w:t>evaluating quality and addressing design and production problems</w:t>
      </w:r>
    </w:p>
    <w:p w:rsidR="00000000" w:rsidRPr="00292C9D" w:rsidP="00292C9D">
      <w:pPr>
        <w:pStyle w:val="ListBullet"/>
      </w:pPr>
      <w:r w:rsidRPr="00292C9D">
        <w:t>evaluating quality, ident</w:t>
      </w:r>
      <w:r w:rsidRPr="00292C9D">
        <w:t>ifying faults, addressing design and production problems and determining opportunities for improvement</w:t>
      </w:r>
    </w:p>
    <w:p w:rsidR="00000000" w:rsidRPr="00292C9D" w:rsidP="00292C9D">
      <w:pPr>
        <w:pStyle w:val="ListBullet"/>
      </w:pPr>
      <w:r w:rsidRPr="00292C9D">
        <w:t>documenting process and improvements.</w:t>
      </w:r>
    </w:p>
    <w:p w:rsidR="00000000" w:rsidRPr="00292C9D" w:rsidP="00292C9D">
      <w:pPr>
        <w:pStyle w:val="AllowPageBreak"/>
      </w:pPr>
    </w:p>
    <w:p w:rsidR="00000000" w:rsidRPr="00292C9D" w:rsidP="00292C9D">
      <w:pPr>
        <w:pStyle w:val="Heading1"/>
      </w:pPr>
      <w:bookmarkStart w:id="3" w:name="O_933546"/>
      <w:bookmarkEnd w:id="3"/>
      <w:r w:rsidRPr="00292C9D">
        <w:t>Knowledge Evidence</w:t>
      </w:r>
    </w:p>
    <w:p w:rsidR="00000000" w:rsidRPr="00292C9D" w:rsidP="003E66FE">
      <w:pPr>
        <w:pStyle w:val="BodyText"/>
      </w:pPr>
      <w:r w:rsidRPr="00292C9D">
        <w:t>Evidence must be provided that demonstrates knowledge of:</w:t>
      </w:r>
    </w:p>
    <w:p w:rsidR="00000000" w:rsidRPr="00292C9D" w:rsidP="00292C9D">
      <w:pPr>
        <w:pStyle w:val="ListBullet"/>
      </w:pPr>
      <w:r w:rsidRPr="00292C9D">
        <w:t xml:space="preserve">safe work practices </w:t>
      </w:r>
      <w:r w:rsidRPr="00292C9D">
        <w:t>and procedures and use of personal protective equipment (PPE)</w:t>
      </w:r>
    </w:p>
    <w:p w:rsidR="00000000" w:rsidRPr="00292C9D" w:rsidP="00292C9D">
      <w:pPr>
        <w:pStyle w:val="ListBullet"/>
      </w:pPr>
      <w:r w:rsidRPr="00292C9D">
        <w:t>elements of woven design:</w:t>
      </w:r>
    </w:p>
    <w:p w:rsidR="00000000" w:rsidRPr="00292C9D" w:rsidP="00292C9D">
      <w:pPr>
        <w:pStyle w:val="ListBullet2"/>
      </w:pPr>
      <w:r w:rsidRPr="00292C9D">
        <w:t>line</w:t>
      </w:r>
    </w:p>
    <w:p w:rsidR="00000000" w:rsidRPr="00292C9D" w:rsidP="00292C9D">
      <w:pPr>
        <w:pStyle w:val="ListBullet2"/>
      </w:pPr>
      <w:r w:rsidRPr="00292C9D">
        <w:t>shape and silhouette</w:t>
      </w:r>
    </w:p>
    <w:p w:rsidR="00000000" w:rsidRPr="00292C9D" w:rsidP="00292C9D">
      <w:pPr>
        <w:pStyle w:val="ListBullet2"/>
      </w:pPr>
      <w:r w:rsidRPr="00292C9D">
        <w:t>colour</w:t>
      </w:r>
    </w:p>
    <w:p w:rsidR="00000000" w:rsidRPr="00292C9D" w:rsidP="00292C9D">
      <w:pPr>
        <w:pStyle w:val="ListBullet2"/>
      </w:pPr>
      <w:r w:rsidRPr="00292C9D">
        <w:t>texture</w:t>
      </w:r>
    </w:p>
    <w:p w:rsidR="00000000" w:rsidRPr="00292C9D" w:rsidP="00292C9D">
      <w:pPr>
        <w:pStyle w:val="ListBullet2"/>
      </w:pPr>
      <w:r w:rsidRPr="00292C9D">
        <w:t>value</w:t>
      </w:r>
    </w:p>
    <w:p w:rsidR="00000000" w:rsidRPr="00292C9D" w:rsidP="00292C9D">
      <w:pPr>
        <w:pStyle w:val="ListBullet"/>
      </w:pPr>
      <w:r w:rsidRPr="00292C9D">
        <w:t>principles of design:</w:t>
      </w:r>
    </w:p>
    <w:p w:rsidR="00000000" w:rsidRPr="00292C9D" w:rsidP="00292C9D">
      <w:pPr>
        <w:pStyle w:val="ListBullet2"/>
      </w:pPr>
      <w:r w:rsidRPr="00292C9D">
        <w:t>repetition</w:t>
      </w:r>
    </w:p>
    <w:p w:rsidR="00000000" w:rsidRPr="00292C9D" w:rsidP="00292C9D">
      <w:pPr>
        <w:pStyle w:val="ListBullet2"/>
      </w:pPr>
      <w:r w:rsidRPr="00292C9D">
        <w:t>gradation</w:t>
      </w:r>
    </w:p>
    <w:p w:rsidR="00000000" w:rsidRPr="00292C9D" w:rsidP="00292C9D">
      <w:pPr>
        <w:pStyle w:val="ListBullet2"/>
      </w:pPr>
      <w:r w:rsidRPr="00292C9D">
        <w:t>rhythm</w:t>
      </w:r>
    </w:p>
    <w:p w:rsidR="00000000" w:rsidRPr="00292C9D" w:rsidP="00292C9D">
      <w:pPr>
        <w:pStyle w:val="ListBullet2"/>
      </w:pPr>
      <w:r w:rsidRPr="00292C9D">
        <w:t>radiation</w:t>
      </w:r>
    </w:p>
    <w:p w:rsidR="00000000" w:rsidRPr="00292C9D" w:rsidP="00292C9D">
      <w:pPr>
        <w:pStyle w:val="ListBullet2"/>
      </w:pPr>
      <w:r w:rsidRPr="00292C9D">
        <w:t>harmony</w:t>
      </w:r>
    </w:p>
    <w:p w:rsidR="00000000" w:rsidRPr="00292C9D" w:rsidP="00292C9D">
      <w:pPr>
        <w:pStyle w:val="ListBullet2"/>
      </w:pPr>
      <w:r w:rsidRPr="00292C9D">
        <w:t>contrast</w:t>
      </w:r>
    </w:p>
    <w:p w:rsidR="00000000" w:rsidRPr="00292C9D" w:rsidP="00292C9D">
      <w:pPr>
        <w:pStyle w:val="ListBullet2"/>
      </w:pPr>
      <w:r w:rsidRPr="00292C9D">
        <w:t>dominance</w:t>
      </w:r>
    </w:p>
    <w:p w:rsidR="00000000" w:rsidRPr="00292C9D" w:rsidP="00292C9D">
      <w:pPr>
        <w:pStyle w:val="ListBullet2"/>
      </w:pPr>
      <w:r w:rsidRPr="00292C9D">
        <w:t>proportion</w:t>
      </w:r>
    </w:p>
    <w:p w:rsidR="00000000" w:rsidRPr="00292C9D" w:rsidP="00292C9D">
      <w:pPr>
        <w:pStyle w:val="ListBullet2"/>
      </w:pPr>
      <w:r w:rsidRPr="00292C9D">
        <w:t>balance</w:t>
      </w:r>
    </w:p>
    <w:p w:rsidR="00000000" w:rsidRPr="00292C9D" w:rsidP="00292C9D">
      <w:pPr>
        <w:pStyle w:val="ListBullet2"/>
      </w:pPr>
      <w:r w:rsidRPr="00292C9D">
        <w:t>unity</w:t>
      </w:r>
    </w:p>
    <w:p w:rsidR="00000000" w:rsidRPr="00292C9D" w:rsidP="00292C9D">
      <w:pPr>
        <w:pStyle w:val="ListBullet"/>
      </w:pPr>
      <w:r w:rsidRPr="00292C9D">
        <w:t xml:space="preserve">characteristics of yarns </w:t>
      </w:r>
    </w:p>
    <w:p w:rsidR="00000000" w:rsidRPr="00292C9D" w:rsidP="00292C9D">
      <w:pPr>
        <w:pStyle w:val="ListBullet"/>
      </w:pPr>
      <w:r w:rsidRPr="00292C9D">
        <w:t>information resources on fibres and fabrics</w:t>
      </w:r>
    </w:p>
    <w:p w:rsidR="00000000" w:rsidRPr="00292C9D" w:rsidP="00292C9D">
      <w:pPr>
        <w:pStyle w:val="ListBullet"/>
      </w:pPr>
      <w:r w:rsidRPr="00292C9D">
        <w:t>computer-aided design (CAD) applications</w:t>
      </w:r>
    </w:p>
    <w:p w:rsidR="00000000" w:rsidRPr="00292C9D" w:rsidP="00292C9D">
      <w:pPr>
        <w:pStyle w:val="ListBullet"/>
      </w:pPr>
      <w:r w:rsidRPr="00292C9D">
        <w:t>weaving modification techniques</w:t>
      </w:r>
    </w:p>
    <w:p w:rsidR="00000000" w:rsidRPr="00292C9D" w:rsidP="00292C9D">
      <w:pPr>
        <w:pStyle w:val="ListBullet"/>
      </w:pPr>
      <w:r w:rsidRPr="00292C9D">
        <w:t>weaving loom techniques</w:t>
      </w:r>
    </w:p>
    <w:p w:rsidR="00000000" w:rsidRPr="00292C9D" w:rsidP="00292C9D">
      <w:pPr>
        <w:pStyle w:val="ListBullet"/>
      </w:pPr>
      <w:r w:rsidRPr="00292C9D">
        <w:t>weaving looms and equipment</w:t>
      </w:r>
    </w:p>
    <w:p w:rsidR="00000000" w:rsidRPr="00292C9D" w:rsidP="00292C9D">
      <w:pPr>
        <w:pStyle w:val="ListBullet"/>
      </w:pPr>
      <w:r w:rsidRPr="00292C9D">
        <w:t>typical fault conditions:</w:t>
      </w:r>
    </w:p>
    <w:p w:rsidR="00000000" w:rsidRPr="00292C9D" w:rsidP="00292C9D">
      <w:pPr>
        <w:pStyle w:val="ListBullet2"/>
      </w:pPr>
      <w:r w:rsidRPr="00292C9D">
        <w:t>incorrect warp tension</w:t>
      </w:r>
    </w:p>
    <w:p w:rsidR="00000000" w:rsidRPr="00292C9D" w:rsidP="00292C9D">
      <w:pPr>
        <w:pStyle w:val="ListBullet2"/>
      </w:pPr>
      <w:r w:rsidRPr="00292C9D">
        <w:t>broken warp</w:t>
      </w:r>
      <w:r w:rsidRPr="00292C9D">
        <w:t xml:space="preserve"> threads</w:t>
      </w:r>
    </w:p>
    <w:p w:rsidR="00000000" w:rsidRPr="00292C9D" w:rsidP="00292C9D">
      <w:pPr>
        <w:pStyle w:val="ListBullet2"/>
      </w:pPr>
      <w:r w:rsidRPr="00292C9D">
        <w:t>incorrect beating of weft</w:t>
      </w:r>
    </w:p>
    <w:p w:rsidR="00000000" w:rsidRPr="00292C9D" w:rsidP="00292C9D">
      <w:pPr>
        <w:pStyle w:val="ListBullet2"/>
      </w:pPr>
      <w:r w:rsidRPr="00292C9D">
        <w:t>incorrect threading, tie-up, treadling of design</w:t>
      </w:r>
    </w:p>
    <w:p w:rsidR="00000000" w:rsidRPr="00292C9D" w:rsidP="00292C9D">
      <w:pPr>
        <w:pStyle w:val="ListBullet2"/>
      </w:pPr>
      <w:r w:rsidRPr="00292C9D">
        <w:t>incorrect use of materials</w:t>
      </w:r>
    </w:p>
    <w:p w:rsidR="00000000" w:rsidRPr="00292C9D" w:rsidP="00292C9D">
      <w:pPr>
        <w:pStyle w:val="ListBullet2"/>
      </w:pPr>
      <w:r w:rsidRPr="00292C9D">
        <w:t>incorrect use of equipment</w:t>
      </w:r>
    </w:p>
    <w:p w:rsidR="00000000" w:rsidRPr="00292C9D" w:rsidP="00292C9D">
      <w:pPr>
        <w:pStyle w:val="ListBullet2"/>
      </w:pPr>
      <w:r w:rsidRPr="00292C9D">
        <w:t>holes</w:t>
      </w:r>
    </w:p>
    <w:p w:rsidR="00000000" w:rsidRPr="00292C9D" w:rsidP="00292C9D">
      <w:pPr>
        <w:pStyle w:val="ListBullet2"/>
      </w:pPr>
      <w:r w:rsidRPr="00292C9D">
        <w:t>foreign matter</w:t>
      </w:r>
    </w:p>
    <w:p w:rsidR="00000000" w:rsidRPr="00292C9D" w:rsidP="00292C9D">
      <w:pPr>
        <w:pStyle w:val="ListBullet2"/>
      </w:pPr>
      <w:r w:rsidRPr="00292C9D">
        <w:t>creasing</w:t>
      </w:r>
    </w:p>
    <w:p w:rsidR="00000000" w:rsidRPr="00292C9D" w:rsidP="00292C9D">
      <w:pPr>
        <w:pStyle w:val="ListBullet2"/>
      </w:pPr>
      <w:r w:rsidRPr="00292C9D">
        <w:t>lines</w:t>
      </w:r>
    </w:p>
    <w:p w:rsidR="00000000" w:rsidRPr="00292C9D" w:rsidP="00292C9D">
      <w:pPr>
        <w:pStyle w:val="ListBullet2"/>
      </w:pPr>
      <w:r w:rsidRPr="00292C9D">
        <w:t>runs</w:t>
      </w:r>
    </w:p>
    <w:p w:rsidR="00000000" w:rsidRPr="00292C9D" w:rsidP="00292C9D">
      <w:pPr>
        <w:pStyle w:val="ListBullet"/>
      </w:pPr>
      <w:r w:rsidRPr="00292C9D">
        <w:t>fault-finding procedures</w:t>
      </w:r>
    </w:p>
    <w:p w:rsidR="00000000" w:rsidRPr="00292C9D" w:rsidP="00292C9D">
      <w:pPr>
        <w:pStyle w:val="ListBullet"/>
      </w:pPr>
      <w:r w:rsidRPr="00292C9D">
        <w:t>types and styles of woven fabrics</w:t>
      </w:r>
    </w:p>
    <w:p w:rsidR="00000000" w:rsidRPr="00292C9D" w:rsidP="00292C9D">
      <w:pPr>
        <w:pStyle w:val="ListBullet"/>
      </w:pPr>
      <w:r w:rsidRPr="00292C9D">
        <w:t>simple equipment maintenance techniques</w:t>
      </w:r>
    </w:p>
    <w:p w:rsidR="00000000" w:rsidRPr="00292C9D" w:rsidP="00292C9D">
      <w:pPr>
        <w:pStyle w:val="ListBullet"/>
      </w:pPr>
      <w:r w:rsidRPr="00292C9D">
        <w:t>specification sheets:</w:t>
      </w:r>
    </w:p>
    <w:p w:rsidR="00000000" w:rsidRPr="00292C9D" w:rsidP="00292C9D">
      <w:pPr>
        <w:pStyle w:val="ListBullet2"/>
      </w:pPr>
      <w:r w:rsidRPr="00292C9D">
        <w:t>budget</w:t>
      </w:r>
    </w:p>
    <w:p w:rsidR="00000000" w:rsidRPr="00292C9D" w:rsidP="00292C9D">
      <w:pPr>
        <w:pStyle w:val="ListBullet2"/>
      </w:pPr>
      <w:r w:rsidRPr="00292C9D">
        <w:t>type of product</w:t>
      </w:r>
    </w:p>
    <w:p w:rsidR="00000000" w:rsidRPr="00292C9D" w:rsidP="00292C9D">
      <w:pPr>
        <w:pStyle w:val="ListBullet2"/>
      </w:pPr>
      <w:r w:rsidRPr="00292C9D">
        <w:t>style requirements (yarns, fibres and colours)</w:t>
      </w:r>
    </w:p>
    <w:p w:rsidR="00000000" w:rsidRPr="00292C9D" w:rsidP="00292C9D">
      <w:pPr>
        <w:pStyle w:val="ListBullet2"/>
      </w:pPr>
      <w:r w:rsidRPr="00292C9D">
        <w:t>application</w:t>
      </w:r>
    </w:p>
    <w:p w:rsidR="00000000" w:rsidRPr="00292C9D" w:rsidP="00292C9D">
      <w:pPr>
        <w:pStyle w:val="ListBullet2"/>
      </w:pPr>
      <w:r w:rsidRPr="00292C9D">
        <w:t>timeline</w:t>
      </w:r>
    </w:p>
    <w:p w:rsidR="00000000" w:rsidRPr="00292C9D" w:rsidP="00292C9D">
      <w:pPr>
        <w:pStyle w:val="ListBullet2"/>
      </w:pPr>
      <w:r w:rsidRPr="00292C9D">
        <w:t>design restrictions or conditions</w:t>
      </w:r>
    </w:p>
    <w:p w:rsidR="00000000" w:rsidRPr="00292C9D" w:rsidP="00292C9D">
      <w:pPr>
        <w:pStyle w:val="ListBullet2"/>
      </w:pPr>
      <w:r w:rsidRPr="00292C9D">
        <w:t xml:space="preserve">yarn costs </w:t>
      </w:r>
    </w:p>
    <w:p w:rsidR="00000000" w:rsidRPr="00292C9D" w:rsidP="00292C9D">
      <w:pPr>
        <w:pStyle w:val="ListBullet2"/>
      </w:pPr>
      <w:r w:rsidRPr="00292C9D">
        <w:t>weight and drape of fabric</w:t>
      </w:r>
    </w:p>
    <w:p w:rsidR="00000000" w:rsidRPr="00292C9D" w:rsidP="00292C9D">
      <w:pPr>
        <w:pStyle w:val="ListBullet2"/>
      </w:pPr>
      <w:r w:rsidRPr="00292C9D">
        <w:t xml:space="preserve">colour ways </w:t>
      </w:r>
    </w:p>
    <w:p w:rsidR="00000000" w:rsidRPr="00292C9D" w:rsidP="00292C9D">
      <w:pPr>
        <w:pStyle w:val="ListBullet2"/>
      </w:pPr>
      <w:r w:rsidRPr="00292C9D">
        <w:t>fashion trends</w:t>
      </w:r>
    </w:p>
    <w:p w:rsidR="00000000" w:rsidRPr="00292C9D" w:rsidP="00292C9D">
      <w:pPr>
        <w:pStyle w:val="ListBullet"/>
      </w:pPr>
      <w:r w:rsidRPr="00292C9D">
        <w:t>communication tools:</w:t>
      </w:r>
    </w:p>
    <w:p w:rsidR="00000000" w:rsidRPr="00292C9D" w:rsidP="00292C9D">
      <w:pPr>
        <w:pStyle w:val="ListBullet2"/>
      </w:pPr>
      <w:r w:rsidRPr="00292C9D">
        <w:t>inspiration board</w:t>
      </w:r>
    </w:p>
    <w:p w:rsidR="00000000" w:rsidRPr="00292C9D" w:rsidP="00292C9D">
      <w:pPr>
        <w:pStyle w:val="ListBullet2"/>
      </w:pPr>
      <w:r w:rsidRPr="00292C9D">
        <w:t>storyboard</w:t>
      </w:r>
    </w:p>
    <w:p w:rsidR="00000000" w:rsidRPr="00292C9D" w:rsidP="00292C9D">
      <w:pPr>
        <w:pStyle w:val="ListBullet2"/>
      </w:pPr>
      <w:r w:rsidRPr="00292C9D">
        <w:t>design concepts</w:t>
      </w:r>
    </w:p>
    <w:p w:rsidR="00000000" w:rsidRPr="00292C9D" w:rsidP="00292C9D">
      <w:pPr>
        <w:pStyle w:val="ListBullet2"/>
      </w:pPr>
      <w:r w:rsidRPr="00292C9D">
        <w:t>research information</w:t>
      </w:r>
    </w:p>
    <w:p w:rsidR="00000000" w:rsidRPr="00292C9D" w:rsidP="00292C9D">
      <w:pPr>
        <w:pStyle w:val="ListBullet2"/>
      </w:pPr>
      <w:r w:rsidRPr="00292C9D">
        <w:t>multimedia tools</w:t>
      </w:r>
    </w:p>
    <w:p w:rsidR="00000000" w:rsidRPr="00292C9D" w:rsidP="00292C9D">
      <w:pPr>
        <w:pStyle w:val="ListBullet2"/>
      </w:pPr>
      <w:r w:rsidRPr="00292C9D">
        <w:t xml:space="preserve">yarn samples </w:t>
      </w:r>
    </w:p>
    <w:p w:rsidR="00000000" w:rsidRPr="00292C9D" w:rsidP="00292C9D">
      <w:pPr>
        <w:pStyle w:val="ListBullet2"/>
      </w:pPr>
      <w:r w:rsidRPr="00292C9D">
        <w:t>colour chips</w:t>
      </w:r>
    </w:p>
    <w:p w:rsidR="00000000" w:rsidRPr="00292C9D" w:rsidP="00292C9D">
      <w:pPr>
        <w:pStyle w:val="ListBullet2"/>
      </w:pPr>
      <w:r w:rsidRPr="00292C9D">
        <w:t>colour and fashion forecasting references</w:t>
      </w:r>
    </w:p>
    <w:p w:rsidR="00000000" w:rsidRPr="00292C9D" w:rsidP="00292C9D">
      <w:pPr>
        <w:pStyle w:val="ListBullet2"/>
      </w:pPr>
      <w:r w:rsidRPr="00292C9D">
        <w:t>illustrations</w:t>
      </w:r>
    </w:p>
    <w:p w:rsidR="00000000" w:rsidRPr="00292C9D" w:rsidP="00292C9D">
      <w:pPr>
        <w:pStyle w:val="ListBullet2"/>
      </w:pPr>
      <w:r w:rsidRPr="00292C9D">
        <w:t>production sketches</w:t>
      </w:r>
    </w:p>
    <w:p w:rsidR="00000000" w:rsidRPr="00292C9D" w:rsidP="00292C9D">
      <w:pPr>
        <w:pStyle w:val="ListBullet"/>
      </w:pPr>
      <w:r w:rsidRPr="00292C9D">
        <w:t>quality practices</w:t>
      </w:r>
    </w:p>
    <w:p w:rsidR="00000000" w:rsidRPr="00292C9D" w:rsidP="00292C9D">
      <w:pPr>
        <w:pStyle w:val="ListBullet"/>
      </w:pPr>
      <w:r w:rsidRPr="00292C9D">
        <w:t>workplace procedures</w:t>
      </w:r>
    </w:p>
    <w:p w:rsidR="00000000" w:rsidRPr="00292C9D" w:rsidP="00292C9D">
      <w:pPr>
        <w:pStyle w:val="ListBullet"/>
      </w:pPr>
      <w:r w:rsidRPr="00292C9D">
        <w:t>recording and reporting practices.</w:t>
      </w:r>
    </w:p>
    <w:p w:rsidR="00000000" w:rsidRPr="00292C9D" w:rsidP="00292C9D">
      <w:pPr>
        <w:pStyle w:val="AllowPageBreak"/>
      </w:pPr>
    </w:p>
    <w:p w:rsidR="00000000" w:rsidRPr="00292C9D" w:rsidP="00292C9D">
      <w:pPr>
        <w:pStyle w:val="Heading1"/>
      </w:pPr>
      <w:bookmarkStart w:id="4" w:name="O_933545"/>
      <w:bookmarkEnd w:id="4"/>
      <w:r w:rsidRPr="00292C9D">
        <w:t>Assessment Conditions</w:t>
      </w:r>
    </w:p>
    <w:p w:rsidR="00000000" w:rsidRPr="00292C9D" w:rsidP="00292C9D">
      <w:pPr>
        <w:pStyle w:val="ListBullet"/>
      </w:pPr>
      <w:r w:rsidRPr="00292C9D">
        <w:t>Assessors must:</w:t>
      </w:r>
    </w:p>
    <w:p w:rsidR="00000000" w:rsidRPr="00292C9D" w:rsidP="00292C9D">
      <w:pPr>
        <w:pStyle w:val="ListBullet2"/>
      </w:pPr>
      <w:r w:rsidRPr="00292C9D">
        <w:t>satisfy the assessor competency requirements that are in place at the time of the assessment, as set by the VET regulator</w:t>
      </w:r>
    </w:p>
    <w:p w:rsidR="00000000" w:rsidRPr="00292C9D" w:rsidP="00292C9D">
      <w:pPr>
        <w:pStyle w:val="ListBullet2"/>
      </w:pPr>
      <w:r w:rsidRPr="00292C9D">
        <w:t>have vocational competency in designing an</w:t>
      </w:r>
      <w:r w:rsidRPr="00292C9D">
        <w:t>d  producing woven products, at least to the level being assessed, with relevant industry knowledge and experience.</w:t>
      </w:r>
    </w:p>
    <w:p w:rsidR="00000000" w:rsidRPr="00292C9D" w:rsidP="00292C9D">
      <w:pPr>
        <w:pStyle w:val="ListBullet"/>
      </w:pPr>
      <w:r w:rsidRPr="00292C9D">
        <w:t>Assessment should occur in operational workplace situations. Where this is not possible, or where personal safety or environmental damage a</w:t>
      </w:r>
      <w:r w:rsidRPr="00292C9D">
        <w:t>re limiting factors, assessment must occur in a sufficiently rigorous simulated environment reflecting realistic operational workplace conditions. This must cover all aspects of workplace performance, including environment, task skills, task management ski</w:t>
      </w:r>
      <w:r w:rsidRPr="00292C9D">
        <w:t>lls, contingency management skills and job role environment skills.</w:t>
      </w:r>
    </w:p>
    <w:p w:rsidR="00000000" w:rsidRPr="00292C9D" w:rsidP="00292C9D">
      <w:pPr>
        <w:pStyle w:val="ListBullet"/>
      </w:pPr>
      <w:r w:rsidRPr="00292C9D">
        <w:t>Assessment processes and techniques must be appropriate to the language, literacy and numeracy requirements of the work being performed and the needs of the candidate.</w:t>
      </w:r>
    </w:p>
    <w:p w:rsidR="00000000" w:rsidRPr="00292C9D" w:rsidP="00292C9D">
      <w:pPr>
        <w:pStyle w:val="ListBullet"/>
      </w:pPr>
      <w:r w:rsidRPr="00292C9D">
        <w:t>Conditions for asses</w:t>
      </w:r>
      <w:r w:rsidRPr="00292C9D">
        <w:t>sment must include access to all tools, equipment, materials and documentation required, including relevant workplace procedures, product and manufacturing specifications associated with this unit.</w:t>
      </w:r>
    </w:p>
    <w:p w:rsidR="00000000" w:rsidRPr="00292C9D" w:rsidP="00292C9D">
      <w:pPr>
        <w:pStyle w:val="AllowPageBreak"/>
      </w:pPr>
    </w:p>
    <w:p w:rsidR="00000000" w:rsidRPr="00292C9D" w:rsidP="00292C9D">
      <w:pPr>
        <w:pStyle w:val="Heading1"/>
      </w:pPr>
      <w:bookmarkStart w:id="5" w:name="O_933543"/>
      <w:bookmarkEnd w:id="5"/>
      <w:r w:rsidRPr="00292C9D">
        <w:t>Links</w:t>
      </w:r>
    </w:p>
    <w:p w:rsidR="00000000" w:rsidRPr="00292C9D" w:rsidP="003E66FE">
      <w:pPr>
        <w:pStyle w:val="BodyText"/>
      </w:pPr>
      <w:r w:rsidRPr="00292C9D">
        <w:t>Companion Volume implementation gui</w:t>
      </w:r>
      <w:r w:rsidRPr="00292C9D">
        <w:t xml:space="preserve">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58F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92C9D" w:rsidP="00292C9D"/>
    <w:sectPr w:rsidSect="00292C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9D" w:rsidRPr="003E66FE" w:rsidP="003E6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FE" w:rsidP="00292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6FE" w:rsidP="00292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66FE" w:rsidP="00292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C9D" w:rsidRPr="003E66FE" w:rsidP="003E6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FE" w:rsidRPr="002D2AF8" w:rsidP="00292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MSTTD5003 Design and produce woven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E66FE" w:rsidP="00292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85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2B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03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C9D"/>
  </w:style>
  <w:style w:type="character" w:customStyle="1" w:styleId="Heading1Char">
    <w:name w:val="Heading 1 Char"/>
    <w:basedOn w:val="DefaultParagraphFont"/>
    <w:link w:val="Heading1"/>
    <w:rsid w:val="00292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C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C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C9D"/>
    <w:rPr>
      <w:b/>
      <w:spacing w:val="0"/>
    </w:rPr>
  </w:style>
  <w:style w:type="paragraph" w:customStyle="1" w:styleId="SuperTitle">
    <w:name w:val="SuperTitle"/>
    <w:basedOn w:val="Title"/>
    <w:rsid w:val="00292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C9D"/>
    <w:rPr>
      <w:i/>
    </w:rPr>
  </w:style>
  <w:style w:type="paragraph" w:styleId="Caption">
    <w:name w:val="caption"/>
    <w:basedOn w:val="BodyText"/>
    <w:next w:val="Normal"/>
    <w:qFormat/>
    <w:rsid w:val="00292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C9D"/>
  </w:style>
  <w:style w:type="paragraph" w:styleId="TableofFigures">
    <w:name w:val="table of figures"/>
    <w:basedOn w:val="Normal"/>
    <w:next w:val="Normal"/>
    <w:semiHidden/>
    <w:rsid w:val="00292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C9D"/>
    <w:rPr>
      <w:rFonts w:ascii="Wingdings" w:hAnsi="Wingdings"/>
    </w:rPr>
  </w:style>
  <w:style w:type="paragraph" w:customStyle="1" w:styleId="TableHeading">
    <w:name w:val="Table Heading"/>
    <w:basedOn w:val="HeadingBase"/>
    <w:rsid w:val="00292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C9D"/>
    <w:rPr>
      <w:color w:val="0033CC"/>
      <w:u w:val="none"/>
    </w:rPr>
  </w:style>
  <w:style w:type="paragraph" w:customStyle="1" w:styleId="BodyTextRight">
    <w:name w:val="Body Text Right"/>
    <w:basedOn w:val="BodyText"/>
    <w:rsid w:val="00292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C9D"/>
    <w:rPr>
      <w:sz w:val="32"/>
    </w:rPr>
  </w:style>
  <w:style w:type="paragraph" w:customStyle="1" w:styleId="HeadingProcedure">
    <w:name w:val="Heading Procedure"/>
    <w:basedOn w:val="HeadingBase"/>
    <w:next w:val="Normal"/>
    <w:rsid w:val="00292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C9D"/>
    <w:pPr>
      <w:spacing w:before="60" w:after="60"/>
    </w:pPr>
  </w:style>
  <w:style w:type="paragraph" w:styleId="ListContinue">
    <w:name w:val="List Continue"/>
    <w:basedOn w:val="List"/>
    <w:rsid w:val="00292C9D"/>
    <w:pPr>
      <w:ind w:firstLine="0"/>
    </w:pPr>
  </w:style>
  <w:style w:type="paragraph" w:customStyle="1" w:styleId="ListNote">
    <w:name w:val="List Note"/>
    <w:basedOn w:val="List"/>
    <w:rsid w:val="00292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C9D"/>
    <w:rPr>
      <w:rFonts w:ascii="Courier New" w:hAnsi="Courier New"/>
    </w:rPr>
  </w:style>
  <w:style w:type="paragraph" w:customStyle="1" w:styleId="NoteBullet">
    <w:name w:val="Note Bullet"/>
    <w:basedOn w:val="Note"/>
    <w:rsid w:val="00292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C9D"/>
    <w:rPr>
      <w:b/>
      <w:smallCaps/>
    </w:rPr>
  </w:style>
  <w:style w:type="paragraph" w:customStyle="1" w:styleId="TableListNumber">
    <w:name w:val="Table List Number"/>
    <w:basedOn w:val="ListNumber"/>
    <w:rsid w:val="00292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C9D"/>
    <w:pPr>
      <w:numPr>
        <w:numId w:val="9"/>
      </w:numPr>
    </w:pPr>
  </w:style>
  <w:style w:type="paragraph" w:customStyle="1" w:styleId="ListAlpha2">
    <w:name w:val="List Alpha 2"/>
    <w:basedOn w:val="List2"/>
    <w:rsid w:val="00292C9D"/>
    <w:pPr>
      <w:numPr>
        <w:numId w:val="8"/>
      </w:numPr>
    </w:pPr>
  </w:style>
  <w:style w:type="paragraph" w:styleId="List2">
    <w:name w:val="List 2"/>
    <w:basedOn w:val="BodyText"/>
    <w:rsid w:val="00292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C9D"/>
    <w:pPr>
      <w:numPr>
        <w:numId w:val="4"/>
      </w:numPr>
    </w:pPr>
  </w:style>
  <w:style w:type="paragraph" w:styleId="ListContinue2">
    <w:name w:val="List Continue 2"/>
    <w:basedOn w:val="List2"/>
    <w:rsid w:val="00292C9D"/>
    <w:pPr>
      <w:ind w:firstLine="0"/>
    </w:pPr>
  </w:style>
  <w:style w:type="paragraph" w:styleId="ListContinue3">
    <w:name w:val="List Continue 3"/>
    <w:basedOn w:val="List3"/>
    <w:rsid w:val="00292C9D"/>
    <w:pPr>
      <w:ind w:left="1021" w:firstLine="0"/>
    </w:pPr>
  </w:style>
  <w:style w:type="paragraph" w:styleId="ListContinue4">
    <w:name w:val="List Continue 4"/>
    <w:basedOn w:val="List4"/>
    <w:rsid w:val="00292C9D"/>
    <w:pPr>
      <w:ind w:firstLine="0"/>
    </w:pPr>
  </w:style>
  <w:style w:type="paragraph" w:styleId="ListContinue5">
    <w:name w:val="List Continue 5"/>
    <w:basedOn w:val="List5"/>
    <w:rsid w:val="00292C9D"/>
    <w:pPr>
      <w:ind w:firstLine="0"/>
    </w:pPr>
  </w:style>
  <w:style w:type="paragraph" w:styleId="ListNumber3">
    <w:name w:val="List Number 3"/>
    <w:basedOn w:val="List3"/>
    <w:rsid w:val="00292C9D"/>
    <w:pPr>
      <w:numPr>
        <w:numId w:val="5"/>
      </w:numPr>
    </w:pPr>
  </w:style>
  <w:style w:type="paragraph" w:styleId="ListNumber4">
    <w:name w:val="List Number 4"/>
    <w:basedOn w:val="List4"/>
    <w:rsid w:val="00292C9D"/>
    <w:pPr>
      <w:numPr>
        <w:numId w:val="6"/>
      </w:numPr>
    </w:pPr>
  </w:style>
  <w:style w:type="paragraph" w:styleId="ListNumber5">
    <w:name w:val="List Number 5"/>
    <w:basedOn w:val="List5"/>
    <w:rsid w:val="00292C9D"/>
    <w:pPr>
      <w:numPr>
        <w:numId w:val="7"/>
      </w:numPr>
    </w:pPr>
  </w:style>
  <w:style w:type="paragraph" w:styleId="BlockText">
    <w:name w:val="Block Text"/>
    <w:basedOn w:val="Normal"/>
    <w:rsid w:val="00292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C9D"/>
    <w:rPr>
      <w:sz w:val="16"/>
      <w:vertAlign w:val="superscript"/>
    </w:rPr>
  </w:style>
  <w:style w:type="character" w:customStyle="1" w:styleId="Symbols">
    <w:name w:val="Symbols"/>
    <w:basedOn w:val="DefaultParagraphFont"/>
    <w:rsid w:val="00292C9D"/>
    <w:rPr>
      <w:rFonts w:ascii="Symbol" w:hAnsi="Symbol"/>
    </w:rPr>
  </w:style>
  <w:style w:type="character" w:customStyle="1" w:styleId="MenuOptions">
    <w:name w:val="Menu Options"/>
    <w:basedOn w:val="DefaultParagraphFont"/>
    <w:rsid w:val="00292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C9D"/>
    <w:rPr>
      <w:b/>
    </w:rPr>
  </w:style>
  <w:style w:type="character" w:customStyle="1" w:styleId="Underlined">
    <w:name w:val="Underlined"/>
    <w:basedOn w:val="DefaultParagraphFont"/>
    <w:rsid w:val="00292C9D"/>
    <w:rPr>
      <w:u w:val="single"/>
    </w:rPr>
  </w:style>
  <w:style w:type="paragraph" w:customStyle="1" w:styleId="TableBodyTextRight">
    <w:name w:val="Table Body Text Right"/>
    <w:basedOn w:val="TableBodyText"/>
    <w:rsid w:val="00292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C9D"/>
    <w:rPr>
      <w:sz w:val="18"/>
    </w:rPr>
  </w:style>
  <w:style w:type="paragraph" w:customStyle="1" w:styleId="BodySmallRight">
    <w:name w:val="Body Small Right"/>
    <w:basedOn w:val="BodyTextRight"/>
    <w:rsid w:val="00292C9D"/>
    <w:rPr>
      <w:sz w:val="18"/>
      <w:szCs w:val="18"/>
    </w:rPr>
  </w:style>
  <w:style w:type="paragraph" w:customStyle="1" w:styleId="MarginEdition">
    <w:name w:val="Margin Edition"/>
    <w:basedOn w:val="MarginNote"/>
    <w:rsid w:val="00292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C9D"/>
    <w:rPr>
      <w:sz w:val="2"/>
      <w:szCs w:val="2"/>
    </w:rPr>
  </w:style>
  <w:style w:type="character" w:customStyle="1" w:styleId="Small">
    <w:name w:val="Small"/>
    <w:basedOn w:val="DefaultParagraphFont"/>
    <w:rsid w:val="00292C9D"/>
    <w:rPr>
      <w:sz w:val="16"/>
    </w:rPr>
  </w:style>
  <w:style w:type="paragraph" w:customStyle="1" w:styleId="WideTable">
    <w:name w:val="Wide Table"/>
    <w:basedOn w:val="Normal"/>
    <w:rsid w:val="00292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C9D"/>
  </w:style>
  <w:style w:type="paragraph" w:styleId="Quote">
    <w:name w:val="Quote"/>
    <w:basedOn w:val="Heading1"/>
    <w:link w:val="QuoteChar"/>
    <w:qFormat/>
    <w:rsid w:val="00292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C9D"/>
    <w:pPr>
      <w:pageBreakBefore/>
    </w:pPr>
  </w:style>
  <w:style w:type="paragraph" w:customStyle="1" w:styleId="Border">
    <w:name w:val="Border"/>
    <w:basedOn w:val="Normal"/>
    <w:qFormat/>
    <w:rsid w:val="00292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C9D"/>
    <w:rPr>
      <w:u w:val="single"/>
    </w:rPr>
  </w:style>
  <w:style w:type="character" w:customStyle="1" w:styleId="BoldandItalics">
    <w:name w:val="Bold and Italics"/>
    <w:qFormat/>
    <w:rsid w:val="00292C9D"/>
    <w:rPr>
      <w:b/>
      <w:i/>
      <w:u w:val="none"/>
    </w:rPr>
  </w:style>
  <w:style w:type="paragraph" w:styleId="BalloonText">
    <w:name w:val="Balloon Text"/>
    <w:basedOn w:val="Normal"/>
    <w:link w:val="BalloonTextChar"/>
    <w:rsid w:val="00292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C9D"/>
    <w:pPr>
      <w:spacing w:before="0" w:after="0"/>
    </w:pPr>
  </w:style>
  <w:style w:type="paragraph" w:customStyle="1" w:styleId="BodyTextBold">
    <w:name w:val="Body Text Bold"/>
    <w:basedOn w:val="BodyText"/>
    <w:qFormat/>
    <w:rsid w:val="00292C9D"/>
    <w:rPr>
      <w:b/>
    </w:rPr>
  </w:style>
  <w:style w:type="character" w:styleId="Hyperlink">
    <w:name w:val="Hyperlink"/>
    <w:basedOn w:val="DefaultParagraphFont"/>
    <w:uiPriority w:val="99"/>
    <w:unhideWhenUsed/>
    <w:rsid w:val="003E6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3545</Characters>
  <Application>Microsoft Office Word</Application>
  <DocSecurity>0</DocSecurity>
  <Lines>122</Lines>
  <Paragraphs>109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MSTTD5003 Design and produce woven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