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E34" w:rsidP="007A3E34">
      <w:pPr>
        <w:pStyle w:val="Title"/>
      </w:pPr>
      <w:r>
        <w:fldChar w:fldCharType="begin"/>
      </w:r>
      <w:r>
        <w:instrText xml:space="preserve"> TITLE   \* MERGEFORMAT </w:instrText>
      </w:r>
      <w:r>
        <w:fldChar w:fldCharType="separate"/>
      </w:r>
      <w:r>
        <w:t>MSTTD4011 Estimate costs for development of textile designs</w:t>
      </w:r>
      <w:r>
        <w:fldChar w:fldCharType="end"/>
      </w:r>
    </w:p>
    <w:p w:rsidR="007A3E34" w:rsidP="007A3E34">
      <w:pPr>
        <w:pStyle w:val="Version"/>
        <w:sectPr w:rsidSect="00D76F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6F62" w:rsidP="00D76F62">
      <w:pPr>
        <w:pStyle w:val="SuperHeading"/>
      </w:pPr>
      <w:r w:rsidRPr="00D76F62">
        <w:t>MSTTD4011 Estimate costs for development of textile designs</w:t>
      </w:r>
    </w:p>
    <w:p w:rsidR="00000000" w:rsidRPr="00D76F62" w:rsidP="00D76F62">
      <w:pPr>
        <w:pStyle w:val="Heading1"/>
      </w:pPr>
      <w:bookmarkStart w:id="1" w:name="O_933472"/>
      <w:bookmarkEnd w:id="1"/>
      <w:r w:rsidRPr="00D76F62">
        <w:t>Modification History</w:t>
      </w:r>
    </w:p>
    <w:p w:rsidR="00000000" w:rsidRPr="00D76F62" w:rsidP="007A3E34">
      <w:pPr>
        <w:pStyle w:val="BodyText"/>
      </w:pPr>
      <w:r w:rsidRPr="00D76F62">
        <w:t>Release 1. Supersedes and is equivalent to LMTTD4011A Estimate costs for development of textile designs</w:t>
      </w:r>
    </w:p>
    <w:p w:rsidR="00000000" w:rsidRPr="00D76F62" w:rsidP="00D76F62">
      <w:pPr>
        <w:pStyle w:val="Heading1"/>
      </w:pPr>
      <w:bookmarkStart w:id="2" w:name="O_933480"/>
      <w:bookmarkEnd w:id="2"/>
      <w:r w:rsidRPr="00D76F62">
        <w:t>Application</w:t>
      </w:r>
    </w:p>
    <w:p w:rsidR="00000000" w:rsidRPr="00D76F62" w:rsidP="007A3E34">
      <w:pPr>
        <w:pStyle w:val="BodyText"/>
      </w:pPr>
      <w:r w:rsidRPr="00D76F62">
        <w:t>This unit of competency covers the skills and knowledge required to estimate costs ass</w:t>
      </w:r>
      <w:r w:rsidRPr="00D76F62">
        <w:t xml:space="preserve">ociated with the development and production of textile designs. </w:t>
      </w:r>
    </w:p>
    <w:p w:rsidR="00000000" w:rsidRPr="00D76F62" w:rsidP="007A3E34">
      <w:pPr>
        <w:pStyle w:val="BodyText"/>
      </w:pPr>
      <w:r w:rsidRPr="00D76F62">
        <w:t xml:space="preserve">The unit of competency applies to cost estimating for development of designs for textile products, including sample production. </w:t>
      </w:r>
    </w:p>
    <w:p w:rsidR="00000000" w:rsidRPr="00D76F62" w:rsidP="007A3E34">
      <w:pPr>
        <w:pStyle w:val="BodyText"/>
      </w:pPr>
      <w:r w:rsidRPr="00D76F62">
        <w:t>Work may be conducted in small to large scale enterprises an</w:t>
      </w:r>
      <w:r w:rsidRPr="00D76F62">
        <w:t>d may involve individual and team activities.</w:t>
      </w:r>
    </w:p>
    <w:p w:rsidR="00000000" w:rsidRPr="00D76F62" w:rsidP="007A3E34">
      <w:pPr>
        <w:pStyle w:val="BodyText"/>
      </w:pPr>
      <w:r w:rsidRPr="00D76F62">
        <w:t>No licensing, legislative or certification requirements apply to this unit at the time of publication.</w:t>
      </w:r>
    </w:p>
    <w:p w:rsidR="00000000" w:rsidRPr="00D76F62" w:rsidP="00D76F62">
      <w:pPr>
        <w:pStyle w:val="Heading1"/>
      </w:pPr>
      <w:bookmarkStart w:id="3" w:name="O_933479"/>
      <w:bookmarkEnd w:id="3"/>
      <w:r w:rsidRPr="00D76F62">
        <w:t>Pre-requisite Unit</w:t>
      </w:r>
    </w:p>
    <w:p w:rsidR="00000000" w:rsidRPr="00D76F62" w:rsidP="007A3E34">
      <w:pPr>
        <w:pStyle w:val="BodyText"/>
      </w:pPr>
      <w:r w:rsidRPr="00D76F62">
        <w:t>Nil</w:t>
      </w:r>
    </w:p>
    <w:p w:rsidR="00000000" w:rsidRPr="00D76F62" w:rsidP="00D76F62">
      <w:pPr>
        <w:pStyle w:val="Heading1"/>
      </w:pPr>
      <w:bookmarkStart w:id="4" w:name="O_933478"/>
      <w:bookmarkEnd w:id="4"/>
      <w:r w:rsidRPr="00D76F62">
        <w:t>Competency Field</w:t>
      </w:r>
    </w:p>
    <w:p w:rsidR="00000000" w:rsidRPr="00D76F62" w:rsidP="007A3E34">
      <w:pPr>
        <w:pStyle w:val="BodyText"/>
      </w:pPr>
      <w:r w:rsidRPr="00D76F62">
        <w:t>Textile design and development</w:t>
      </w:r>
    </w:p>
    <w:p w:rsidR="00000000" w:rsidRPr="00D76F62" w:rsidP="00D76F62">
      <w:pPr>
        <w:pStyle w:val="Heading1"/>
      </w:pPr>
      <w:bookmarkStart w:id="5" w:name="O_933477"/>
      <w:bookmarkEnd w:id="5"/>
      <w:r w:rsidRPr="00D76F62">
        <w:t>Unit Sector</w:t>
      </w:r>
    </w:p>
    <w:p w:rsidR="00000000" w:rsidRPr="00D76F62" w:rsidP="007A3E34">
      <w:pPr>
        <w:pStyle w:val="BodyText"/>
      </w:pPr>
      <w:r w:rsidRPr="00D76F62">
        <w:t>Not applicable</w:t>
      </w:r>
    </w:p>
    <w:p w:rsidR="00000000" w:rsidRPr="00D76F62" w:rsidP="00D76F62">
      <w:pPr>
        <w:pStyle w:val="Heading1"/>
      </w:pPr>
      <w:bookmarkStart w:id="6" w:name="O_933476"/>
      <w:bookmarkEnd w:id="6"/>
      <w:r w:rsidRPr="00D76F6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76F6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Performance criteria describe the performance needed to demonstrate achievement of the element.</w:t>
            </w:r>
          </w:p>
        </w:tc>
      </w:tr>
      <w:tr w:rsidTr="00D76F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6F62" w:rsidP="00D76F62">
            <w:pPr>
              <w:pStyle w:val="BodyText"/>
            </w:pPr>
            <w:r w:rsidRPr="00D76F62">
              <w:t>1</w:t>
            </w:r>
          </w:p>
        </w:tc>
        <w:tc>
          <w:tcPr>
            <w:tcW w:w="1962" w:type="dxa"/>
            <w:vMerge w:val="restart"/>
            <w:tcBorders>
              <w:top w:val="nil"/>
              <w:left w:val="nil"/>
              <w:bottom w:val="nil"/>
              <w:right w:val="nil"/>
            </w:tcBorders>
            <w:tcMar>
              <w:top w:w="0" w:type="dxa"/>
              <w:left w:w="62" w:type="dxa"/>
              <w:bottom w:w="0" w:type="dxa"/>
              <w:right w:w="62" w:type="dxa"/>
            </w:tcMar>
          </w:tcPr>
          <w:p w:rsidR="00000000" w:rsidRPr="00D76F62" w:rsidP="00D76F62">
            <w:pPr>
              <w:pStyle w:val="BodyText"/>
            </w:pPr>
            <w:r w:rsidRPr="00D76F62">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1.1</w:t>
            </w:r>
          </w:p>
        </w:tc>
        <w:tc>
          <w:tcPr>
            <w:tcW w:w="561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Follow standard operating procedures (SOPs)</w:t>
            </w:r>
          </w:p>
        </w:tc>
      </w:tr>
      <w:tr w:rsidTr="00D76F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1.2</w:t>
            </w:r>
          </w:p>
        </w:tc>
        <w:tc>
          <w:tcPr>
            <w:tcW w:w="561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 xml:space="preserve">Comply with work health and safety (WHS) </w:t>
            </w:r>
            <w:r w:rsidRPr="00D76F62">
              <w:t>requirements at all times</w:t>
            </w:r>
          </w:p>
        </w:tc>
      </w:tr>
      <w:tr w:rsidTr="00D76F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1.3</w:t>
            </w:r>
          </w:p>
        </w:tc>
        <w:tc>
          <w:tcPr>
            <w:tcW w:w="561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Use appropriate personal protective equipment (PPE) in accordance with SOPs</w:t>
            </w:r>
          </w:p>
        </w:tc>
      </w:tr>
      <w:tr w:rsidTr="00D76F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1.4</w:t>
            </w:r>
          </w:p>
        </w:tc>
        <w:tc>
          <w:tcPr>
            <w:tcW w:w="561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Identify job requirements from specifications, drawings, job sheets or work instructions</w:t>
            </w:r>
          </w:p>
        </w:tc>
      </w:tr>
      <w:tr w:rsidTr="00D76F6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76F62">
            <w:pPr>
              <w:pStyle w:val="BodyText"/>
              <w:rPr>
                <w:lang w:val="en-NZ"/>
              </w:rPr>
            </w:pPr>
          </w:p>
        </w:tc>
      </w:tr>
      <w:tr w:rsidTr="00D76F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6F62" w:rsidP="00D76F62">
            <w:pPr>
              <w:pStyle w:val="BodyText"/>
            </w:pPr>
            <w:r w:rsidRPr="00D76F62">
              <w:t>2</w:t>
            </w:r>
          </w:p>
        </w:tc>
        <w:tc>
          <w:tcPr>
            <w:tcW w:w="1962" w:type="dxa"/>
            <w:vMerge w:val="restart"/>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rPr>
                <w:rStyle w:val="SpecialBold"/>
              </w:rPr>
              <w:t xml:space="preserve">Prepare to estimate costs  </w:t>
            </w:r>
          </w:p>
        </w:tc>
        <w:tc>
          <w:tcPr>
            <w:tcW w:w="77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2.1</w:t>
            </w:r>
          </w:p>
        </w:tc>
        <w:tc>
          <w:tcPr>
            <w:tcW w:w="561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Analyse product and design specifications and determine yarn and other material requirements</w:t>
            </w:r>
          </w:p>
        </w:tc>
      </w:tr>
      <w:tr w:rsidTr="00D76F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2.2</w:t>
            </w:r>
          </w:p>
        </w:tc>
        <w:tc>
          <w:tcPr>
            <w:tcW w:w="561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Analyse production requirements to determine impact on material selection and costs</w:t>
            </w:r>
          </w:p>
        </w:tc>
      </w:tr>
      <w:tr w:rsidTr="00D76F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2.3</w:t>
            </w:r>
          </w:p>
        </w:tc>
        <w:tc>
          <w:tcPr>
            <w:tcW w:w="561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Identify costing factors to consider when purchasing materials for textile products and related production requirements</w:t>
            </w:r>
          </w:p>
        </w:tc>
      </w:tr>
      <w:tr w:rsidTr="00D76F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2.4</w:t>
            </w:r>
          </w:p>
        </w:tc>
        <w:tc>
          <w:tcPr>
            <w:tcW w:w="561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Identify market forces that affect co</w:t>
            </w:r>
            <w:r w:rsidRPr="00D76F62">
              <w:t>sting for the textiles industry and consider in line with purchasing requirements</w:t>
            </w:r>
          </w:p>
        </w:tc>
      </w:tr>
      <w:tr w:rsidTr="00D76F6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76F62">
            <w:pPr>
              <w:pStyle w:val="BodyText"/>
              <w:rPr>
                <w:lang w:val="en-NZ"/>
              </w:rPr>
            </w:pPr>
          </w:p>
        </w:tc>
      </w:tr>
      <w:tr w:rsidTr="00D76F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6F62" w:rsidP="00D76F62">
            <w:pPr>
              <w:pStyle w:val="BodyText"/>
            </w:pPr>
            <w:r w:rsidRPr="00D76F62">
              <w:t>3</w:t>
            </w:r>
          </w:p>
        </w:tc>
        <w:tc>
          <w:tcPr>
            <w:tcW w:w="1962" w:type="dxa"/>
            <w:vMerge w:val="restart"/>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rPr>
                <w:rStyle w:val="SpecialBold"/>
              </w:rPr>
              <w:t>Calculate material costs for producing textile products</w:t>
            </w:r>
          </w:p>
        </w:tc>
        <w:tc>
          <w:tcPr>
            <w:tcW w:w="77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3.1</w:t>
            </w:r>
          </w:p>
        </w:tc>
        <w:tc>
          <w:tcPr>
            <w:tcW w:w="561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Estimate costs of materials for textile sample production</w:t>
            </w:r>
          </w:p>
        </w:tc>
      </w:tr>
      <w:tr w:rsidTr="00D76F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3.2</w:t>
            </w:r>
          </w:p>
        </w:tc>
        <w:tc>
          <w:tcPr>
            <w:tcW w:w="561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Compare similar products from different price points within textiles industry and identify any production differences</w:t>
            </w:r>
          </w:p>
        </w:tc>
      </w:tr>
      <w:tr w:rsidTr="00D76F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3.3</w:t>
            </w:r>
          </w:p>
        </w:tc>
        <w:tc>
          <w:tcPr>
            <w:tcW w:w="561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Identify hidden costs in sample production</w:t>
            </w:r>
          </w:p>
        </w:tc>
      </w:tr>
      <w:tr w:rsidTr="00D76F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3.4</w:t>
            </w:r>
          </w:p>
        </w:tc>
        <w:tc>
          <w:tcPr>
            <w:tcW w:w="561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Calculate differences in costs for sample and bulk production and compare</w:t>
            </w:r>
          </w:p>
        </w:tc>
      </w:tr>
      <w:tr w:rsidTr="00D76F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3.5</w:t>
            </w:r>
          </w:p>
        </w:tc>
        <w:tc>
          <w:tcPr>
            <w:tcW w:w="561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 xml:space="preserve">Document material cost estimate details for textile production </w:t>
            </w:r>
          </w:p>
        </w:tc>
      </w:tr>
      <w:tr w:rsidTr="00D76F6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76F62">
            <w:pPr>
              <w:pStyle w:val="BodyText"/>
              <w:rPr>
                <w:lang w:val="en-NZ"/>
              </w:rPr>
            </w:pPr>
          </w:p>
        </w:tc>
      </w:tr>
      <w:tr w:rsidTr="00D76F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6F62" w:rsidP="00D76F62">
            <w:pPr>
              <w:pStyle w:val="BodyText"/>
            </w:pPr>
            <w:r w:rsidRPr="00D76F62">
              <w:t>4</w:t>
            </w:r>
          </w:p>
        </w:tc>
        <w:tc>
          <w:tcPr>
            <w:tcW w:w="1962" w:type="dxa"/>
            <w:vMerge w:val="restart"/>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rPr>
                <w:rStyle w:val="SpecialBold"/>
              </w:rPr>
              <w:t>Determine labour costs for producing textile products</w:t>
            </w:r>
          </w:p>
        </w:tc>
        <w:tc>
          <w:tcPr>
            <w:tcW w:w="77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4.1</w:t>
            </w:r>
          </w:p>
        </w:tc>
        <w:tc>
          <w:tcPr>
            <w:tcW w:w="561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Identify labour required for textile product production</w:t>
            </w:r>
          </w:p>
        </w:tc>
      </w:tr>
      <w:tr w:rsidTr="00D76F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4.2</w:t>
            </w:r>
          </w:p>
        </w:tc>
        <w:tc>
          <w:tcPr>
            <w:tcW w:w="561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Calculate labour costs for production of sample and bulk production and compare</w:t>
            </w:r>
          </w:p>
        </w:tc>
      </w:tr>
      <w:tr w:rsidTr="00D76F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4.3</w:t>
            </w:r>
          </w:p>
        </w:tc>
        <w:tc>
          <w:tcPr>
            <w:tcW w:w="561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Identify different methods of utilising labour in the textile industry and compare</w:t>
            </w:r>
          </w:p>
        </w:tc>
      </w:tr>
      <w:tr w:rsidTr="00D76F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4.4</w:t>
            </w:r>
          </w:p>
        </w:tc>
        <w:tc>
          <w:tcPr>
            <w:tcW w:w="561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Document labour cost estimate details for textile production</w:t>
            </w:r>
          </w:p>
        </w:tc>
      </w:tr>
      <w:tr w:rsidTr="00D76F6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76F62">
            <w:pPr>
              <w:pStyle w:val="BodyText"/>
              <w:rPr>
                <w:lang w:val="en-NZ"/>
              </w:rPr>
            </w:pPr>
          </w:p>
        </w:tc>
      </w:tr>
      <w:tr w:rsidTr="00D76F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6F62" w:rsidP="00D76F62">
            <w:pPr>
              <w:pStyle w:val="BodyText"/>
            </w:pPr>
            <w:r w:rsidRPr="00D76F62">
              <w:t>5</w:t>
            </w:r>
          </w:p>
        </w:tc>
        <w:tc>
          <w:tcPr>
            <w:tcW w:w="1962" w:type="dxa"/>
            <w:vMerge w:val="restart"/>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rPr>
                <w:rStyle w:val="SpecialBold"/>
              </w:rPr>
              <w:t>Complete cost estimate</w:t>
            </w:r>
          </w:p>
        </w:tc>
        <w:tc>
          <w:tcPr>
            <w:tcW w:w="77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5.1</w:t>
            </w:r>
          </w:p>
        </w:tc>
        <w:tc>
          <w:tcPr>
            <w:tcW w:w="561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 xml:space="preserve">Use production specifications and information to identify components of costing sheets </w:t>
            </w:r>
          </w:p>
        </w:tc>
      </w:tr>
      <w:tr w:rsidTr="00D76F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5.2</w:t>
            </w:r>
          </w:p>
        </w:tc>
        <w:tc>
          <w:tcPr>
            <w:tcW w:w="561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Develop costing sheets for sample or bulk production to meet textile industry standards</w:t>
            </w:r>
          </w:p>
        </w:tc>
      </w:tr>
      <w:tr w:rsidTr="00D76F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5.3</w:t>
            </w:r>
          </w:p>
        </w:tc>
        <w:tc>
          <w:tcPr>
            <w:tcW w:w="561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Check costing sheets against production requirements and budget information and complete according to industry standards and workplace procedures</w:t>
            </w:r>
          </w:p>
        </w:tc>
      </w:tr>
      <w:tr w:rsidTr="00D76F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5.4</w:t>
            </w:r>
          </w:p>
        </w:tc>
        <w:tc>
          <w:tcPr>
            <w:tcW w:w="5610" w:type="dxa"/>
            <w:tcBorders>
              <w:top w:val="nil"/>
              <w:left w:val="nil"/>
              <w:bottom w:val="nil"/>
              <w:right w:val="nil"/>
            </w:tcBorders>
            <w:tcMar>
              <w:top w:w="0" w:type="dxa"/>
              <w:left w:w="62" w:type="dxa"/>
              <w:bottom w:w="0" w:type="dxa"/>
              <w:right w:w="62" w:type="dxa"/>
            </w:tcMar>
          </w:tcPr>
          <w:p w:rsidR="00000000" w:rsidRPr="00D76F62" w:rsidP="00D76F62">
            <w:pPr>
              <w:pStyle w:val="BodyText"/>
            </w:pPr>
            <w:r w:rsidRPr="00D76F62">
              <w:t>Finalise cost estimates, communicate with relevant personnel and complete all documentation</w:t>
            </w:r>
          </w:p>
        </w:tc>
      </w:tr>
    </w:tbl>
    <w:p w:rsidR="00000000" w:rsidRPr="00D76F62" w:rsidP="00D76F62">
      <w:pPr>
        <w:pStyle w:val="BodyText"/>
      </w:pPr>
    </w:p>
    <w:p w:rsidR="00000000" w:rsidRPr="00D76F62" w:rsidP="00D76F62">
      <w:pPr>
        <w:pStyle w:val="AllowPageBreak"/>
      </w:pPr>
    </w:p>
    <w:p w:rsidR="00000000" w:rsidRPr="00D76F62" w:rsidP="00D76F62">
      <w:pPr>
        <w:pStyle w:val="Heading1"/>
      </w:pPr>
      <w:bookmarkStart w:id="7" w:name="O_933475"/>
      <w:bookmarkEnd w:id="7"/>
      <w:r w:rsidRPr="00D76F62">
        <w:t>Foundation Skills</w:t>
      </w:r>
    </w:p>
    <w:p w:rsidR="00000000" w:rsidRPr="00D76F62" w:rsidP="007A3E34">
      <w:pPr>
        <w:pStyle w:val="BodyText"/>
      </w:pPr>
      <w:r w:rsidRPr="00D76F62">
        <w:t>This section describes those required skills (language, literacy and numeracy) that are essential to performance.</w:t>
      </w:r>
    </w:p>
    <w:p w:rsidR="00000000" w:rsidRPr="00D76F62" w:rsidP="007A3E34">
      <w:pPr>
        <w:pStyle w:val="BodyText"/>
      </w:pPr>
      <w:r w:rsidRPr="00D76F62">
        <w:t>Foundation skills essential to performance are explicit in the performance criteria of this unit of competency.</w:t>
      </w:r>
    </w:p>
    <w:p w:rsidR="00000000" w:rsidRPr="00D76F62" w:rsidP="00D76F62">
      <w:pPr>
        <w:pStyle w:val="Heading1"/>
      </w:pPr>
      <w:bookmarkStart w:id="8" w:name="O_933474"/>
      <w:bookmarkEnd w:id="8"/>
      <w:r w:rsidRPr="00D76F62">
        <w:t>Range of Conditions</w:t>
      </w:r>
    </w:p>
    <w:tbl>
      <w:tblPr>
        <w:tblW w:w="0" w:type="auto"/>
        <w:tblCellMar>
          <w:left w:w="62" w:type="dxa"/>
          <w:right w:w="62" w:type="dxa"/>
        </w:tblCellMar>
        <w:tblLook w:val="0000"/>
      </w:tblPr>
      <w:tblGrid>
        <w:gridCol w:w="2163"/>
        <w:gridCol w:w="7033"/>
      </w:tblGrid>
      <w:tr w:rsidTr="007A3E3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t>This field allows for different work environments and conditions that may affect performance. Essential operating conditions that may be present (depending on the work situation, needs of the candidate, accessibility of th</w:t>
            </w:r>
            <w:r w:rsidRPr="00D76F62">
              <w:t>e item, and local industry and regional contexts) are included.</w:t>
            </w:r>
          </w:p>
        </w:tc>
      </w:tr>
      <w:tr w:rsidTr="007A3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76F62" w:rsidP="00D76F62">
            <w:pPr>
              <w:pStyle w:val="BodyText"/>
            </w:pPr>
            <w:r w:rsidRPr="00D76F62">
              <w:rPr>
                <w:rStyle w:val="SpecialBold"/>
              </w:rPr>
              <w:t>Workplace procedures include one or more of the following:</w:t>
            </w:r>
          </w:p>
          <w:p w:rsidR="00000000" w:rsidRPr="00D76F62" w:rsidP="00D76F62">
            <w:pPr>
              <w:pStyle w:val="BodyText"/>
            </w:pPr>
          </w:p>
          <w:p w:rsidR="00000000" w:rsidP="00D76F62">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76F62" w:rsidP="00D76F62">
            <w:pPr>
              <w:pStyle w:val="ListBullet"/>
            </w:pPr>
            <w:r w:rsidRPr="00D76F62">
              <w:t>requirements prescribed by legislation, awards, agreements and conditions of employment</w:t>
            </w:r>
          </w:p>
          <w:p w:rsidR="00000000" w:rsidRPr="00D76F62" w:rsidP="00D76F62">
            <w:pPr>
              <w:pStyle w:val="ListBullet"/>
            </w:pPr>
            <w:r w:rsidRPr="00D76F62">
              <w:t>SOPs</w:t>
            </w:r>
          </w:p>
          <w:p w:rsidR="00000000" w:rsidRPr="00D76F62" w:rsidP="00D76F62">
            <w:pPr>
              <w:pStyle w:val="ListBullet"/>
            </w:pPr>
            <w:r w:rsidRPr="00D76F62">
              <w:t>work instructions</w:t>
            </w:r>
          </w:p>
          <w:p w:rsidR="00000000" w:rsidRPr="00D76F62" w:rsidP="00D76F62">
            <w:pPr>
              <w:pStyle w:val="ListBullet"/>
            </w:pPr>
            <w:r w:rsidRPr="00D76F62">
              <w:t>PPE</w:t>
            </w:r>
          </w:p>
          <w:p w:rsidR="00000000" w:rsidRPr="00D76F62" w:rsidP="00D76F62">
            <w:pPr>
              <w:pStyle w:val="ListBullet"/>
            </w:pPr>
            <w:r w:rsidRPr="00D76F62">
              <w:t>oral, written and visual communication</w:t>
            </w:r>
          </w:p>
          <w:p w:rsidR="00000000" w:rsidRPr="00D76F62" w:rsidP="00D76F62">
            <w:pPr>
              <w:pStyle w:val="ListBullet"/>
            </w:pPr>
            <w:r w:rsidRPr="00D76F62">
              <w:t>quality practices, including responsibility for maintenance of own work quality and contribution to quality improvement of team or section output</w:t>
            </w:r>
          </w:p>
          <w:p w:rsidR="00000000" w:rsidRPr="00D76F62" w:rsidP="00D76F62">
            <w:pPr>
              <w:pStyle w:val="ListBullet"/>
            </w:pPr>
            <w:r w:rsidRPr="00D76F62">
              <w:t>housekeeping</w:t>
            </w:r>
          </w:p>
          <w:p w:rsidR="00000000" w:rsidRPr="00D76F62" w:rsidP="00D76F62">
            <w:pPr>
              <w:pStyle w:val="ListBullet"/>
            </w:pPr>
            <w:r w:rsidRPr="00D76F62">
              <w:t>tasks related to environmental protection, waste disposal,</w:t>
            </w:r>
            <w:r w:rsidRPr="00D76F62">
              <w:t xml:space="preserve"> pollution control and recycling</w:t>
            </w:r>
          </w:p>
          <w:p w:rsidR="00000000" w:rsidRPr="00D76F62" w:rsidP="00D76F62">
            <w:pPr>
              <w:pStyle w:val="ListBullet"/>
            </w:pPr>
            <w:r w:rsidRPr="00D76F62">
              <w:t>WHS practices</w:t>
            </w:r>
          </w:p>
          <w:p w:rsidR="00000000" w:rsidP="00D76F62">
            <w:pPr>
              <w:pStyle w:val="BodyText"/>
              <w:rPr>
                <w:lang w:val="en-NZ"/>
              </w:rPr>
            </w:pPr>
          </w:p>
        </w:tc>
      </w:tr>
      <w:tr w:rsidTr="007A3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76F62" w:rsidP="00D76F62">
            <w:pPr>
              <w:pStyle w:val="BodyText"/>
            </w:pPr>
            <w:r w:rsidRPr="00D76F62">
              <w:rPr>
                <w:rStyle w:val="SpecialBold"/>
              </w:rPr>
              <w:t>Costing factors include the following:</w:t>
            </w:r>
          </w:p>
          <w:p w:rsidR="00000000" w:rsidP="00D76F62">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76F62" w:rsidP="00D76F62">
            <w:pPr>
              <w:pStyle w:val="ListBullet"/>
            </w:pPr>
            <w:r w:rsidRPr="00D76F62">
              <w:t>variable costs (e.g. materials)</w:t>
            </w:r>
          </w:p>
          <w:p w:rsidR="00000000" w:rsidRPr="00D76F62" w:rsidP="00D76F62">
            <w:pPr>
              <w:pStyle w:val="ListBullet"/>
            </w:pPr>
            <w:r w:rsidRPr="00D76F62">
              <w:t>fixed costs (e.g. overheads)</w:t>
            </w:r>
          </w:p>
          <w:p w:rsidR="00000000" w:rsidRPr="00D76F62" w:rsidP="00D76F62">
            <w:pPr>
              <w:pStyle w:val="ListBullet"/>
            </w:pPr>
            <w:r w:rsidRPr="00D76F62">
              <w:t>profit</w:t>
            </w:r>
          </w:p>
          <w:p w:rsidR="00000000" w:rsidRPr="00D76F62" w:rsidP="00D76F62">
            <w:pPr>
              <w:pStyle w:val="ListBullet"/>
            </w:pPr>
            <w:r w:rsidRPr="00D76F62">
              <w:t>industry and quality standards</w:t>
            </w:r>
          </w:p>
          <w:p w:rsidR="00000000" w:rsidP="00D76F62">
            <w:pPr>
              <w:pStyle w:val="BodyText"/>
              <w:rPr>
                <w:lang w:val="en-NZ"/>
              </w:rPr>
            </w:pPr>
          </w:p>
        </w:tc>
      </w:tr>
      <w:tr w:rsidTr="007A3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76F62" w:rsidP="00D76F62">
            <w:pPr>
              <w:pStyle w:val="BodyText"/>
            </w:pPr>
            <w:r w:rsidRPr="00D76F62">
              <w:rPr>
                <w:rStyle w:val="SpecialBold"/>
              </w:rPr>
              <w:t>Hidden costs include one or more of the following:</w:t>
            </w:r>
          </w:p>
          <w:p w:rsidR="00000000" w:rsidP="00D76F62">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76F62" w:rsidP="00D76F62">
            <w:pPr>
              <w:pStyle w:val="ListBullet"/>
            </w:pPr>
            <w:r w:rsidRPr="00D76F62">
              <w:t>sample textiles not included in costing of bulk production</w:t>
            </w:r>
          </w:p>
          <w:p w:rsidR="00000000" w:rsidRPr="00D76F62" w:rsidP="00D76F62">
            <w:pPr>
              <w:pStyle w:val="ListBullet"/>
            </w:pPr>
            <w:r w:rsidRPr="00D76F62">
              <w:t>equipment costs for short runs</w:t>
            </w:r>
          </w:p>
          <w:p w:rsidR="00000000" w:rsidRPr="00D76F62" w:rsidP="00D76F62">
            <w:pPr>
              <w:pStyle w:val="ListBullet"/>
            </w:pPr>
            <w:r w:rsidRPr="00D76F62">
              <w:t>labour costs for short runs</w:t>
            </w:r>
          </w:p>
          <w:p w:rsidR="00000000" w:rsidP="00D76F62">
            <w:pPr>
              <w:pStyle w:val="BodyText"/>
              <w:rPr>
                <w:lang w:val="en-NZ"/>
              </w:rPr>
            </w:pPr>
          </w:p>
        </w:tc>
      </w:tr>
      <w:tr w:rsidTr="007A3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6F62">
            <w:pPr>
              <w:pStyle w:val="BodyText"/>
              <w:rPr>
                <w:lang w:val="en-NZ"/>
              </w:rPr>
            </w:pPr>
            <w:r w:rsidRPr="00D76F62">
              <w:rPr>
                <w:rStyle w:val="SpecialBold"/>
              </w:rPr>
              <w:t>Different methods of utilising labour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76F62" w:rsidP="00D76F62">
            <w:pPr>
              <w:pStyle w:val="ListBullet"/>
            </w:pPr>
            <w:r w:rsidRPr="00D76F62">
              <w:t>subcontractors</w:t>
            </w:r>
          </w:p>
          <w:p w:rsidR="00000000" w:rsidRPr="00D76F62" w:rsidP="00D76F62">
            <w:pPr>
              <w:pStyle w:val="ListBullet"/>
            </w:pPr>
            <w:r w:rsidRPr="00D76F62">
              <w:t>offshore production</w:t>
            </w:r>
          </w:p>
          <w:p w:rsidR="00000000" w:rsidP="00D76F62">
            <w:pPr>
              <w:pStyle w:val="BodyText"/>
              <w:rPr>
                <w:lang w:val="en-NZ"/>
              </w:rPr>
            </w:pPr>
          </w:p>
        </w:tc>
      </w:tr>
      <w:tr w:rsidTr="007A3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76F62" w:rsidP="00D76F62">
            <w:pPr>
              <w:pStyle w:val="BodyText"/>
            </w:pPr>
            <w:r w:rsidRPr="00D76F62">
              <w:rPr>
                <w:rStyle w:val="SpecialBold"/>
              </w:rPr>
              <w:t>Components of costing sheets include the following:</w:t>
            </w:r>
          </w:p>
          <w:p w:rsidR="00000000" w:rsidP="00D76F62">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76F62" w:rsidP="00D76F62">
            <w:pPr>
              <w:pStyle w:val="ListBullet"/>
            </w:pPr>
            <w:r w:rsidRPr="00D76F62">
              <w:t>date</w:t>
            </w:r>
          </w:p>
          <w:p w:rsidR="00000000" w:rsidRPr="00D76F62" w:rsidP="00D76F62">
            <w:pPr>
              <w:pStyle w:val="ListBullet"/>
            </w:pPr>
            <w:r w:rsidRPr="00D76F62">
              <w:t>style/design number</w:t>
            </w:r>
          </w:p>
          <w:p w:rsidR="00000000" w:rsidRPr="00D76F62" w:rsidP="00D76F62">
            <w:pPr>
              <w:pStyle w:val="ListBullet"/>
            </w:pPr>
            <w:r w:rsidRPr="00D76F62">
              <w:t>dimension</w:t>
            </w:r>
          </w:p>
          <w:p w:rsidR="00000000" w:rsidRPr="00D76F62" w:rsidP="00D76F62">
            <w:pPr>
              <w:pStyle w:val="ListBullet"/>
            </w:pPr>
            <w:r w:rsidRPr="00D76F62">
              <w:t>extras (e.g. printing and embroidery)</w:t>
            </w:r>
          </w:p>
          <w:p w:rsidR="00000000" w:rsidRPr="00D76F62" w:rsidP="00D76F62">
            <w:pPr>
              <w:pStyle w:val="ListBullet"/>
            </w:pPr>
            <w:r w:rsidRPr="00D76F62">
              <w:t>labour</w:t>
            </w:r>
          </w:p>
          <w:p w:rsidR="00000000" w:rsidRPr="00D76F62" w:rsidP="00D76F62">
            <w:pPr>
              <w:pStyle w:val="ListBullet"/>
            </w:pPr>
            <w:r w:rsidRPr="00D76F62">
              <w:t>freight and shipping</w:t>
            </w:r>
          </w:p>
          <w:p w:rsidR="00000000" w:rsidRPr="00D76F62" w:rsidP="00D76F62">
            <w:pPr>
              <w:pStyle w:val="ListBullet"/>
            </w:pPr>
            <w:r w:rsidRPr="00D76F62">
              <w:t>packaging</w:t>
            </w:r>
          </w:p>
          <w:p w:rsidR="00000000" w:rsidRPr="00D76F62" w:rsidP="00D76F62">
            <w:pPr>
              <w:pStyle w:val="ListBullet"/>
            </w:pPr>
            <w:r w:rsidRPr="00D76F62">
              <w:t>overheads</w:t>
            </w:r>
          </w:p>
          <w:p w:rsidR="00000000" w:rsidRPr="00D76F62" w:rsidP="00D76F62">
            <w:pPr>
              <w:pStyle w:val="ListBullet"/>
            </w:pPr>
            <w:r w:rsidRPr="00D76F62">
              <w:t>labels</w:t>
            </w:r>
          </w:p>
          <w:p w:rsidR="00000000" w:rsidRPr="00D76F62" w:rsidP="00D76F62">
            <w:pPr>
              <w:pStyle w:val="ListBullet"/>
            </w:pPr>
            <w:r w:rsidRPr="00D76F62">
              <w:t>yarn type</w:t>
            </w:r>
          </w:p>
          <w:p w:rsidR="00000000" w:rsidRPr="00D76F62" w:rsidP="00D76F62">
            <w:pPr>
              <w:pStyle w:val="ListBullet"/>
            </w:pPr>
            <w:r w:rsidRPr="00D76F62">
              <w:t>dye or colour</w:t>
            </w:r>
          </w:p>
        </w:tc>
      </w:tr>
    </w:tbl>
    <w:p w:rsidR="00000000" w:rsidRPr="00D76F62" w:rsidP="00D76F62">
      <w:pPr>
        <w:pStyle w:val="BodyText"/>
      </w:pPr>
    </w:p>
    <w:p w:rsidR="00000000" w:rsidRPr="00D76F62" w:rsidP="00D76F62">
      <w:pPr>
        <w:pStyle w:val="AllowPageBreak"/>
      </w:pPr>
    </w:p>
    <w:p w:rsidR="00000000" w:rsidRPr="00D76F62" w:rsidP="00D76F62">
      <w:pPr>
        <w:pStyle w:val="Heading1"/>
      </w:pPr>
      <w:bookmarkStart w:id="9" w:name="O_933473"/>
      <w:bookmarkEnd w:id="9"/>
      <w:r w:rsidRPr="00D76F62">
        <w:t>Unit Mapping Information</w:t>
      </w:r>
    </w:p>
    <w:p w:rsidR="00000000" w:rsidRPr="00D76F62" w:rsidP="007A3E34">
      <w:pPr>
        <w:pStyle w:val="BodyText"/>
      </w:pPr>
      <w:r w:rsidRPr="00D76F62">
        <w:t>Release 1. Supersedes and is equivalent to LMTTD4011A Estimate costs for development of textile designs</w:t>
      </w:r>
    </w:p>
    <w:p w:rsidR="00000000" w:rsidRPr="00D76F62" w:rsidP="00D76F62">
      <w:pPr>
        <w:pStyle w:val="Heading1"/>
      </w:pPr>
      <w:bookmarkStart w:id="10" w:name="O_933466"/>
      <w:bookmarkEnd w:id="10"/>
      <w:r w:rsidRPr="00D76F62">
        <w:t>Links</w:t>
      </w:r>
    </w:p>
    <w:p w:rsidR="00000000" w:rsidRPr="00D76F62" w:rsidP="007A3E34">
      <w:pPr>
        <w:pStyle w:val="BodyText"/>
      </w:pPr>
      <w:r w:rsidRPr="00D76F6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737FC">
        <w:rPr>
          <w:rStyle w:val="Hyperlink"/>
        </w:rPr>
        <w:t>https://vetnet.gov.au/Pages/TrainingDocs.aspx?q=a203ec5c-de7d-406b-b3e1-8f1a9b76e92e</w:t>
      </w:r>
      <w:r>
        <w:fldChar w:fldCharType="end"/>
      </w:r>
    </w:p>
    <w:p w:rsidR="00000000" w:rsidRPr="00D76F62" w:rsidP="007A3E34">
      <w:pPr>
        <w:pStyle w:val="BodyText"/>
        <w:sectPr w:rsidSect="00D76F62">
          <w:headerReference w:type="default" r:id="rId10"/>
          <w:footerReference w:type="default" r:id="rId11"/>
          <w:pgSz w:w="11908" w:h="16833"/>
          <w:pgMar w:top="1702" w:right="1418" w:bottom="1702" w:left="1418" w:header="992" w:footer="992" w:gutter="0"/>
          <w:cols w:space="720"/>
          <w:noEndnote/>
          <w:docGrid w:linePitch="299"/>
        </w:sectPr>
      </w:pPr>
    </w:p>
    <w:p w:rsidR="00000000" w:rsidRPr="00D76F62" w:rsidP="00D76F62">
      <w:pPr>
        <w:pStyle w:val="SuperHeading"/>
      </w:pPr>
      <w:r w:rsidRPr="00D76F62">
        <w:t>Assessment Requirements for MSTTD4011 Estimate costs for development of textile designs</w:t>
      </w:r>
    </w:p>
    <w:p w:rsidR="00000000" w:rsidRPr="00D76F62" w:rsidP="00D76F62">
      <w:pPr>
        <w:pStyle w:val="Heading1"/>
      </w:pPr>
      <w:bookmarkStart w:id="11" w:name="O_933468"/>
      <w:bookmarkEnd w:id="11"/>
      <w:r w:rsidRPr="00D76F62">
        <w:t>Modification History</w:t>
      </w:r>
    </w:p>
    <w:p w:rsidR="00000000" w:rsidRPr="00D76F62" w:rsidP="007A3E34">
      <w:pPr>
        <w:pStyle w:val="BodyText"/>
      </w:pPr>
      <w:r w:rsidRPr="00D76F62">
        <w:t>Release 1. Supersedes and is equivalent to LMTTD4011A Estimate costs for development of textile designs</w:t>
      </w:r>
    </w:p>
    <w:p w:rsidR="00000000" w:rsidRPr="00D76F62" w:rsidP="00D76F62">
      <w:pPr>
        <w:pStyle w:val="Heading1"/>
      </w:pPr>
      <w:bookmarkStart w:id="12" w:name="O_933471"/>
      <w:bookmarkEnd w:id="12"/>
      <w:r w:rsidRPr="00D76F62">
        <w:t>Performance Evidence</w:t>
      </w:r>
    </w:p>
    <w:p w:rsidR="00000000" w:rsidRPr="00D76F62" w:rsidP="007A3E34">
      <w:pPr>
        <w:pStyle w:val="BodyText"/>
      </w:pPr>
      <w:r w:rsidRPr="00D76F62">
        <w:t>Evidence required to demonstrate competence in this unit must be relevant to and satisfy the requirements of the e</w:t>
      </w:r>
      <w:r w:rsidRPr="00D76F62">
        <w:t>lements and performance criteria, and include:</w:t>
      </w:r>
    </w:p>
    <w:p w:rsidR="00000000" w:rsidRPr="00D76F62" w:rsidP="00D76F62">
      <w:pPr>
        <w:pStyle w:val="ListBullet"/>
      </w:pPr>
      <w:r w:rsidRPr="00D76F62">
        <w:t xml:space="preserve">reading and following work instructions, standard operating procedures (SOPs), safe work practices </w:t>
      </w:r>
    </w:p>
    <w:p w:rsidR="00000000" w:rsidRPr="00D76F62" w:rsidP="00D76F62">
      <w:pPr>
        <w:pStyle w:val="ListBullet"/>
      </w:pPr>
      <w:r w:rsidRPr="00D76F62">
        <w:t>accessing and interpreting information related to production of textiles, including materials and labour cos</w:t>
      </w:r>
      <w:r w:rsidRPr="00D76F62">
        <w:t>ts</w:t>
      </w:r>
    </w:p>
    <w:p w:rsidR="00000000" w:rsidRPr="00D76F62" w:rsidP="00D76F62">
      <w:pPr>
        <w:pStyle w:val="ListBullet"/>
      </w:pPr>
      <w:r w:rsidRPr="00D76F62">
        <w:t>identifying costing factors, including industry and quality standards</w:t>
      </w:r>
    </w:p>
    <w:p w:rsidR="00000000" w:rsidRPr="00D76F62" w:rsidP="00D76F62">
      <w:pPr>
        <w:pStyle w:val="ListBullet"/>
      </w:pPr>
      <w:r w:rsidRPr="00D76F62">
        <w:t>performing calculations for all costs, including cost of sample and bulk production, material cost estimates and different sources of labour, on at least two (2) occasions</w:t>
      </w:r>
    </w:p>
    <w:p w:rsidR="00000000" w:rsidRPr="00D76F62" w:rsidP="00D76F62">
      <w:pPr>
        <w:pStyle w:val="ListBullet"/>
      </w:pPr>
      <w:r w:rsidRPr="00D76F62">
        <w:t>comparing a</w:t>
      </w:r>
      <w:r w:rsidRPr="00D76F62">
        <w:t>nd analysing costing information and evaluating information to develop cost estimates in line with requirements</w:t>
      </w:r>
    </w:p>
    <w:p w:rsidR="00000000" w:rsidRPr="00D76F62" w:rsidP="00D76F62">
      <w:pPr>
        <w:pStyle w:val="ListBullet"/>
      </w:pPr>
      <w:r w:rsidRPr="00D76F62">
        <w:t>developing costing sheets for sample or bulk production to meet textile industry standards</w:t>
      </w:r>
    </w:p>
    <w:p w:rsidR="00000000" w:rsidRPr="00D76F62" w:rsidP="00D76F62">
      <w:pPr>
        <w:pStyle w:val="ListBullet"/>
      </w:pPr>
      <w:r w:rsidRPr="00D76F62">
        <w:t>checking costing sheets against production requiremen</w:t>
      </w:r>
      <w:r w:rsidRPr="00D76F62">
        <w:t>ts and budget information, and completing according to industry standards and workplace procedures</w:t>
      </w:r>
    </w:p>
    <w:p w:rsidR="00000000" w:rsidRPr="00D76F62" w:rsidP="00D76F62">
      <w:pPr>
        <w:pStyle w:val="ListBullet"/>
      </w:pPr>
      <w:r w:rsidRPr="00D76F62">
        <w:t>finalising cost estimates, communicating with relevant personnel and completing all documentation.</w:t>
      </w:r>
    </w:p>
    <w:p w:rsidR="00000000" w:rsidRPr="00D76F62" w:rsidP="00D76F62">
      <w:pPr>
        <w:pStyle w:val="AllowPageBreak"/>
      </w:pPr>
    </w:p>
    <w:p w:rsidR="00000000" w:rsidRPr="00D76F62" w:rsidP="00D76F62">
      <w:pPr>
        <w:pStyle w:val="Heading1"/>
      </w:pPr>
      <w:bookmarkStart w:id="13" w:name="O_933470"/>
      <w:bookmarkEnd w:id="13"/>
      <w:r w:rsidRPr="00D76F62">
        <w:t>Knowledge Evidence</w:t>
      </w:r>
    </w:p>
    <w:p w:rsidR="00000000" w:rsidRPr="00D76F62" w:rsidP="007A3E34">
      <w:pPr>
        <w:pStyle w:val="BodyText"/>
      </w:pPr>
      <w:r w:rsidRPr="00D76F62">
        <w:t>Evidence must be provi</w:t>
      </w:r>
      <w:r w:rsidRPr="00D76F62">
        <w:t>ded that demonstrates knowledge of:</w:t>
      </w:r>
    </w:p>
    <w:p w:rsidR="00000000" w:rsidRPr="00D76F62" w:rsidP="00D76F62">
      <w:pPr>
        <w:pStyle w:val="ListBullet"/>
      </w:pPr>
      <w:r w:rsidRPr="00D76F62">
        <w:t>safe work practices and procedures and use of personal protective equipment (PPE)</w:t>
      </w:r>
    </w:p>
    <w:p w:rsidR="00000000" w:rsidRPr="00D76F62" w:rsidP="00D76F62">
      <w:pPr>
        <w:pStyle w:val="ListBullet"/>
      </w:pPr>
      <w:r w:rsidRPr="00D76F62">
        <w:t>industry standards for costing specifications</w:t>
      </w:r>
    </w:p>
    <w:p w:rsidR="00000000" w:rsidRPr="00D76F62" w:rsidP="00D76F62">
      <w:pPr>
        <w:pStyle w:val="ListBullet"/>
      </w:pPr>
      <w:r w:rsidRPr="00D76F62">
        <w:t>costing components:</w:t>
      </w:r>
    </w:p>
    <w:p w:rsidR="00000000" w:rsidRPr="00D76F62" w:rsidP="00D76F62">
      <w:pPr>
        <w:pStyle w:val="ListBullet2"/>
      </w:pPr>
      <w:r w:rsidRPr="00D76F62">
        <w:t>raw materials</w:t>
      </w:r>
    </w:p>
    <w:p w:rsidR="00000000" w:rsidRPr="00D76F62" w:rsidP="00D76F62">
      <w:pPr>
        <w:pStyle w:val="ListBullet2"/>
      </w:pPr>
      <w:r w:rsidRPr="00D76F62">
        <w:t>printing</w:t>
      </w:r>
    </w:p>
    <w:p w:rsidR="00000000" w:rsidRPr="00D76F62" w:rsidP="00D76F62">
      <w:pPr>
        <w:pStyle w:val="ListBullet2"/>
      </w:pPr>
      <w:r w:rsidRPr="00D76F62">
        <w:t>machinery and equipment</w:t>
      </w:r>
    </w:p>
    <w:p w:rsidR="00000000" w:rsidRPr="00D76F62" w:rsidP="00D76F62">
      <w:pPr>
        <w:pStyle w:val="ListBullet2"/>
      </w:pPr>
      <w:r w:rsidRPr="00D76F62">
        <w:t>labour</w:t>
      </w:r>
    </w:p>
    <w:p w:rsidR="00000000" w:rsidRPr="00D76F62" w:rsidP="00D76F62">
      <w:pPr>
        <w:pStyle w:val="ListBullet2"/>
      </w:pPr>
      <w:r w:rsidRPr="00D76F62">
        <w:t>overheads</w:t>
      </w:r>
    </w:p>
    <w:p w:rsidR="00000000" w:rsidRPr="00D76F62" w:rsidP="00D76F62">
      <w:pPr>
        <w:pStyle w:val="ListBullet2"/>
      </w:pPr>
      <w:r w:rsidRPr="00D76F62">
        <w:t>extras (e.g. trims, fibres and dyes)</w:t>
      </w:r>
    </w:p>
    <w:p w:rsidR="00000000" w:rsidRPr="00D76F62" w:rsidP="00D76F62">
      <w:pPr>
        <w:pStyle w:val="ListBullet2"/>
      </w:pPr>
      <w:r w:rsidRPr="00D76F62">
        <w:t>other materials required for production</w:t>
      </w:r>
    </w:p>
    <w:p w:rsidR="00000000" w:rsidRPr="00D76F62" w:rsidP="00D76F62">
      <w:pPr>
        <w:pStyle w:val="ListBullet"/>
      </w:pPr>
      <w:r w:rsidRPr="00D76F62">
        <w:t>textile products:</w:t>
      </w:r>
    </w:p>
    <w:p w:rsidR="00000000" w:rsidRPr="00D76F62" w:rsidP="00D76F62">
      <w:pPr>
        <w:pStyle w:val="ListBullet2"/>
      </w:pPr>
      <w:r w:rsidRPr="00D76F62">
        <w:t>tapestries</w:t>
      </w:r>
    </w:p>
    <w:p w:rsidR="00000000" w:rsidRPr="00D76F62" w:rsidP="00D76F62">
      <w:pPr>
        <w:pStyle w:val="ListBullet2"/>
      </w:pPr>
      <w:r w:rsidRPr="00D76F62">
        <w:t>knitted products</w:t>
      </w:r>
    </w:p>
    <w:p w:rsidR="00000000" w:rsidRPr="00D76F62" w:rsidP="00D76F62">
      <w:pPr>
        <w:pStyle w:val="ListBullet2"/>
      </w:pPr>
      <w:r w:rsidRPr="00D76F62">
        <w:t>woven products</w:t>
      </w:r>
    </w:p>
    <w:p w:rsidR="00000000" w:rsidRPr="00D76F62" w:rsidP="00D76F62">
      <w:pPr>
        <w:pStyle w:val="ListBullet2"/>
      </w:pPr>
      <w:r w:rsidRPr="00D76F62">
        <w:t>screen printed products</w:t>
      </w:r>
    </w:p>
    <w:p w:rsidR="00000000" w:rsidRPr="00D76F62" w:rsidP="00D76F62">
      <w:pPr>
        <w:pStyle w:val="ListBullet2"/>
      </w:pPr>
      <w:r w:rsidRPr="00D76F62">
        <w:t>carpets</w:t>
      </w:r>
    </w:p>
    <w:p w:rsidR="00000000" w:rsidRPr="00D76F62" w:rsidP="00D76F62">
      <w:pPr>
        <w:pStyle w:val="ListBullet"/>
      </w:pPr>
      <w:r w:rsidRPr="00D76F62">
        <w:t>pattern or design terminology</w:t>
      </w:r>
    </w:p>
    <w:p w:rsidR="00000000" w:rsidRPr="00D76F62" w:rsidP="00D76F62">
      <w:pPr>
        <w:pStyle w:val="ListBullet"/>
      </w:pPr>
      <w:r w:rsidRPr="00D76F62">
        <w:t>style features</w:t>
      </w:r>
    </w:p>
    <w:p w:rsidR="00000000" w:rsidRPr="00D76F62" w:rsidP="00D76F62">
      <w:pPr>
        <w:pStyle w:val="ListBullet"/>
      </w:pPr>
      <w:r w:rsidRPr="00D76F62">
        <w:t>market forces:</w:t>
      </w:r>
    </w:p>
    <w:p w:rsidR="00000000" w:rsidRPr="00D76F62" w:rsidP="00D76F62">
      <w:pPr>
        <w:pStyle w:val="ListBullet2"/>
      </w:pPr>
      <w:r w:rsidRPr="00D76F62">
        <w:t xml:space="preserve">market demand for textile products (e.g. one-offs, samples and large scale production) </w:t>
      </w:r>
    </w:p>
    <w:p w:rsidR="00000000" w:rsidRPr="00D76F62" w:rsidP="00D76F62">
      <w:pPr>
        <w:pStyle w:val="ListBullet2"/>
      </w:pPr>
      <w:r w:rsidRPr="00D76F62">
        <w:t>supply of raw materials</w:t>
      </w:r>
    </w:p>
    <w:p w:rsidR="00000000" w:rsidRPr="00D76F62" w:rsidP="00D76F62">
      <w:pPr>
        <w:pStyle w:val="ListBullet2"/>
      </w:pPr>
      <w:r w:rsidRPr="00D76F62">
        <w:t>international competition</w:t>
      </w:r>
    </w:p>
    <w:p w:rsidR="00000000" w:rsidRPr="00D76F62" w:rsidP="00D76F62">
      <w:pPr>
        <w:pStyle w:val="ListBullet"/>
      </w:pPr>
      <w:r w:rsidRPr="00D76F62">
        <w:t>quality standards and practices</w:t>
      </w:r>
    </w:p>
    <w:p w:rsidR="00000000" w:rsidRPr="00D76F62" w:rsidP="00D76F62">
      <w:pPr>
        <w:pStyle w:val="ListBullet"/>
      </w:pPr>
      <w:r w:rsidRPr="00D76F62">
        <w:t>sequence of operations</w:t>
      </w:r>
    </w:p>
    <w:p w:rsidR="00000000" w:rsidRPr="00D76F62" w:rsidP="00D76F62">
      <w:pPr>
        <w:pStyle w:val="ListBullet"/>
      </w:pPr>
      <w:r w:rsidRPr="00D76F62">
        <w:t>production requirements:</w:t>
      </w:r>
    </w:p>
    <w:p w:rsidR="00000000" w:rsidRPr="00D76F62" w:rsidP="00D76F62">
      <w:pPr>
        <w:pStyle w:val="ListBullet2"/>
      </w:pPr>
      <w:r w:rsidRPr="00D76F62">
        <w:t>timelines</w:t>
      </w:r>
    </w:p>
    <w:p w:rsidR="00000000" w:rsidRPr="00D76F62" w:rsidP="00D76F62">
      <w:pPr>
        <w:pStyle w:val="ListBullet2"/>
      </w:pPr>
      <w:r w:rsidRPr="00D76F62">
        <w:t>budget</w:t>
      </w:r>
    </w:p>
    <w:p w:rsidR="00000000" w:rsidRPr="00D76F62" w:rsidP="00D76F62">
      <w:pPr>
        <w:pStyle w:val="ListBullet2"/>
      </w:pPr>
      <w:r w:rsidRPr="00D76F62">
        <w:t>quality standards</w:t>
      </w:r>
    </w:p>
    <w:p w:rsidR="00000000" w:rsidRPr="00D76F62" w:rsidP="00D76F62">
      <w:pPr>
        <w:pStyle w:val="ListBullet2"/>
      </w:pPr>
      <w:r w:rsidRPr="00D76F62">
        <w:t>q</w:t>
      </w:r>
      <w:r w:rsidRPr="00D76F62">
        <w:t>uantity</w:t>
      </w:r>
    </w:p>
    <w:p w:rsidR="00000000" w:rsidRPr="00D76F62" w:rsidP="00D76F62">
      <w:pPr>
        <w:pStyle w:val="ListBullet2"/>
      </w:pPr>
      <w:r w:rsidRPr="00D76F62">
        <w:t>performance</w:t>
      </w:r>
    </w:p>
    <w:p w:rsidR="00000000" w:rsidRPr="00D76F62" w:rsidP="00D76F62">
      <w:pPr>
        <w:pStyle w:val="ListBullet2"/>
      </w:pPr>
      <w:r w:rsidRPr="00D76F62">
        <w:t>use of machinery and processes</w:t>
      </w:r>
    </w:p>
    <w:p w:rsidR="00000000" w:rsidRPr="00D76F62" w:rsidP="00D76F62">
      <w:pPr>
        <w:pStyle w:val="ListBullet"/>
      </w:pPr>
      <w:r w:rsidRPr="00D76F62">
        <w:t>labour requirements, such as:</w:t>
      </w:r>
    </w:p>
    <w:p w:rsidR="00000000" w:rsidRPr="00D76F62" w:rsidP="00D76F62">
      <w:pPr>
        <w:pStyle w:val="ListBullet2"/>
      </w:pPr>
      <w:r w:rsidRPr="00D76F62">
        <w:t>designers</w:t>
      </w:r>
    </w:p>
    <w:p w:rsidR="00000000" w:rsidRPr="00D76F62" w:rsidP="00D76F62">
      <w:pPr>
        <w:pStyle w:val="ListBullet2"/>
      </w:pPr>
      <w:r w:rsidRPr="00D76F62">
        <w:t>machinists</w:t>
      </w:r>
    </w:p>
    <w:p w:rsidR="00000000" w:rsidRPr="00D76F62" w:rsidP="00D76F62">
      <w:pPr>
        <w:pStyle w:val="ListBullet2"/>
      </w:pPr>
      <w:r w:rsidRPr="00D76F62">
        <w:t>weavers</w:t>
      </w:r>
    </w:p>
    <w:p w:rsidR="00000000" w:rsidRPr="00D76F62" w:rsidP="00D76F62">
      <w:pPr>
        <w:pStyle w:val="ListBullet2"/>
      </w:pPr>
      <w:r w:rsidRPr="00D76F62">
        <w:t>knitters</w:t>
      </w:r>
    </w:p>
    <w:p w:rsidR="00000000" w:rsidRPr="00D76F62" w:rsidP="00D76F62">
      <w:pPr>
        <w:pStyle w:val="ListBullet2"/>
      </w:pPr>
      <w:r w:rsidRPr="00D76F62">
        <w:t>screen printers</w:t>
      </w:r>
    </w:p>
    <w:p w:rsidR="00000000" w:rsidRPr="00D76F62" w:rsidP="00D76F62">
      <w:pPr>
        <w:pStyle w:val="ListBullet2"/>
      </w:pPr>
      <w:r w:rsidRPr="00D76F62">
        <w:t>dyers</w:t>
      </w:r>
    </w:p>
    <w:p w:rsidR="00000000" w:rsidRPr="00D76F62" w:rsidP="00D76F62">
      <w:pPr>
        <w:pStyle w:val="ListBullet2"/>
      </w:pPr>
      <w:r w:rsidRPr="00D76F62">
        <w:t>patternmakers</w:t>
      </w:r>
    </w:p>
    <w:p w:rsidR="00000000" w:rsidRPr="00D76F62" w:rsidP="00D76F62">
      <w:pPr>
        <w:pStyle w:val="ListBullet2"/>
      </w:pPr>
      <w:r w:rsidRPr="00D76F62">
        <w:t>quality controllers</w:t>
      </w:r>
    </w:p>
    <w:p w:rsidR="00000000" w:rsidRPr="00D76F62" w:rsidP="00D76F62">
      <w:pPr>
        <w:pStyle w:val="ListBullet2"/>
      </w:pPr>
      <w:r w:rsidRPr="00D76F62">
        <w:t>quality control</w:t>
      </w:r>
    </w:p>
    <w:p w:rsidR="00000000" w:rsidRPr="00D76F62" w:rsidP="00D76F62">
      <w:pPr>
        <w:pStyle w:val="ListBullet2"/>
      </w:pPr>
      <w:r w:rsidRPr="00D76F62">
        <w:t>packaging</w:t>
      </w:r>
    </w:p>
    <w:p w:rsidR="00000000" w:rsidRPr="00D76F62" w:rsidP="00D76F62">
      <w:pPr>
        <w:pStyle w:val="ListBullet2"/>
      </w:pPr>
      <w:r w:rsidRPr="00D76F62">
        <w:t>marketing and sales</w:t>
      </w:r>
    </w:p>
    <w:p w:rsidR="00000000" w:rsidRPr="00D76F62" w:rsidP="00D76F62">
      <w:pPr>
        <w:pStyle w:val="ListBullet2"/>
      </w:pPr>
      <w:r w:rsidRPr="00D76F62">
        <w:t>transportation</w:t>
      </w:r>
    </w:p>
    <w:p w:rsidR="00000000" w:rsidRPr="00D76F62" w:rsidP="00D76F62">
      <w:pPr>
        <w:pStyle w:val="ListBullet2"/>
      </w:pPr>
      <w:r w:rsidRPr="00D76F62">
        <w:t>machine operators</w:t>
      </w:r>
    </w:p>
    <w:p w:rsidR="00000000" w:rsidRPr="00D76F62" w:rsidP="00D76F62">
      <w:pPr>
        <w:pStyle w:val="ListBullet"/>
      </w:pPr>
      <w:r w:rsidRPr="00D76F62">
        <w:t xml:space="preserve">workplace procedures </w:t>
      </w:r>
    </w:p>
    <w:p w:rsidR="00000000" w:rsidRPr="00D76F62" w:rsidP="00D76F62">
      <w:pPr>
        <w:pStyle w:val="ListBullet"/>
      </w:pPr>
      <w:r w:rsidRPr="00D76F62">
        <w:t>recording and reporting practices.</w:t>
      </w:r>
    </w:p>
    <w:p w:rsidR="00000000" w:rsidRPr="00D76F62" w:rsidP="00D76F62">
      <w:pPr>
        <w:pStyle w:val="AllowPageBreak"/>
      </w:pPr>
    </w:p>
    <w:p w:rsidR="00000000" w:rsidRPr="00D76F62" w:rsidP="00D76F62">
      <w:pPr>
        <w:pStyle w:val="Heading1"/>
      </w:pPr>
      <w:bookmarkStart w:id="14" w:name="O_933469"/>
      <w:bookmarkEnd w:id="14"/>
      <w:r w:rsidRPr="00D76F62">
        <w:t>Assessment Conditions</w:t>
      </w:r>
    </w:p>
    <w:p w:rsidR="00000000" w:rsidRPr="00D76F62" w:rsidP="00D76F62">
      <w:pPr>
        <w:pStyle w:val="ListBullet"/>
      </w:pPr>
      <w:r w:rsidRPr="00D76F62">
        <w:t>Assessors must:</w:t>
      </w:r>
    </w:p>
    <w:p w:rsidR="00000000" w:rsidRPr="00D76F62" w:rsidP="00D76F62">
      <w:pPr>
        <w:pStyle w:val="ListBullet2"/>
      </w:pPr>
      <w:r w:rsidRPr="00D76F62">
        <w:t>satisfy the assessor competency requirements that are in place at the time of the assessment, as set by the VET regulator</w:t>
      </w:r>
    </w:p>
    <w:p w:rsidR="00000000" w:rsidRPr="00D76F62" w:rsidP="00D76F62">
      <w:pPr>
        <w:pStyle w:val="ListBullet2"/>
      </w:pPr>
      <w:r w:rsidRPr="00D76F62">
        <w:t>have vocational com</w:t>
      </w:r>
      <w:r w:rsidRPr="00D76F62">
        <w:t>petency in estimating costs for  development of textile designs, at least to the level being assessed, with relevant industry knowledge and experience.</w:t>
      </w:r>
    </w:p>
    <w:p w:rsidR="00000000" w:rsidRPr="00D76F62" w:rsidP="00D76F62">
      <w:pPr>
        <w:pStyle w:val="ListBullet"/>
      </w:pPr>
      <w:r w:rsidRPr="00D76F62">
        <w:t>Assessment should occur in operational workplace situations. Where this is not possible, or where perso</w:t>
      </w:r>
      <w:r w:rsidRPr="00D76F62">
        <w:t>nal safety or environmental damage are limiting factors, assessment must occur in a sufficiently rigorous simulated environment reflecting realistic operational workplace conditions. This must cover all aspects of workplace performance, including environme</w:t>
      </w:r>
      <w:r w:rsidRPr="00D76F62">
        <w:t>nt, task skills, task management skills, contingency management skills and job role environment skills.</w:t>
      </w:r>
    </w:p>
    <w:p w:rsidR="00000000" w:rsidRPr="00D76F62" w:rsidP="00D76F62">
      <w:pPr>
        <w:pStyle w:val="ListBullet"/>
      </w:pPr>
      <w:r w:rsidRPr="00D76F62">
        <w:t>Assessment processes and techniques must be appropriate to the language, literacy and numeracy requirements of the work being performed and the needs of</w:t>
      </w:r>
      <w:r w:rsidRPr="00D76F62">
        <w:t xml:space="preserve"> the candidate.</w:t>
      </w:r>
    </w:p>
    <w:p w:rsidR="00000000" w:rsidRPr="00D76F62" w:rsidP="00D76F62">
      <w:pPr>
        <w:pStyle w:val="ListBullet"/>
      </w:pPr>
      <w:r w:rsidRPr="00D76F62">
        <w:t>Conditions for assessment must include access to all tools, equipment, materials and documentation required, including relevant workplace procedures, product and manufacturing specifications associated with this unit.</w:t>
      </w:r>
    </w:p>
    <w:p w:rsidR="00000000" w:rsidRPr="00D76F62" w:rsidP="00D76F62">
      <w:pPr>
        <w:pStyle w:val="AllowPageBreak"/>
      </w:pPr>
    </w:p>
    <w:p w:rsidR="00000000" w:rsidRPr="00D76F62" w:rsidP="00D76F62">
      <w:pPr>
        <w:pStyle w:val="Heading1"/>
      </w:pPr>
      <w:bookmarkStart w:id="15" w:name="O_933467"/>
      <w:bookmarkEnd w:id="15"/>
      <w:r w:rsidRPr="00D76F62">
        <w:t>Links</w:t>
      </w:r>
    </w:p>
    <w:p w:rsidR="00000000" w:rsidRPr="00D76F62" w:rsidP="007A3E34">
      <w:pPr>
        <w:pStyle w:val="BodyText"/>
      </w:pPr>
      <w:r w:rsidRPr="00D76F6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737FC">
        <w:rPr>
          <w:rStyle w:val="Hyperlink"/>
        </w:rPr>
        <w:t>https://vetnet.gov.au/Pages/TrainingDocs.aspx?q=a203ec5c-de7d-406b-b3e1-8f1a9b76e92e</w:t>
      </w:r>
      <w:r>
        <w:fldChar w:fldCharType="end"/>
      </w:r>
    </w:p>
    <w:p w:rsidR="00000000" w:rsidRPr="00D76F62" w:rsidP="00D76F62"/>
    <w:sectPr w:rsidSect="00D76F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F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F62" w:rsidRPr="007A3E34" w:rsidP="007A3E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F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E34" w:rsidP="00D76F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A3E34" w:rsidP="00D76F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A3E34" w:rsidP="00D76F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F62" w:rsidP="00D76F62">
    <w:pPr>
      <w:pStyle w:val="Footer"/>
      <w:framePr w:wrap="around"/>
    </w:pPr>
    <w:r>
      <w:fldChar w:fldCharType="begin"/>
    </w:r>
    <w:r>
      <w:instrText xml:space="preserve"> DOCPROPERTY  Subject  \* MERGEFORMAT </w:instrText>
    </w:r>
    <w:r>
      <w:fldChar w:fldCharType="separate"/>
    </w:r>
    <w:r w:rsidR="007A3E34">
      <w:t>Approved</w:t>
    </w:r>
    <w:r w:rsidR="007A3E34">
      <w:fldChar w:fldCharType="end"/>
    </w:r>
    <w:r>
      <w:tab/>
      <w:t xml:space="preserve">Page </w:t>
    </w:r>
    <w:r>
      <w:fldChar w:fldCharType="begin"/>
    </w:r>
    <w:r>
      <w:instrText xml:space="preserve"> PAGE  \* Arabic  \* MERGEFORMAT </w:instrText>
    </w:r>
    <w:r>
      <w:fldChar w:fldCharType="separate"/>
    </w:r>
    <w:r w:rsidR="007A3E3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3E34">
      <w:rPr>
        <w:noProof/>
      </w:rPr>
      <w:t>6</w:t>
    </w:r>
    <w:r>
      <w:rPr>
        <w:noProof/>
      </w:rPr>
      <w:fldChar w:fldCharType="end"/>
    </w:r>
  </w:p>
  <w:p w:rsidR="00D76F62" w:rsidP="00D76F62">
    <w:pPr>
      <w:pStyle w:val="Footer"/>
      <w:framePr w:wrap="around"/>
    </w:pPr>
    <w:r>
      <w:t xml:space="preserve">© Commonwealth of Australia, </w:t>
    </w:r>
    <w:r>
      <w:fldChar w:fldCharType="begin"/>
    </w:r>
    <w:r>
      <w:instrText xml:space="preserve"> DATE  \@ "yyyy"  \* MERGEFORMAT </w:instrText>
    </w:r>
    <w:r>
      <w:fldChar w:fldCharType="separate"/>
    </w:r>
    <w:r w:rsidR="007A3E34">
      <w:rPr>
        <w:noProof/>
      </w:rPr>
      <w:t>2025</w:t>
    </w:r>
    <w:r>
      <w:fldChar w:fldCharType="end"/>
    </w:r>
    <w:r>
      <w:tab/>
    </w:r>
    <w:r>
      <w:fldChar w:fldCharType="begin"/>
    </w:r>
    <w:r>
      <w:instrText xml:space="preserve"> DOCPROPERTY  Author  \* MERGEFORMAT </w:instrText>
    </w:r>
    <w:r>
      <w:fldChar w:fldCharType="separate"/>
    </w:r>
    <w:r w:rsidR="007A3E34">
      <w:t>Skills Insight</w:t>
    </w:r>
    <w:r w:rsidR="007A3E34">
      <w:fldChar w:fldCharType="end"/>
    </w:r>
  </w:p>
  <w:p w:rsidR="00D76F62" w:rsidP="00D76F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F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E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6F62" w:rsidRPr="007A3E34" w:rsidP="007A3E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F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E34" w:rsidRPr="002D2AF8" w:rsidP="00D76F62">
    <w:pPr>
      <w:pStyle w:val="Header"/>
      <w:framePr w:wrap="around"/>
    </w:pPr>
    <w:r>
      <w:fldChar w:fldCharType="begin"/>
    </w:r>
    <w:r>
      <w:instrText xml:space="preserve"> TITLE   \* MERGEFORMAT </w:instrText>
    </w:r>
    <w:r>
      <w:fldChar w:fldCharType="separate"/>
    </w:r>
    <w:r>
      <w:t>MSTTD4011 Estimate costs for development of textile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3E34" w:rsidP="00D76F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F62" w:rsidRPr="002D2AF8" w:rsidP="00D76F62">
    <w:pPr>
      <w:pStyle w:val="Header"/>
      <w:framePr w:wrap="around"/>
    </w:pPr>
    <w:r>
      <w:fldChar w:fldCharType="begin"/>
    </w:r>
    <w:r>
      <w:instrText xml:space="preserve"> TITLE   \* MERGEFORMAT </w:instrText>
    </w:r>
    <w:r>
      <w:fldChar w:fldCharType="separate"/>
    </w:r>
    <w:r w:rsidR="007A3E34">
      <w:t>MSTTD4011 Estimate costs for development of textile designs</w:t>
    </w:r>
    <w:r w:rsidR="007A3E34">
      <w:fldChar w:fldCharType="end"/>
    </w:r>
    <w:r>
      <w:tab/>
      <w:t xml:space="preserve">Date this document was generated: </w:t>
    </w:r>
    <w:r>
      <w:fldChar w:fldCharType="begin"/>
    </w:r>
    <w:r>
      <w:instrText xml:space="preserve"> CREATEDATE  \@ "d MMMM yyyy"  \* MERGEFORMAT </w:instrText>
    </w:r>
    <w:r>
      <w:fldChar w:fldCharType="separate"/>
    </w:r>
    <w:r w:rsidR="007A3E34">
      <w:rPr>
        <w:noProof/>
      </w:rPr>
      <w:t>2 March 2025</w:t>
    </w:r>
    <w:r>
      <w:fldChar w:fldCharType="end"/>
    </w:r>
  </w:p>
  <w:p w:rsidR="00D76F62" w:rsidP="00D76F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FE0B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FC37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56F1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F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6F62"/>
    <w:pPr>
      <w:spacing w:before="360" w:after="60"/>
      <w:outlineLvl w:val="0"/>
    </w:pPr>
    <w:rPr>
      <w:sz w:val="32"/>
    </w:rPr>
  </w:style>
  <w:style w:type="paragraph" w:styleId="Heading2">
    <w:name w:val="heading 2"/>
    <w:basedOn w:val="HeadingBase"/>
    <w:next w:val="BodyText"/>
    <w:link w:val="Heading2Char"/>
    <w:qFormat/>
    <w:rsid w:val="00D76F62"/>
    <w:pPr>
      <w:keepLines/>
      <w:spacing w:before="240" w:after="120"/>
      <w:outlineLvl w:val="1"/>
    </w:pPr>
    <w:rPr>
      <w:sz w:val="28"/>
      <w:szCs w:val="40"/>
    </w:rPr>
  </w:style>
  <w:style w:type="paragraph" w:styleId="Heading3">
    <w:name w:val="heading 3"/>
    <w:basedOn w:val="HeadingBase"/>
    <w:next w:val="BodyText"/>
    <w:link w:val="Heading3Char"/>
    <w:qFormat/>
    <w:rsid w:val="00D76F62"/>
    <w:pPr>
      <w:spacing w:before="180" w:after="120"/>
      <w:outlineLvl w:val="2"/>
    </w:pPr>
    <w:rPr>
      <w:spacing w:val="-10"/>
      <w:kern w:val="32"/>
    </w:rPr>
  </w:style>
  <w:style w:type="paragraph" w:styleId="Heading4">
    <w:name w:val="heading 4"/>
    <w:basedOn w:val="HeadingBase"/>
    <w:next w:val="BodyText"/>
    <w:link w:val="Heading4Char"/>
    <w:qFormat/>
    <w:rsid w:val="00D76F62"/>
    <w:pPr>
      <w:spacing w:before="160" w:after="120"/>
      <w:outlineLvl w:val="3"/>
    </w:pPr>
    <w:rPr>
      <w:sz w:val="22"/>
    </w:rPr>
  </w:style>
  <w:style w:type="paragraph" w:styleId="Heading5">
    <w:name w:val="heading 5"/>
    <w:basedOn w:val="HeadingBase"/>
    <w:next w:val="Normal"/>
    <w:link w:val="Heading5Char"/>
    <w:qFormat/>
    <w:rsid w:val="00D76F62"/>
    <w:pPr>
      <w:spacing w:before="80"/>
      <w:outlineLvl w:val="4"/>
    </w:pPr>
    <w:rPr>
      <w:color w:val="918585"/>
      <w:sz w:val="20"/>
    </w:rPr>
  </w:style>
  <w:style w:type="paragraph" w:styleId="Heading6">
    <w:name w:val="heading 6"/>
    <w:basedOn w:val="HeadingBase"/>
    <w:next w:val="Normal"/>
    <w:link w:val="Heading6Char"/>
    <w:qFormat/>
    <w:rsid w:val="00D76F62"/>
    <w:pPr>
      <w:spacing w:before="60"/>
      <w:outlineLvl w:val="5"/>
    </w:pPr>
    <w:rPr>
      <w:color w:val="918585"/>
      <w:sz w:val="20"/>
    </w:rPr>
  </w:style>
  <w:style w:type="paragraph" w:styleId="Heading7">
    <w:name w:val="heading 7"/>
    <w:basedOn w:val="Normal"/>
    <w:next w:val="Normal"/>
    <w:link w:val="Heading7Char"/>
    <w:qFormat/>
    <w:rsid w:val="00D76F62"/>
    <w:pPr>
      <w:ind w:left="720"/>
      <w:outlineLvl w:val="6"/>
    </w:pPr>
    <w:rPr>
      <w:i/>
    </w:rPr>
  </w:style>
  <w:style w:type="paragraph" w:styleId="Heading8">
    <w:name w:val="heading 8"/>
    <w:basedOn w:val="Normal"/>
    <w:next w:val="Normal"/>
    <w:link w:val="Heading8Char"/>
    <w:qFormat/>
    <w:rsid w:val="00D76F62"/>
    <w:pPr>
      <w:ind w:left="720"/>
      <w:outlineLvl w:val="7"/>
    </w:pPr>
    <w:rPr>
      <w:i/>
    </w:rPr>
  </w:style>
  <w:style w:type="paragraph" w:styleId="Heading9">
    <w:name w:val="heading 9"/>
    <w:basedOn w:val="Normal"/>
    <w:next w:val="Normal"/>
    <w:link w:val="Heading9Char"/>
    <w:qFormat/>
    <w:rsid w:val="00D76F62"/>
    <w:pPr>
      <w:ind w:left="720"/>
      <w:outlineLvl w:val="8"/>
    </w:pPr>
    <w:rPr>
      <w:i/>
    </w:rPr>
  </w:style>
  <w:style w:type="character" w:default="1" w:styleId="DefaultParagraphFont">
    <w:name w:val="Default Paragraph Font"/>
    <w:uiPriority w:val="1"/>
    <w:unhideWhenUsed/>
    <w:rsid w:val="00D76F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6F62"/>
  </w:style>
  <w:style w:type="character" w:customStyle="1" w:styleId="Heading1Char">
    <w:name w:val="Heading 1 Char"/>
    <w:basedOn w:val="DefaultParagraphFont"/>
    <w:link w:val="Heading1"/>
    <w:rsid w:val="00D76F62"/>
    <w:rPr>
      <w:rFonts w:ascii="Times New Roman" w:eastAsia="Times New Roman" w:hAnsi="Times New Roman" w:cs="Times New Roman"/>
      <w:b/>
      <w:sz w:val="32"/>
      <w:szCs w:val="20"/>
      <w:lang w:eastAsia="en-US"/>
    </w:rPr>
  </w:style>
  <w:style w:type="paragraph" w:styleId="BodyText">
    <w:name w:val="Body Text"/>
    <w:basedOn w:val="Normal"/>
    <w:link w:val="BodyTextChar"/>
    <w:rsid w:val="00D76F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6F62"/>
    <w:rPr>
      <w:rFonts w:ascii="Times New Roman" w:eastAsia="Times New Roman" w:hAnsi="Times New Roman" w:cs="Times New Roman"/>
      <w:sz w:val="24"/>
      <w:lang w:eastAsia="en-US"/>
    </w:rPr>
  </w:style>
  <w:style w:type="paragraph" w:styleId="ListBullet">
    <w:name w:val="List Bullet"/>
    <w:basedOn w:val="List"/>
    <w:rsid w:val="00D76F62"/>
    <w:pPr>
      <w:numPr>
        <w:numId w:val="12"/>
      </w:numPr>
      <w:tabs>
        <w:tab w:val="clear" w:pos="340"/>
      </w:tabs>
      <w:spacing w:before="40" w:after="40"/>
    </w:pPr>
  </w:style>
  <w:style w:type="character" w:customStyle="1" w:styleId="SpecialBold">
    <w:name w:val="Special Bold"/>
    <w:basedOn w:val="DefaultParagraphFont"/>
    <w:rsid w:val="00D76F62"/>
    <w:rPr>
      <w:b/>
      <w:spacing w:val="0"/>
    </w:rPr>
  </w:style>
  <w:style w:type="paragraph" w:styleId="ListBullet2">
    <w:name w:val="List Bullet 2"/>
    <w:basedOn w:val="List2"/>
    <w:rsid w:val="00D76F62"/>
    <w:pPr>
      <w:numPr>
        <w:numId w:val="13"/>
      </w:numPr>
      <w:tabs>
        <w:tab w:val="clear" w:pos="680"/>
      </w:tabs>
    </w:pPr>
  </w:style>
  <w:style w:type="paragraph" w:customStyle="1" w:styleId="SuperHeading">
    <w:name w:val="SuperHeading"/>
    <w:basedOn w:val="Normal"/>
    <w:rsid w:val="00D76F62"/>
    <w:pPr>
      <w:spacing w:before="240" w:after="120"/>
      <w:outlineLvl w:val="0"/>
    </w:pPr>
    <w:rPr>
      <w:rFonts w:ascii="Times New Roman" w:hAnsi="Times New Roman"/>
      <w:b/>
      <w:sz w:val="32"/>
    </w:rPr>
  </w:style>
  <w:style w:type="paragraph" w:customStyle="1" w:styleId="AllowPageBreak">
    <w:name w:val="AllowPageBreak"/>
    <w:rsid w:val="00D76F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6F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6F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6F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6F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6F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6F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6F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6F62"/>
    <w:rPr>
      <w:rFonts w:ascii="Courier New" w:eastAsia="Times New Roman" w:hAnsi="Courier New" w:cs="Times New Roman"/>
      <w:i/>
      <w:szCs w:val="20"/>
      <w:lang w:eastAsia="en-US"/>
    </w:rPr>
  </w:style>
  <w:style w:type="paragraph" w:customStyle="1" w:styleId="HeadingBase">
    <w:name w:val="Heading Base"/>
    <w:rsid w:val="00D76F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6F62"/>
    <w:pPr>
      <w:tabs>
        <w:tab w:val="right" w:leader="dot" w:pos="9072"/>
      </w:tabs>
      <w:ind w:left="567"/>
    </w:pPr>
    <w:rPr>
      <w:szCs w:val="22"/>
    </w:rPr>
  </w:style>
  <w:style w:type="paragraph" w:customStyle="1" w:styleId="TOCBase">
    <w:name w:val="TOC Base"/>
    <w:rsid w:val="00D76F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6F62"/>
    <w:pPr>
      <w:tabs>
        <w:tab w:val="right" w:leader="dot" w:pos="9072"/>
      </w:tabs>
      <w:spacing w:before="40" w:after="40"/>
      <w:ind w:left="284"/>
    </w:pPr>
    <w:rPr>
      <w:rFonts w:ascii="Times New Roman" w:hAnsi="Times New Roman"/>
    </w:rPr>
  </w:style>
  <w:style w:type="paragraph" w:styleId="TOC1">
    <w:name w:val="toc 1"/>
    <w:basedOn w:val="TOCBase"/>
    <w:next w:val="Normal"/>
    <w:rsid w:val="00D76F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6F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6F62"/>
    <w:rPr>
      <w:rFonts w:ascii="Times New Roman" w:eastAsia="Times New Roman" w:hAnsi="Times New Roman" w:cs="Times New Roman"/>
      <w:sz w:val="16"/>
      <w:lang w:eastAsia="en-US"/>
    </w:rPr>
  </w:style>
  <w:style w:type="paragraph" w:styleId="Title">
    <w:name w:val="Title"/>
    <w:basedOn w:val="HeadingBase"/>
    <w:link w:val="TitleChar"/>
    <w:qFormat/>
    <w:rsid w:val="00D76F62"/>
    <w:pPr>
      <w:spacing w:before="5040"/>
      <w:jc w:val="center"/>
    </w:pPr>
    <w:rPr>
      <w:sz w:val="48"/>
      <w:szCs w:val="72"/>
      <w:lang w:val="en-US"/>
    </w:rPr>
  </w:style>
  <w:style w:type="character" w:customStyle="1" w:styleId="TitleChar">
    <w:name w:val="Title Char"/>
    <w:basedOn w:val="DefaultParagraphFont"/>
    <w:link w:val="Title"/>
    <w:rsid w:val="00D76F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6F62"/>
    <w:pPr>
      <w:tabs>
        <w:tab w:val="left" w:pos="3600"/>
        <w:tab w:val="left" w:pos="3958"/>
      </w:tabs>
    </w:pPr>
  </w:style>
  <w:style w:type="paragraph" w:styleId="List">
    <w:name w:val="List"/>
    <w:basedOn w:val="BodyText"/>
    <w:next w:val="BodyText"/>
    <w:rsid w:val="00D76F62"/>
    <w:pPr>
      <w:tabs>
        <w:tab w:val="left" w:pos="340"/>
      </w:tabs>
      <w:spacing w:before="60" w:after="60"/>
      <w:ind w:left="340" w:hanging="340"/>
    </w:pPr>
  </w:style>
  <w:style w:type="paragraph" w:customStyle="1" w:styleId="Note">
    <w:name w:val="Note"/>
    <w:basedOn w:val="BodyText"/>
    <w:rsid w:val="00D76F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6F62"/>
    <w:pPr>
      <w:framePr w:wrap="auto" w:hAnchor="text" w:y="6049"/>
    </w:pPr>
    <w:rPr>
      <w:color w:val="000000"/>
      <w:sz w:val="40"/>
    </w:rPr>
  </w:style>
  <w:style w:type="paragraph" w:customStyle="1" w:styleId="TOCTitle">
    <w:name w:val="TOCTitle"/>
    <w:basedOn w:val="Heading1"/>
    <w:rsid w:val="00D76F62"/>
    <w:pPr>
      <w:spacing w:after="240"/>
      <w:jc w:val="center"/>
      <w:outlineLvl w:val="9"/>
    </w:pPr>
    <w:rPr>
      <w:caps/>
    </w:rPr>
  </w:style>
  <w:style w:type="paragraph" w:customStyle="1" w:styleId="Version">
    <w:name w:val="Version"/>
    <w:rsid w:val="00D76F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6F62"/>
    <w:pPr>
      <w:keepNext w:val="0"/>
      <w:tabs>
        <w:tab w:val="right" w:pos="4176"/>
      </w:tabs>
      <w:ind w:left="198" w:hanging="198"/>
    </w:pPr>
    <w:rPr>
      <w:rFonts w:ascii="Garamond" w:hAnsi="Garamond"/>
    </w:rPr>
  </w:style>
  <w:style w:type="paragraph" w:styleId="IndexHeading">
    <w:name w:val="index heading"/>
    <w:basedOn w:val="Normal"/>
    <w:next w:val="Index1"/>
    <w:semiHidden/>
    <w:rsid w:val="00D76F62"/>
    <w:pPr>
      <w:spacing w:before="120" w:after="120"/>
    </w:pPr>
    <w:rPr>
      <w:rFonts w:ascii="Arial" w:hAnsi="Arial"/>
      <w:b/>
      <w:color w:val="918585"/>
      <w:sz w:val="24"/>
    </w:rPr>
  </w:style>
  <w:style w:type="paragraph" w:styleId="Header">
    <w:name w:val="header"/>
    <w:basedOn w:val="Normal"/>
    <w:link w:val="HeaderChar"/>
    <w:rsid w:val="00D76F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6F62"/>
    <w:rPr>
      <w:rFonts w:ascii="Times New Roman" w:eastAsia="Times New Roman" w:hAnsi="Times New Roman" w:cs="Times New Roman"/>
      <w:sz w:val="16"/>
      <w:szCs w:val="20"/>
      <w:lang w:val="en-GB" w:eastAsia="en-US"/>
    </w:rPr>
  </w:style>
  <w:style w:type="paragraph" w:customStyle="1" w:styleId="Chapter">
    <w:name w:val="Chapter"/>
    <w:basedOn w:val="Normal"/>
    <w:rsid w:val="00D76F62"/>
    <w:pPr>
      <w:spacing w:before="240"/>
    </w:pPr>
    <w:rPr>
      <w:rFonts w:ascii="Times New Roman" w:hAnsi="Times New Roman"/>
      <w:smallCaps/>
      <w:spacing w:val="80"/>
      <w:sz w:val="28"/>
    </w:rPr>
  </w:style>
  <w:style w:type="paragraph" w:customStyle="1" w:styleId="InChapter">
    <w:name w:val="InChapter"/>
    <w:basedOn w:val="Heading3"/>
    <w:rsid w:val="00D76F62"/>
    <w:pPr>
      <w:spacing w:after="240"/>
      <w:outlineLvl w:val="9"/>
    </w:pPr>
    <w:rPr>
      <w:noProof/>
    </w:rPr>
  </w:style>
  <w:style w:type="paragraph" w:styleId="Index2">
    <w:name w:val="index 2"/>
    <w:basedOn w:val="Normal"/>
    <w:next w:val="Normal"/>
    <w:semiHidden/>
    <w:rsid w:val="00D76F62"/>
    <w:pPr>
      <w:tabs>
        <w:tab w:val="right" w:pos="4176"/>
      </w:tabs>
      <w:ind w:left="568" w:hanging="284"/>
    </w:pPr>
    <w:rPr>
      <w:rFonts w:ascii="Garamond" w:hAnsi="Garamond"/>
    </w:rPr>
  </w:style>
  <w:style w:type="paragraph" w:customStyle="1" w:styleId="Byline">
    <w:name w:val="Byline"/>
    <w:rsid w:val="00D76F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6F62"/>
    <w:pPr>
      <w:tabs>
        <w:tab w:val="clear" w:pos="3600"/>
        <w:tab w:val="clear" w:pos="3958"/>
      </w:tabs>
      <w:jc w:val="right"/>
    </w:pPr>
  </w:style>
  <w:style w:type="character" w:styleId="Emphasis">
    <w:name w:val="Emphasis"/>
    <w:basedOn w:val="DefaultParagraphFont"/>
    <w:qFormat/>
    <w:rsid w:val="00D76F62"/>
    <w:rPr>
      <w:i/>
    </w:rPr>
  </w:style>
  <w:style w:type="paragraph" w:styleId="Caption">
    <w:name w:val="caption"/>
    <w:basedOn w:val="BodyText"/>
    <w:next w:val="Normal"/>
    <w:qFormat/>
    <w:rsid w:val="00D76F62"/>
    <w:pPr>
      <w:framePr w:w="2268" w:hSpace="181" w:vSpace="181" w:wrap="around" w:vAnchor="text" w:hAnchor="page" w:x="1135" w:y="285" w:anchorLock="1"/>
    </w:pPr>
    <w:rPr>
      <w:i/>
    </w:rPr>
  </w:style>
  <w:style w:type="paragraph" w:customStyle="1" w:styleId="MiniTOCTitle">
    <w:name w:val="MiniTOCTitle"/>
    <w:basedOn w:val="Heading4"/>
    <w:rsid w:val="00D76F62"/>
    <w:pPr>
      <w:spacing w:before="240"/>
      <w:outlineLvl w:val="9"/>
    </w:pPr>
    <w:rPr>
      <w:noProof/>
      <w:sz w:val="24"/>
    </w:rPr>
  </w:style>
  <w:style w:type="paragraph" w:customStyle="1" w:styleId="MiniTOCItem">
    <w:name w:val="MiniTOCItem"/>
    <w:basedOn w:val="ListBullet"/>
    <w:rsid w:val="00D76F62"/>
    <w:pPr>
      <w:numPr>
        <w:numId w:val="0"/>
      </w:numPr>
      <w:tabs>
        <w:tab w:val="right" w:leader="dot" w:pos="6521"/>
      </w:tabs>
      <w:spacing w:before="0" w:after="0"/>
    </w:pPr>
  </w:style>
  <w:style w:type="paragraph" w:customStyle="1" w:styleId="TOFTitle">
    <w:name w:val="TOFTitle"/>
    <w:basedOn w:val="TOCTitle"/>
    <w:rsid w:val="00D76F62"/>
  </w:style>
  <w:style w:type="paragraph" w:styleId="TableofFigures">
    <w:name w:val="table of figures"/>
    <w:basedOn w:val="Normal"/>
    <w:next w:val="Normal"/>
    <w:semiHidden/>
    <w:rsid w:val="00D76F62"/>
    <w:pPr>
      <w:tabs>
        <w:tab w:val="right" w:leader="dot" w:pos="9072"/>
      </w:tabs>
      <w:ind w:left="970" w:hanging="403"/>
    </w:pPr>
    <w:rPr>
      <w:rFonts w:ascii="Times New Roman" w:hAnsi="Times New Roman"/>
      <w:b/>
    </w:rPr>
  </w:style>
  <w:style w:type="paragraph" w:styleId="ListNumber">
    <w:name w:val="List Number"/>
    <w:basedOn w:val="List"/>
    <w:rsid w:val="00D76F62"/>
    <w:pPr>
      <w:numPr>
        <w:numId w:val="15"/>
      </w:numPr>
      <w:tabs>
        <w:tab w:val="clear" w:pos="340"/>
      </w:tabs>
    </w:pPr>
  </w:style>
  <w:style w:type="character" w:customStyle="1" w:styleId="WingdingSymbols">
    <w:name w:val="Wingding Symbols"/>
    <w:rsid w:val="00D76F62"/>
    <w:rPr>
      <w:rFonts w:ascii="Wingdings" w:hAnsi="Wingdings"/>
    </w:rPr>
  </w:style>
  <w:style w:type="paragraph" w:customStyle="1" w:styleId="TableHeading">
    <w:name w:val="Table Heading"/>
    <w:basedOn w:val="HeadingBase"/>
    <w:rsid w:val="00D76F62"/>
    <w:pPr>
      <w:keepLines/>
      <w:pBdr>
        <w:bottom w:val="single" w:sz="6" w:space="1" w:color="918585"/>
      </w:pBdr>
      <w:spacing w:before="240"/>
    </w:pPr>
  </w:style>
  <w:style w:type="character" w:customStyle="1" w:styleId="HotSpot">
    <w:name w:val="HotSpot"/>
    <w:rsid w:val="00D76F62"/>
    <w:rPr>
      <w:color w:val="0033CC"/>
      <w:u w:val="none"/>
    </w:rPr>
  </w:style>
  <w:style w:type="paragraph" w:customStyle="1" w:styleId="BodyTextRight">
    <w:name w:val="Body Text Right"/>
    <w:basedOn w:val="BodyText"/>
    <w:rsid w:val="00D76F62"/>
    <w:pPr>
      <w:spacing w:before="0" w:after="0"/>
      <w:jc w:val="right"/>
    </w:pPr>
  </w:style>
  <w:style w:type="paragraph" w:styleId="Index3">
    <w:name w:val="index 3"/>
    <w:basedOn w:val="ListNumber2"/>
    <w:next w:val="Normal"/>
    <w:semiHidden/>
    <w:rsid w:val="00D76F62"/>
    <w:pPr>
      <w:numPr>
        <w:numId w:val="0"/>
      </w:numPr>
      <w:tabs>
        <w:tab w:val="right" w:leader="dot" w:pos="4176"/>
      </w:tabs>
    </w:pPr>
  </w:style>
  <w:style w:type="paragraph" w:styleId="ListNumber2">
    <w:name w:val="List Number 2"/>
    <w:basedOn w:val="List2"/>
    <w:rsid w:val="00D76F62"/>
    <w:pPr>
      <w:numPr>
        <w:numId w:val="10"/>
      </w:numPr>
      <w:tabs>
        <w:tab w:val="clear" w:pos="1060"/>
      </w:tabs>
    </w:pPr>
  </w:style>
  <w:style w:type="paragraph" w:customStyle="1" w:styleId="MarginNote">
    <w:name w:val="Margin Note"/>
    <w:basedOn w:val="BodyText"/>
    <w:rsid w:val="00D76F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6F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6F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6F62"/>
    <w:rPr>
      <w:sz w:val="32"/>
    </w:rPr>
  </w:style>
  <w:style w:type="paragraph" w:customStyle="1" w:styleId="HeadingProcedure">
    <w:name w:val="Heading Procedure"/>
    <w:basedOn w:val="HeadingBase"/>
    <w:next w:val="Normal"/>
    <w:rsid w:val="00D76F62"/>
    <w:pPr>
      <w:tabs>
        <w:tab w:val="left" w:pos="0"/>
      </w:tabs>
      <w:spacing w:before="120" w:after="60"/>
    </w:pPr>
    <w:rPr>
      <w:i/>
      <w:color w:val="918585"/>
      <w:sz w:val="22"/>
    </w:rPr>
  </w:style>
  <w:style w:type="paragraph" w:customStyle="1" w:styleId="TableBodyText">
    <w:name w:val="Table Body Text"/>
    <w:basedOn w:val="BodyText"/>
    <w:rsid w:val="00D76F62"/>
    <w:pPr>
      <w:spacing w:before="60" w:after="60"/>
    </w:pPr>
  </w:style>
  <w:style w:type="paragraph" w:styleId="ListContinue">
    <w:name w:val="List Continue"/>
    <w:basedOn w:val="List"/>
    <w:rsid w:val="00D76F62"/>
    <w:pPr>
      <w:ind w:firstLine="0"/>
    </w:pPr>
  </w:style>
  <w:style w:type="paragraph" w:customStyle="1" w:styleId="ListNote">
    <w:name w:val="List Note"/>
    <w:basedOn w:val="List"/>
    <w:rsid w:val="00D76F62"/>
    <w:pPr>
      <w:pBdr>
        <w:top w:val="single" w:sz="6" w:space="2" w:color="918585"/>
        <w:bottom w:val="single" w:sz="6" w:space="2" w:color="918585"/>
      </w:pBdr>
      <w:tabs>
        <w:tab w:val="left" w:pos="1021"/>
      </w:tabs>
      <w:ind w:firstLine="0"/>
    </w:pPr>
  </w:style>
  <w:style w:type="paragraph" w:customStyle="1" w:styleId="Warning">
    <w:name w:val="Warning"/>
    <w:basedOn w:val="BodyText"/>
    <w:rsid w:val="00D76F62"/>
    <w:pPr>
      <w:shd w:val="clear" w:color="auto" w:fill="D9D9D9"/>
      <w:tabs>
        <w:tab w:val="left" w:pos="992"/>
      </w:tabs>
      <w:ind w:left="119" w:right="119"/>
    </w:pPr>
    <w:rPr>
      <w:sz w:val="20"/>
    </w:rPr>
  </w:style>
  <w:style w:type="paragraph" w:customStyle="1" w:styleId="MarginIcons">
    <w:name w:val="Margin Icons"/>
    <w:basedOn w:val="BodyText"/>
    <w:rsid w:val="00D76F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6F62"/>
    <w:rPr>
      <w:rFonts w:ascii="Courier New" w:hAnsi="Courier New"/>
    </w:rPr>
  </w:style>
  <w:style w:type="paragraph" w:customStyle="1" w:styleId="NoteBullet">
    <w:name w:val="Note Bullet"/>
    <w:basedOn w:val="Note"/>
    <w:rsid w:val="00D76F62"/>
    <w:pPr>
      <w:tabs>
        <w:tab w:val="clear" w:pos="680"/>
      </w:tabs>
      <w:spacing w:before="60" w:after="60"/>
    </w:pPr>
  </w:style>
  <w:style w:type="paragraph" w:customStyle="1" w:styleId="SubHeading2">
    <w:name w:val="SubHeading2"/>
    <w:basedOn w:val="HeadingBase"/>
    <w:rsid w:val="00D76F62"/>
    <w:pPr>
      <w:spacing w:before="240" w:after="60"/>
    </w:pPr>
    <w:rPr>
      <w:sz w:val="20"/>
    </w:rPr>
  </w:style>
  <w:style w:type="paragraph" w:customStyle="1" w:styleId="SubHeading1">
    <w:name w:val="SubHeading1"/>
    <w:basedOn w:val="HeadingBase"/>
    <w:rsid w:val="00D76F62"/>
    <w:pPr>
      <w:spacing w:before="240" w:after="60"/>
    </w:pPr>
    <w:rPr>
      <w:color w:val="918585"/>
      <w:sz w:val="22"/>
    </w:rPr>
  </w:style>
  <w:style w:type="paragraph" w:customStyle="1" w:styleId="SideHeading">
    <w:name w:val="Side Heading"/>
    <w:basedOn w:val="HeadingBase"/>
    <w:rsid w:val="00D76F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6F62"/>
    <w:pPr>
      <w:tabs>
        <w:tab w:val="num" w:pos="360"/>
      </w:tabs>
    </w:pPr>
  </w:style>
  <w:style w:type="paragraph" w:styleId="PlainText">
    <w:name w:val="Plain Text"/>
    <w:basedOn w:val="Normal"/>
    <w:link w:val="PlainTextChar"/>
    <w:rsid w:val="00D76F62"/>
    <w:rPr>
      <w:sz w:val="20"/>
    </w:rPr>
  </w:style>
  <w:style w:type="character" w:customStyle="1" w:styleId="PlainTextChar">
    <w:name w:val="Plain Text Char"/>
    <w:basedOn w:val="DefaultParagraphFont"/>
    <w:link w:val="PlainText"/>
    <w:rsid w:val="00D76F62"/>
    <w:rPr>
      <w:rFonts w:ascii="Courier New" w:eastAsia="Times New Roman" w:hAnsi="Courier New" w:cs="Times New Roman"/>
      <w:sz w:val="20"/>
      <w:szCs w:val="20"/>
      <w:lang w:eastAsia="en-US"/>
    </w:rPr>
  </w:style>
  <w:style w:type="character" w:customStyle="1" w:styleId="MenuOption">
    <w:name w:val="Menu Option"/>
    <w:basedOn w:val="DefaultParagraphFont"/>
    <w:rsid w:val="00D76F62"/>
    <w:rPr>
      <w:b/>
      <w:smallCaps/>
    </w:rPr>
  </w:style>
  <w:style w:type="paragraph" w:customStyle="1" w:styleId="TableListNumber">
    <w:name w:val="Table List Number"/>
    <w:basedOn w:val="ListNumber"/>
    <w:rsid w:val="00D76F62"/>
    <w:pPr>
      <w:numPr>
        <w:numId w:val="0"/>
      </w:numPr>
    </w:pPr>
  </w:style>
  <w:style w:type="paragraph" w:styleId="TOC4">
    <w:name w:val="toc 4"/>
    <w:basedOn w:val="TOCBase"/>
    <w:next w:val="Normal"/>
    <w:semiHidden/>
    <w:rsid w:val="00D76F62"/>
    <w:pPr>
      <w:tabs>
        <w:tab w:val="right" w:leader="dot" w:pos="9071"/>
      </w:tabs>
      <w:ind w:left="1701"/>
    </w:pPr>
  </w:style>
  <w:style w:type="paragraph" w:customStyle="1" w:styleId="ListAlpha">
    <w:name w:val="List Alpha"/>
    <w:basedOn w:val="List"/>
    <w:rsid w:val="00D76F62"/>
    <w:pPr>
      <w:numPr>
        <w:numId w:val="9"/>
      </w:numPr>
    </w:pPr>
  </w:style>
  <w:style w:type="paragraph" w:customStyle="1" w:styleId="ListAlpha2">
    <w:name w:val="List Alpha 2"/>
    <w:basedOn w:val="List2"/>
    <w:rsid w:val="00D76F62"/>
    <w:pPr>
      <w:numPr>
        <w:numId w:val="8"/>
      </w:numPr>
    </w:pPr>
  </w:style>
  <w:style w:type="paragraph" w:styleId="List2">
    <w:name w:val="List 2"/>
    <w:basedOn w:val="BodyText"/>
    <w:rsid w:val="00D76F62"/>
    <w:pPr>
      <w:tabs>
        <w:tab w:val="left" w:pos="680"/>
      </w:tabs>
      <w:spacing w:before="60" w:after="60"/>
      <w:ind w:left="680" w:hanging="340"/>
    </w:pPr>
  </w:style>
  <w:style w:type="paragraph" w:styleId="List3">
    <w:name w:val="List 3"/>
    <w:basedOn w:val="BodyText"/>
    <w:rsid w:val="00D76F62"/>
    <w:pPr>
      <w:tabs>
        <w:tab w:val="left" w:pos="1021"/>
      </w:tabs>
      <w:spacing w:before="60" w:after="60"/>
      <w:ind w:left="1020" w:hanging="340"/>
    </w:pPr>
  </w:style>
  <w:style w:type="paragraph" w:styleId="List4">
    <w:name w:val="List 4"/>
    <w:basedOn w:val="BodyText"/>
    <w:rsid w:val="00D76F62"/>
    <w:pPr>
      <w:tabs>
        <w:tab w:val="left" w:pos="1361"/>
      </w:tabs>
      <w:spacing w:before="60" w:after="60"/>
      <w:ind w:left="1361" w:hanging="340"/>
    </w:pPr>
  </w:style>
  <w:style w:type="paragraph" w:styleId="List5">
    <w:name w:val="List 5"/>
    <w:basedOn w:val="BodyText"/>
    <w:rsid w:val="00D76F62"/>
    <w:pPr>
      <w:tabs>
        <w:tab w:val="left" w:pos="1701"/>
      </w:tabs>
      <w:spacing w:before="60" w:after="60"/>
      <w:ind w:left="1701" w:hanging="340"/>
    </w:pPr>
  </w:style>
  <w:style w:type="paragraph" w:styleId="ListBullet3">
    <w:name w:val="List Bullet 3"/>
    <w:basedOn w:val="List3"/>
    <w:rsid w:val="00D76F62"/>
    <w:pPr>
      <w:numPr>
        <w:numId w:val="14"/>
      </w:numPr>
      <w:tabs>
        <w:tab w:val="clear" w:pos="1021"/>
      </w:tabs>
      <w:ind w:left="1037" w:hanging="357"/>
    </w:pPr>
  </w:style>
  <w:style w:type="paragraph" w:styleId="ListBullet4">
    <w:name w:val="List Bullet 4"/>
    <w:basedOn w:val="List4"/>
    <w:rsid w:val="00D76F62"/>
    <w:pPr>
      <w:numPr>
        <w:numId w:val="3"/>
      </w:numPr>
      <w:tabs>
        <w:tab w:val="clear" w:pos="1361"/>
      </w:tabs>
    </w:pPr>
  </w:style>
  <w:style w:type="paragraph" w:styleId="ListBullet5">
    <w:name w:val="List Bullet 5"/>
    <w:basedOn w:val="List5"/>
    <w:rsid w:val="00D76F62"/>
    <w:pPr>
      <w:numPr>
        <w:numId w:val="4"/>
      </w:numPr>
    </w:pPr>
  </w:style>
  <w:style w:type="paragraph" w:styleId="ListContinue2">
    <w:name w:val="List Continue 2"/>
    <w:basedOn w:val="List2"/>
    <w:rsid w:val="00D76F62"/>
    <w:pPr>
      <w:ind w:firstLine="0"/>
    </w:pPr>
  </w:style>
  <w:style w:type="paragraph" w:styleId="ListContinue3">
    <w:name w:val="List Continue 3"/>
    <w:basedOn w:val="List3"/>
    <w:rsid w:val="00D76F62"/>
    <w:pPr>
      <w:ind w:left="1021" w:firstLine="0"/>
    </w:pPr>
  </w:style>
  <w:style w:type="paragraph" w:styleId="ListContinue4">
    <w:name w:val="List Continue 4"/>
    <w:basedOn w:val="List4"/>
    <w:rsid w:val="00D76F62"/>
    <w:pPr>
      <w:ind w:firstLine="0"/>
    </w:pPr>
  </w:style>
  <w:style w:type="paragraph" w:styleId="ListContinue5">
    <w:name w:val="List Continue 5"/>
    <w:basedOn w:val="List5"/>
    <w:rsid w:val="00D76F62"/>
    <w:pPr>
      <w:ind w:firstLine="0"/>
    </w:pPr>
  </w:style>
  <w:style w:type="paragraph" w:styleId="ListNumber3">
    <w:name w:val="List Number 3"/>
    <w:basedOn w:val="List3"/>
    <w:rsid w:val="00D76F62"/>
    <w:pPr>
      <w:numPr>
        <w:numId w:val="5"/>
      </w:numPr>
    </w:pPr>
  </w:style>
  <w:style w:type="paragraph" w:styleId="ListNumber4">
    <w:name w:val="List Number 4"/>
    <w:basedOn w:val="List4"/>
    <w:rsid w:val="00D76F62"/>
    <w:pPr>
      <w:numPr>
        <w:numId w:val="6"/>
      </w:numPr>
    </w:pPr>
  </w:style>
  <w:style w:type="paragraph" w:styleId="ListNumber5">
    <w:name w:val="List Number 5"/>
    <w:basedOn w:val="List5"/>
    <w:rsid w:val="00D76F62"/>
    <w:pPr>
      <w:numPr>
        <w:numId w:val="7"/>
      </w:numPr>
    </w:pPr>
  </w:style>
  <w:style w:type="paragraph" w:styleId="BlockText">
    <w:name w:val="Block Text"/>
    <w:basedOn w:val="Normal"/>
    <w:rsid w:val="00D76F62"/>
    <w:pPr>
      <w:spacing w:after="120"/>
      <w:ind w:left="1440" w:right="1440"/>
    </w:pPr>
  </w:style>
  <w:style w:type="character" w:customStyle="1" w:styleId="Subscript">
    <w:name w:val="Subscript"/>
    <w:basedOn w:val="DefaultParagraphFont"/>
    <w:rsid w:val="00D76F62"/>
    <w:rPr>
      <w:sz w:val="16"/>
      <w:vertAlign w:val="subscript"/>
    </w:rPr>
  </w:style>
  <w:style w:type="character" w:customStyle="1" w:styleId="Superscript">
    <w:name w:val="Superscript"/>
    <w:basedOn w:val="DefaultParagraphFont"/>
    <w:rsid w:val="00D76F62"/>
    <w:rPr>
      <w:sz w:val="16"/>
      <w:vertAlign w:val="superscript"/>
    </w:rPr>
  </w:style>
  <w:style w:type="character" w:customStyle="1" w:styleId="Symbols">
    <w:name w:val="Symbols"/>
    <w:basedOn w:val="DefaultParagraphFont"/>
    <w:rsid w:val="00D76F62"/>
    <w:rPr>
      <w:rFonts w:ascii="Symbol" w:hAnsi="Symbol"/>
    </w:rPr>
  </w:style>
  <w:style w:type="character" w:customStyle="1" w:styleId="MenuOptions">
    <w:name w:val="Menu Options"/>
    <w:basedOn w:val="DefaultParagraphFont"/>
    <w:rsid w:val="00D76F62"/>
    <w:rPr>
      <w:rFonts w:ascii="Arial Narrow" w:hAnsi="Arial Narrow"/>
      <w:smallCaps/>
    </w:rPr>
  </w:style>
  <w:style w:type="character" w:customStyle="1" w:styleId="Buttons">
    <w:name w:val="Buttons"/>
    <w:basedOn w:val="DefaultParagraphFont"/>
    <w:rsid w:val="00D76F62"/>
    <w:rPr>
      <w:b/>
    </w:rPr>
  </w:style>
  <w:style w:type="character" w:customStyle="1" w:styleId="Underlined">
    <w:name w:val="Underlined"/>
    <w:basedOn w:val="DefaultParagraphFont"/>
    <w:rsid w:val="00D76F62"/>
    <w:rPr>
      <w:u w:val="single"/>
    </w:rPr>
  </w:style>
  <w:style w:type="paragraph" w:customStyle="1" w:styleId="TableBodyTextRight">
    <w:name w:val="Table Body Text Right"/>
    <w:basedOn w:val="TableBodyText"/>
    <w:rsid w:val="00D76F62"/>
    <w:pPr>
      <w:widowControl w:val="0"/>
      <w:autoSpaceDE w:val="0"/>
      <w:autoSpaceDN w:val="0"/>
      <w:adjustRightInd w:val="0"/>
      <w:jc w:val="right"/>
    </w:pPr>
    <w:rPr>
      <w:rFonts w:cs="Arial"/>
      <w:szCs w:val="18"/>
    </w:rPr>
  </w:style>
  <w:style w:type="paragraph" w:customStyle="1" w:styleId="CopyrightText">
    <w:name w:val="Copyright Text"/>
    <w:basedOn w:val="BodyText"/>
    <w:rsid w:val="00D76F62"/>
    <w:rPr>
      <w:sz w:val="18"/>
    </w:rPr>
  </w:style>
  <w:style w:type="paragraph" w:customStyle="1" w:styleId="BodySmallRight">
    <w:name w:val="Body Small Right"/>
    <w:basedOn w:val="BodyTextRight"/>
    <w:rsid w:val="00D76F62"/>
    <w:rPr>
      <w:sz w:val="18"/>
      <w:szCs w:val="18"/>
    </w:rPr>
  </w:style>
  <w:style w:type="paragraph" w:customStyle="1" w:styleId="MarginEdition">
    <w:name w:val="Margin Edition"/>
    <w:basedOn w:val="MarginNote"/>
    <w:rsid w:val="00D76F62"/>
    <w:pPr>
      <w:spacing w:before="0" w:after="0"/>
    </w:pPr>
    <w:rPr>
      <w:rFonts w:ascii="Times New Roman" w:hAnsi="Times New Roman"/>
      <w:color w:val="999999"/>
    </w:rPr>
  </w:style>
  <w:style w:type="paragraph" w:customStyle="1" w:styleId="Spacer">
    <w:name w:val="Spacer"/>
    <w:basedOn w:val="Normal"/>
    <w:rsid w:val="00D76F62"/>
    <w:rPr>
      <w:sz w:val="2"/>
      <w:szCs w:val="2"/>
    </w:rPr>
  </w:style>
  <w:style w:type="character" w:customStyle="1" w:styleId="Small">
    <w:name w:val="Small"/>
    <w:basedOn w:val="DefaultParagraphFont"/>
    <w:rsid w:val="00D76F62"/>
    <w:rPr>
      <w:sz w:val="16"/>
    </w:rPr>
  </w:style>
  <w:style w:type="paragraph" w:customStyle="1" w:styleId="WideTable">
    <w:name w:val="Wide Table"/>
    <w:basedOn w:val="Normal"/>
    <w:rsid w:val="00D76F62"/>
    <w:pPr>
      <w:ind w:left="-1418"/>
    </w:pPr>
    <w:rPr>
      <w:sz w:val="2"/>
      <w:szCs w:val="2"/>
    </w:rPr>
  </w:style>
  <w:style w:type="character" w:styleId="PageNumber">
    <w:name w:val="page number"/>
    <w:basedOn w:val="DefaultParagraphFont"/>
    <w:rsid w:val="00D76F62"/>
  </w:style>
  <w:style w:type="paragraph" w:styleId="Quote">
    <w:name w:val="Quote"/>
    <w:basedOn w:val="Heading1"/>
    <w:link w:val="QuoteChar"/>
    <w:qFormat/>
    <w:rsid w:val="00D76F62"/>
    <w:rPr>
      <w:b w:val="0"/>
      <w:sz w:val="72"/>
      <w:szCs w:val="72"/>
      <w:lang w:val="en-NZ"/>
    </w:rPr>
  </w:style>
  <w:style w:type="character" w:customStyle="1" w:styleId="QuoteChar">
    <w:name w:val="Quote Char"/>
    <w:basedOn w:val="DefaultParagraphFont"/>
    <w:link w:val="Quote"/>
    <w:rsid w:val="00D76F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6F62"/>
    <w:pPr>
      <w:pageBreakBefore/>
    </w:pPr>
  </w:style>
  <w:style w:type="paragraph" w:customStyle="1" w:styleId="Border">
    <w:name w:val="Border"/>
    <w:basedOn w:val="Normal"/>
    <w:qFormat/>
    <w:rsid w:val="00D76F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6F62"/>
    <w:rPr>
      <w:b/>
      <w:bCs/>
      <w:i/>
      <w:iCs/>
      <w:color w:val="auto"/>
    </w:rPr>
  </w:style>
  <w:style w:type="paragraph" w:styleId="IntenseQuote">
    <w:name w:val="Intense Quote"/>
    <w:basedOn w:val="Normal"/>
    <w:next w:val="Normal"/>
    <w:link w:val="IntenseQuoteChar"/>
    <w:uiPriority w:val="30"/>
    <w:qFormat/>
    <w:rsid w:val="00D76F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6F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6F62"/>
    <w:rPr>
      <w:smallCaps/>
      <w:color w:val="auto"/>
      <w:u w:val="single"/>
    </w:rPr>
  </w:style>
  <w:style w:type="character" w:styleId="IntenseReference">
    <w:name w:val="Intense Reference"/>
    <w:basedOn w:val="DefaultParagraphFont"/>
    <w:uiPriority w:val="32"/>
    <w:qFormat/>
    <w:rsid w:val="00D76F62"/>
    <w:rPr>
      <w:b/>
      <w:bCs/>
      <w:smallCaps/>
      <w:color w:val="auto"/>
      <w:spacing w:val="5"/>
      <w:u w:val="single"/>
    </w:rPr>
  </w:style>
  <w:style w:type="paragraph" w:customStyle="1" w:styleId="2ColumnHeading">
    <w:name w:val="2Column Heading"/>
    <w:basedOn w:val="BodyText"/>
    <w:qFormat/>
    <w:rsid w:val="00D76F62"/>
    <w:pPr>
      <w:spacing w:after="60"/>
      <w:ind w:left="-2268"/>
    </w:pPr>
    <w:rPr>
      <w:b/>
    </w:rPr>
  </w:style>
  <w:style w:type="paragraph" w:customStyle="1" w:styleId="Heading1TOC">
    <w:name w:val="Heading1 TOC"/>
    <w:basedOn w:val="Normal"/>
    <w:qFormat/>
    <w:rsid w:val="00D76F62"/>
    <w:pPr>
      <w:spacing w:before="240" w:after="120"/>
    </w:pPr>
    <w:rPr>
      <w:rFonts w:ascii="Times New Roman" w:hAnsi="Times New Roman"/>
      <w:b/>
      <w:sz w:val="32"/>
    </w:rPr>
  </w:style>
  <w:style w:type="paragraph" w:customStyle="1" w:styleId="Heading2TOC">
    <w:name w:val="Heading2 TOC"/>
    <w:basedOn w:val="Normal"/>
    <w:qFormat/>
    <w:rsid w:val="00D76F62"/>
    <w:pPr>
      <w:spacing w:before="240" w:after="60"/>
    </w:pPr>
    <w:rPr>
      <w:rFonts w:ascii="Times New Roman" w:hAnsi="Times New Roman"/>
      <w:b/>
      <w:sz w:val="28"/>
    </w:rPr>
  </w:style>
  <w:style w:type="character" w:customStyle="1" w:styleId="Underline">
    <w:name w:val="Underline"/>
    <w:basedOn w:val="DefaultParagraphFont"/>
    <w:qFormat/>
    <w:rsid w:val="00D76F62"/>
    <w:rPr>
      <w:u w:val="single"/>
    </w:rPr>
  </w:style>
  <w:style w:type="character" w:customStyle="1" w:styleId="BoldandItalics">
    <w:name w:val="Bold and Italics"/>
    <w:qFormat/>
    <w:rsid w:val="00D76F62"/>
    <w:rPr>
      <w:b/>
      <w:i/>
      <w:u w:val="none"/>
    </w:rPr>
  </w:style>
  <w:style w:type="paragraph" w:styleId="BalloonText">
    <w:name w:val="Balloon Text"/>
    <w:basedOn w:val="Normal"/>
    <w:link w:val="BalloonTextChar"/>
    <w:rsid w:val="00D76F62"/>
    <w:rPr>
      <w:rFonts w:ascii="Tahoma" w:hAnsi="Tahoma" w:cs="Tahoma"/>
      <w:sz w:val="16"/>
      <w:szCs w:val="16"/>
    </w:rPr>
  </w:style>
  <w:style w:type="character" w:customStyle="1" w:styleId="BalloonTextChar">
    <w:name w:val="Balloon Text Char"/>
    <w:basedOn w:val="DefaultParagraphFont"/>
    <w:link w:val="BalloonText"/>
    <w:rsid w:val="00D76F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6F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6F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6F62"/>
    <w:rPr>
      <w:b/>
      <w:color w:val="660033"/>
      <w:spacing w:val="0"/>
    </w:rPr>
  </w:style>
  <w:style w:type="paragraph" w:customStyle="1" w:styleId="Nameditemlist">
    <w:name w:val="Named item list"/>
    <w:basedOn w:val="BodyText"/>
    <w:qFormat/>
    <w:rsid w:val="00D76F62"/>
    <w:pPr>
      <w:tabs>
        <w:tab w:val="left" w:pos="2835"/>
      </w:tabs>
      <w:ind w:left="2835" w:hanging="2835"/>
    </w:pPr>
  </w:style>
  <w:style w:type="paragraph" w:customStyle="1" w:styleId="BodyTextnopadding">
    <w:name w:val="Body Text no padding"/>
    <w:basedOn w:val="BodyText"/>
    <w:qFormat/>
    <w:rsid w:val="00D76F62"/>
    <w:pPr>
      <w:spacing w:before="0" w:after="0"/>
    </w:pPr>
  </w:style>
  <w:style w:type="paragraph" w:customStyle="1" w:styleId="BodyTextBold">
    <w:name w:val="Body Text Bold"/>
    <w:basedOn w:val="BodyText"/>
    <w:qFormat/>
    <w:rsid w:val="00D76F62"/>
    <w:rPr>
      <w:b/>
    </w:rPr>
  </w:style>
  <w:style w:type="character" w:styleId="Hyperlink">
    <w:name w:val="Hyperlink"/>
    <w:basedOn w:val="DefaultParagraphFont"/>
    <w:uiPriority w:val="99"/>
    <w:unhideWhenUsed/>
    <w:rsid w:val="007A3E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1194</Words>
  <Characters>7875</Characters>
  <Application>Microsoft Office Word</Application>
  <DocSecurity>0</DocSecurity>
  <Lines>357</Lines>
  <Paragraphs>215</Paragraphs>
  <ScaleCrop>false</ScaleCrop>
  <Company>Author-it Software Corporation Ltd.</Company>
  <LinksUpToDate>false</LinksUpToDate>
  <CharactersWithSpaces>8854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MSTTD4011 Estimate costs for development of textile designs</dc:title>
  <dc:subject>Approved</dc:subject>
  <dc:creator>Skills Insight</dc:creator>
  <cp:keywords>Release: 1</cp:keywords>
  <dc:description>Review Date: 12 April 2008</dc:description>
  <cp:lastModifiedBy>HSD_TPCMSd.prod</cp:lastModifiedBy>
  <cp:revision>3</cp:revision>
  <dcterms:created xsi:type="dcterms:W3CDTF">2025-03-01T23:25:00Z</dcterms:created>
  <dcterms:modified xsi:type="dcterms:W3CDTF">2025-03-01T23:25:00Z</dcterms:modified>
</cp:coreProperties>
</file>