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383" w:rsidP="00B71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MSTTD4006 Source textile materials and resources</w:t>
      </w:r>
      <w:r>
        <w:fldChar w:fldCharType="end"/>
      </w:r>
    </w:p>
    <w:p w:rsidR="00B71383" w:rsidP="00B71383">
      <w:pPr>
        <w:pStyle w:val="Version"/>
        <w:sectPr w:rsidSect="003F5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714" w:rsidP="003F5714">
      <w:pPr>
        <w:pStyle w:val="SuperHeading"/>
      </w:pPr>
      <w:r w:rsidRPr="003F5714">
        <w:t>MSTTD4006 Source textile materials and resources</w:t>
      </w:r>
    </w:p>
    <w:p w:rsidR="00000000" w:rsidRPr="003F5714" w:rsidP="003F5714">
      <w:pPr>
        <w:pStyle w:val="Heading1"/>
      </w:pPr>
      <w:bookmarkStart w:id="1" w:name="O_933377"/>
      <w:bookmarkEnd w:id="1"/>
      <w:r w:rsidRPr="003F5714">
        <w:t>Modification History</w:t>
      </w:r>
    </w:p>
    <w:p w:rsidR="00000000" w:rsidRPr="003F5714" w:rsidP="00B71383">
      <w:pPr>
        <w:pStyle w:val="BodyText"/>
      </w:pPr>
      <w:r w:rsidRPr="003F5714">
        <w:t>Release 1. Supersedes and is equivalent to LMTTD4006A Source textile materials and resources</w:t>
      </w:r>
    </w:p>
    <w:p w:rsidR="00000000" w:rsidRPr="003F5714" w:rsidP="003F5714">
      <w:pPr>
        <w:pStyle w:val="Heading1"/>
      </w:pPr>
      <w:bookmarkStart w:id="2" w:name="O_933385"/>
      <w:bookmarkEnd w:id="2"/>
      <w:r w:rsidRPr="003F5714">
        <w:t>Application</w:t>
      </w:r>
    </w:p>
    <w:p w:rsidR="00000000" w:rsidRPr="003F5714" w:rsidP="00B71383">
      <w:pPr>
        <w:pStyle w:val="BodyText"/>
      </w:pPr>
      <w:r w:rsidRPr="003F5714">
        <w:t>This unit of competency covers the skills and knowledge required to source materials and resources that a</w:t>
      </w:r>
      <w:r w:rsidRPr="003F5714">
        <w:t>re required for production of textiles.</w:t>
      </w:r>
    </w:p>
    <w:p w:rsidR="00000000" w:rsidRPr="003F5714" w:rsidP="00B71383">
      <w:pPr>
        <w:pStyle w:val="BodyText"/>
      </w:pPr>
      <w:r w:rsidRPr="003F5714">
        <w:t>The unit of competency includes skills and knowledge required to locate and compare materials and resources needed for production.</w:t>
      </w:r>
    </w:p>
    <w:p w:rsidR="00000000" w:rsidRPr="003F5714" w:rsidP="00B71383">
      <w:pPr>
        <w:pStyle w:val="BodyText"/>
      </w:pPr>
      <w:r w:rsidRPr="003F5714">
        <w:t>Work may be conducted in small to large scale enterprises and may involve individua</w:t>
      </w:r>
      <w:r w:rsidRPr="003F5714">
        <w:t>l and team activities.</w:t>
      </w:r>
    </w:p>
    <w:p w:rsidR="00000000" w:rsidRPr="003F5714" w:rsidP="00B71383">
      <w:pPr>
        <w:pStyle w:val="BodyText"/>
      </w:pPr>
      <w:r w:rsidRPr="003F5714">
        <w:t>No licensing, legislative or certification requirements apply to this unit at the time of publication.</w:t>
      </w:r>
    </w:p>
    <w:p w:rsidR="00000000" w:rsidRPr="003F5714" w:rsidP="003F5714">
      <w:pPr>
        <w:pStyle w:val="Heading1"/>
      </w:pPr>
      <w:bookmarkStart w:id="3" w:name="O_933384"/>
      <w:bookmarkEnd w:id="3"/>
      <w:r w:rsidRPr="003F5714">
        <w:t>Pre-requisite Unit</w:t>
      </w:r>
    </w:p>
    <w:p w:rsidR="00000000" w:rsidRPr="003F5714" w:rsidP="00B71383">
      <w:pPr>
        <w:pStyle w:val="BodyText"/>
      </w:pPr>
      <w:r w:rsidRPr="003F5714">
        <w:t>Nil</w:t>
      </w:r>
    </w:p>
    <w:p w:rsidR="00000000" w:rsidRPr="003F5714" w:rsidP="003F5714">
      <w:pPr>
        <w:pStyle w:val="Heading1"/>
      </w:pPr>
      <w:bookmarkStart w:id="4" w:name="O_933383"/>
      <w:bookmarkEnd w:id="4"/>
      <w:r w:rsidRPr="003F5714">
        <w:t>Competency Field</w:t>
      </w:r>
    </w:p>
    <w:p w:rsidR="00000000" w:rsidRPr="003F5714" w:rsidP="00B71383">
      <w:pPr>
        <w:pStyle w:val="BodyText"/>
      </w:pPr>
      <w:r w:rsidRPr="003F5714">
        <w:t>Textile design and development</w:t>
      </w:r>
    </w:p>
    <w:p w:rsidR="00000000" w:rsidRPr="003F5714" w:rsidP="003F5714">
      <w:pPr>
        <w:pStyle w:val="Heading1"/>
      </w:pPr>
      <w:bookmarkStart w:id="5" w:name="O_933382"/>
      <w:bookmarkEnd w:id="5"/>
      <w:r w:rsidRPr="003F5714">
        <w:t>Unit Se</w:t>
      </w:r>
      <w:r w:rsidRPr="003F5714">
        <w:t>ctor</w:t>
      </w:r>
    </w:p>
    <w:p w:rsidR="00000000" w:rsidRPr="003F5714" w:rsidP="00B71383">
      <w:pPr>
        <w:pStyle w:val="BodyText"/>
      </w:pPr>
      <w:r w:rsidRPr="003F5714">
        <w:t>Not applicable</w:t>
      </w:r>
    </w:p>
    <w:p w:rsidR="00000000" w:rsidRPr="003F5714" w:rsidP="003F5714">
      <w:pPr>
        <w:pStyle w:val="Heading1"/>
      </w:pPr>
      <w:bookmarkStart w:id="6" w:name="O_933381"/>
      <w:bookmarkEnd w:id="6"/>
      <w:r w:rsidRPr="003F57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Performance criteria describe the performance needed to demonstrate achievement of the element.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Follow standard operating procedures (SOPs)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 xml:space="preserve">Comply with work health and safety (WHS) </w:t>
            </w:r>
            <w:r w:rsidRPr="003F5714">
              <w:t>requirements at all times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Use appropriate personal protective equipment (PPE) in accordance with SOPs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Identify job requirements from specifications, drawings, job sheets or work instructions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rPr>
                <w:rStyle w:val="SpecialBold"/>
              </w:rPr>
              <w:t>Prepare to source textile materials and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 xml:space="preserve">Identify required resources and apply research skills to locate textile resources  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Develop a shortlist of preferred suppliers that meet criteria and document details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Analyse order and supply conditions and compare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Confirm communication channels for supplier and establish communication processes for business operation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rPr>
                <w:rStyle w:val="SpecialBold"/>
              </w:rPr>
              <w:t>Compare supply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Analyse capacity of suppliers to meet price and quality requirements and compare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Identify costs, including hidden costs of purchases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 xml:space="preserve">Compare costs of purchasing direct from overseas suppliers, contractors or manufacturers, to purchasing from local suppliers 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Identify and compare payment options offered by suppliers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Document findings according to workplace procedures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rPr>
                <w:rStyle w:val="SpecialBold"/>
              </w:rPr>
              <w:t>Order and receive textile materials and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Select suppliers for supply of materials and resources based on their ability to meet required specifications and competitiveness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Complete orders and place with suppliers according to own and supplier business requirements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Monitor orders and follow up to ensure that conditions will be met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Receive orders and check quality and content against documentation</w:t>
            </w:r>
          </w:p>
        </w:tc>
      </w:tr>
      <w:tr w:rsidTr="003F5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t>Process invoices for payment</w:t>
            </w:r>
          </w:p>
        </w:tc>
      </w:tr>
    </w:tbl>
    <w:p w:rsidR="00000000" w:rsidRPr="003F5714" w:rsidP="003F5714">
      <w:pPr>
        <w:pStyle w:val="BodyText"/>
      </w:pPr>
    </w:p>
    <w:p w:rsidR="00000000" w:rsidRPr="003F5714" w:rsidP="003F5714">
      <w:pPr>
        <w:pStyle w:val="AllowPageBreak"/>
      </w:pPr>
    </w:p>
    <w:p w:rsidR="00000000" w:rsidRPr="003F5714" w:rsidP="003F5714">
      <w:pPr>
        <w:pStyle w:val="Heading1"/>
      </w:pPr>
      <w:bookmarkStart w:id="7" w:name="O_933380"/>
      <w:bookmarkEnd w:id="7"/>
      <w:r w:rsidRPr="003F5714">
        <w:t>Foundation Skills</w:t>
      </w:r>
    </w:p>
    <w:p w:rsidR="00000000" w:rsidRPr="003F5714" w:rsidP="00B71383">
      <w:pPr>
        <w:pStyle w:val="BodyText"/>
      </w:pPr>
      <w:r w:rsidRPr="003F5714">
        <w:t>This section describes those required skills (language, literacy and numeracy) that are essential to performance.</w:t>
      </w:r>
    </w:p>
    <w:p w:rsidR="00000000" w:rsidRPr="003F5714" w:rsidP="00B71383">
      <w:pPr>
        <w:pStyle w:val="BodyText"/>
      </w:pPr>
      <w:r w:rsidRPr="003F5714">
        <w:t xml:space="preserve">Foundation skills essential to performance are explicit in the performance </w:t>
      </w:r>
      <w:r w:rsidRPr="003F5714">
        <w:t>criteria of this unit of competency.</w:t>
      </w:r>
    </w:p>
    <w:p w:rsidR="00000000" w:rsidRPr="003F5714" w:rsidP="003F5714">
      <w:pPr>
        <w:pStyle w:val="Heading1"/>
      </w:pPr>
      <w:bookmarkStart w:id="8" w:name="O_933379"/>
      <w:bookmarkEnd w:id="8"/>
      <w:r w:rsidRPr="003F571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t>This field allows for different work environments and conditions that may affect performance. Essential operating conditions that may be present (depending on the work situation, nee</w:t>
            </w:r>
            <w:r w:rsidRPr="003F5714">
              <w:t>ds of the candidate, accessibility of the item, and local industry and regional contexts) are included.</w:t>
            </w: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rPr>
                <w:rStyle w:val="SpecialBold"/>
              </w:rPr>
              <w:t>Workplace procedures include one or more of the following:</w:t>
            </w:r>
          </w:p>
          <w:p w:rsidR="00000000" w:rsidRPr="003F5714" w:rsidP="003F5714">
            <w:pPr>
              <w:pStyle w:val="BodyText"/>
            </w:pP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requirements prescribed by legislation, awards, agreements and conditions of employment</w:t>
            </w:r>
          </w:p>
          <w:p w:rsidR="00000000" w:rsidRPr="003F5714" w:rsidP="003F5714">
            <w:pPr>
              <w:pStyle w:val="ListBullet"/>
            </w:pPr>
            <w:r w:rsidRPr="003F5714">
              <w:t>SOPs</w:t>
            </w:r>
          </w:p>
          <w:p w:rsidR="00000000" w:rsidRPr="003F5714" w:rsidP="003F5714">
            <w:pPr>
              <w:pStyle w:val="ListBullet"/>
            </w:pPr>
            <w:r w:rsidRPr="003F5714">
              <w:t>work instructions</w:t>
            </w:r>
          </w:p>
          <w:p w:rsidR="00000000" w:rsidRPr="003F5714" w:rsidP="003F5714">
            <w:pPr>
              <w:pStyle w:val="ListBullet"/>
            </w:pPr>
            <w:r w:rsidRPr="003F5714">
              <w:t>PPE</w:t>
            </w:r>
          </w:p>
          <w:p w:rsidR="00000000" w:rsidRPr="003F5714" w:rsidP="003F5714">
            <w:pPr>
              <w:pStyle w:val="ListBullet"/>
            </w:pPr>
            <w:r w:rsidRPr="003F5714">
              <w:t>oral, written and visual communication</w:t>
            </w:r>
          </w:p>
          <w:p w:rsidR="00000000" w:rsidRPr="003F5714" w:rsidP="003F5714">
            <w:pPr>
              <w:pStyle w:val="ListBullet"/>
            </w:pPr>
            <w:r w:rsidRPr="003F5714">
              <w:t>quality practices, including responsibility for maintenance of own work quality and contribution to quality improvement of team or section output</w:t>
            </w:r>
          </w:p>
          <w:p w:rsidR="00000000" w:rsidRPr="003F5714" w:rsidP="003F5714">
            <w:pPr>
              <w:pStyle w:val="ListBullet"/>
            </w:pPr>
            <w:r w:rsidRPr="003F5714">
              <w:t>housekeeping</w:t>
            </w:r>
          </w:p>
          <w:p w:rsidR="00000000" w:rsidRPr="003F5714" w:rsidP="003F5714">
            <w:pPr>
              <w:pStyle w:val="ListBullet"/>
            </w:pPr>
            <w:r w:rsidRPr="003F5714">
              <w:t xml:space="preserve">tasks related to environmental </w:t>
            </w:r>
            <w:r w:rsidRPr="003F5714">
              <w:t>protection, waste disposal, pollution control and recycling</w:t>
            </w:r>
          </w:p>
          <w:p w:rsidR="00000000" w:rsidRPr="003F5714" w:rsidP="003F5714">
            <w:pPr>
              <w:pStyle w:val="ListBullet"/>
            </w:pPr>
            <w:r w:rsidRPr="003F5714">
              <w:t>WHS practices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rPr>
                <w:rStyle w:val="SpecialBold"/>
              </w:rPr>
              <w:t>Resources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materials required for production of textile products from production specifications</w:t>
            </w:r>
          </w:p>
          <w:p w:rsidR="00000000" w:rsidRPr="003F5714" w:rsidP="003F5714">
            <w:pPr>
              <w:pStyle w:val="ListBullet"/>
            </w:pPr>
            <w:r w:rsidRPr="003F5714">
              <w:t>expertise required for production and assess in-house availability of skills</w:t>
            </w:r>
          </w:p>
          <w:p w:rsidR="00000000" w:rsidRPr="003F5714" w:rsidP="003F5714">
            <w:pPr>
              <w:pStyle w:val="ListBullet"/>
            </w:pPr>
            <w:r w:rsidRPr="003F5714">
              <w:t>supply criteria in order to meet production requirements</w:t>
            </w:r>
          </w:p>
          <w:p w:rsidR="00000000" w:rsidRPr="003F5714" w:rsidP="003F5714">
            <w:pPr>
              <w:pStyle w:val="ListBullet"/>
            </w:pPr>
            <w:r w:rsidRPr="003F5714">
              <w:t>researching textile suppliers in Australia and overseas</w:t>
            </w:r>
          </w:p>
          <w:p w:rsidR="00000000" w:rsidP="003F5714">
            <w:pPr>
              <w:pStyle w:val="ListBullet"/>
              <w:rPr>
                <w:lang w:val="en-NZ"/>
              </w:rPr>
            </w:pPr>
            <w:r w:rsidRPr="003F5714">
              <w:t>range of textile services provided by suppliers and compare with s</w:t>
            </w:r>
            <w:r w:rsidRPr="003F5714">
              <w:t>upply criteria and production specifications</w:t>
            </w: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714">
            <w:pPr>
              <w:pStyle w:val="BodyText"/>
              <w:rPr>
                <w:lang w:val="en-NZ"/>
              </w:rPr>
            </w:pPr>
            <w:r w:rsidRPr="003F5714">
              <w:rPr>
                <w:rStyle w:val="SpecialBold"/>
              </w:rPr>
              <w:t>Order and supply conditions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minimum order requirements for suppliers</w:t>
            </w:r>
          </w:p>
          <w:p w:rsidR="00000000" w:rsidRPr="003F5714" w:rsidP="003F5714">
            <w:pPr>
              <w:pStyle w:val="ListBullet"/>
            </w:pPr>
            <w:r w:rsidRPr="003F5714">
              <w:t xml:space="preserve">lead times </w:t>
            </w:r>
          </w:p>
          <w:p w:rsidR="00000000" w:rsidRPr="003F5714" w:rsidP="003F5714">
            <w:pPr>
              <w:pStyle w:val="ListBullet"/>
            </w:pPr>
            <w:r w:rsidRPr="003F5714">
              <w:t xml:space="preserve">capacity of suppliers to meet order and delivery requirements </w:t>
            </w:r>
          </w:p>
          <w:p w:rsidR="00000000" w:rsidRPr="003F5714" w:rsidP="003F5714">
            <w:pPr>
              <w:pStyle w:val="ListBullet"/>
            </w:pPr>
            <w:r w:rsidRPr="003F5714">
              <w:t>shipping and freight option</w:t>
            </w:r>
            <w:r w:rsidRPr="003F5714">
              <w:t>s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rPr>
                <w:rStyle w:val="SpecialBold"/>
              </w:rPr>
              <w:t>Materials include one or more of the following: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knitted fabrics, including weft knits and warp knits</w:t>
            </w:r>
          </w:p>
          <w:p w:rsidR="00000000" w:rsidRPr="003F5714" w:rsidP="003F5714">
            <w:pPr>
              <w:pStyle w:val="ListBullet"/>
            </w:pPr>
            <w:r w:rsidRPr="003F5714">
              <w:t>woven fabrics, including plain, twill, satin, doggy and jacquard</w:t>
            </w:r>
          </w:p>
          <w:p w:rsidR="00000000" w:rsidRPr="003F5714" w:rsidP="003F5714">
            <w:pPr>
              <w:pStyle w:val="ListBullet"/>
            </w:pPr>
            <w:r w:rsidRPr="003F5714">
              <w:t>non-woven fabrics, such as felts, nets, braids, bonded and lace</w:t>
            </w:r>
          </w:p>
          <w:p w:rsidR="00000000" w:rsidRPr="003F5714" w:rsidP="003F5714">
            <w:pPr>
              <w:pStyle w:val="ListBullet"/>
            </w:pPr>
            <w:r w:rsidRPr="003F5714">
              <w:t>raw materials</w:t>
            </w:r>
          </w:p>
          <w:p w:rsidR="00000000" w:rsidRPr="003F5714" w:rsidP="003F5714">
            <w:pPr>
              <w:pStyle w:val="ListBullet"/>
            </w:pPr>
            <w:r w:rsidRPr="003F5714">
              <w:t>yarns</w:t>
            </w:r>
          </w:p>
          <w:p w:rsidR="00000000" w:rsidRPr="003F5714" w:rsidP="003F5714">
            <w:pPr>
              <w:pStyle w:val="ListBullet"/>
            </w:pPr>
            <w:r w:rsidRPr="003F5714">
              <w:t>man-made materials</w:t>
            </w:r>
          </w:p>
          <w:p w:rsidR="00000000" w:rsidRPr="003F5714" w:rsidP="003F5714">
            <w:pPr>
              <w:pStyle w:val="ListBullet"/>
            </w:pPr>
            <w:r w:rsidRPr="003F5714">
              <w:t>recycled materials</w:t>
            </w:r>
          </w:p>
          <w:p w:rsidR="00000000" w:rsidRPr="003F5714" w:rsidP="003F5714">
            <w:pPr>
              <w:pStyle w:val="ListBullet"/>
            </w:pPr>
            <w:r w:rsidRPr="003F5714">
              <w:t>dyes</w:t>
            </w:r>
          </w:p>
          <w:p w:rsidR="00000000" w:rsidRPr="003F5714" w:rsidP="003F5714">
            <w:pPr>
              <w:pStyle w:val="ListBullet"/>
            </w:pPr>
            <w:r w:rsidRPr="003F5714">
              <w:t>trims</w:t>
            </w:r>
          </w:p>
          <w:p w:rsidR="00000000" w:rsidRPr="003F5714" w:rsidP="003F5714">
            <w:pPr>
              <w:pStyle w:val="ListBullet"/>
            </w:pPr>
            <w:r w:rsidRPr="003F5714">
              <w:t>screens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rPr>
                <w:rStyle w:val="SpecialBold"/>
              </w:rPr>
              <w:t>Suppliers include one or more of the following: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wholesalers</w:t>
            </w:r>
          </w:p>
          <w:p w:rsidR="00000000" w:rsidRPr="003F5714" w:rsidP="003F5714">
            <w:pPr>
              <w:pStyle w:val="ListBullet"/>
            </w:pPr>
            <w:r w:rsidRPr="003F5714">
              <w:t>importers</w:t>
            </w:r>
          </w:p>
          <w:p w:rsidR="00000000" w:rsidRPr="003F5714" w:rsidP="003F5714">
            <w:pPr>
              <w:pStyle w:val="ListBullet"/>
            </w:pPr>
            <w:r w:rsidRPr="003F5714">
              <w:t>mills</w:t>
            </w:r>
          </w:p>
          <w:p w:rsidR="00000000" w:rsidRPr="003F5714" w:rsidP="003F5714">
            <w:pPr>
              <w:pStyle w:val="ListBullet"/>
            </w:pPr>
            <w:r w:rsidRPr="003F5714">
              <w:t>jobbers</w:t>
            </w:r>
          </w:p>
          <w:p w:rsidR="00000000" w:rsidRPr="003F5714" w:rsidP="003F5714">
            <w:pPr>
              <w:pStyle w:val="ListBullet"/>
            </w:pPr>
            <w:r w:rsidRPr="003F5714">
              <w:t>converters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</w:tr>
      <w:tr w:rsidTr="00B713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BodyText"/>
            </w:pPr>
            <w:r w:rsidRPr="003F5714">
              <w:rPr>
                <w:rStyle w:val="SpecialBold"/>
              </w:rPr>
              <w:t>Hidden costs include one or more of the following:</w:t>
            </w:r>
          </w:p>
          <w:p w:rsidR="00000000" w:rsidP="003F571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714" w:rsidP="003F5714">
            <w:pPr>
              <w:pStyle w:val="ListBullet"/>
            </w:pPr>
            <w:r w:rsidRPr="003F5714">
              <w:t>minimum order requirements</w:t>
            </w:r>
          </w:p>
          <w:p w:rsidR="00000000" w:rsidRPr="003F5714" w:rsidP="003F5714">
            <w:pPr>
              <w:pStyle w:val="ListBullet"/>
            </w:pPr>
            <w:r w:rsidRPr="003F5714">
              <w:t>shipping</w:t>
            </w:r>
          </w:p>
          <w:p w:rsidR="00000000" w:rsidRPr="003F5714" w:rsidP="003F5714">
            <w:pPr>
              <w:pStyle w:val="ListBullet"/>
            </w:pPr>
            <w:r w:rsidRPr="003F5714">
              <w:t>wastage</w:t>
            </w:r>
          </w:p>
          <w:p w:rsidR="00000000" w:rsidRPr="003F5714" w:rsidP="003F5714">
            <w:pPr>
              <w:pStyle w:val="ListBullet"/>
            </w:pPr>
            <w:r w:rsidRPr="003F5714">
              <w:t>quality</w:t>
            </w:r>
          </w:p>
          <w:p w:rsidR="00000000" w:rsidRPr="003F5714" w:rsidP="003F5714">
            <w:pPr>
              <w:pStyle w:val="ListBullet"/>
            </w:pPr>
            <w:r w:rsidRPr="003F5714">
              <w:t>tariffs or duties</w:t>
            </w:r>
          </w:p>
        </w:tc>
      </w:tr>
    </w:tbl>
    <w:p w:rsidR="00000000" w:rsidRPr="003F5714" w:rsidP="003F5714">
      <w:pPr>
        <w:pStyle w:val="BodyText"/>
      </w:pPr>
    </w:p>
    <w:p w:rsidR="00000000" w:rsidRPr="003F5714" w:rsidP="003F5714">
      <w:pPr>
        <w:pStyle w:val="AllowPageBreak"/>
      </w:pPr>
    </w:p>
    <w:p w:rsidR="00000000" w:rsidRPr="003F5714" w:rsidP="003F5714">
      <w:pPr>
        <w:pStyle w:val="Heading1"/>
      </w:pPr>
      <w:bookmarkStart w:id="9" w:name="O_933378"/>
      <w:bookmarkEnd w:id="9"/>
      <w:r w:rsidRPr="003F5714">
        <w:t>Unit Mapping Information</w:t>
      </w:r>
    </w:p>
    <w:p w:rsidR="00000000" w:rsidRPr="003F5714" w:rsidP="00B71383">
      <w:pPr>
        <w:pStyle w:val="BodyText"/>
      </w:pPr>
      <w:r w:rsidRPr="003F5714">
        <w:t>Release 1. Supersedes and is equivalent to LMTTD4006A Source textile materials and resources</w:t>
      </w:r>
    </w:p>
    <w:p w:rsidR="00000000" w:rsidRPr="003F5714" w:rsidP="003F5714">
      <w:pPr>
        <w:pStyle w:val="Heading1"/>
      </w:pPr>
      <w:bookmarkStart w:id="10" w:name="O_933371"/>
      <w:bookmarkEnd w:id="10"/>
      <w:r w:rsidRPr="003F5714">
        <w:t>Links</w:t>
      </w:r>
    </w:p>
    <w:p w:rsidR="00000000" w:rsidRPr="003F5714" w:rsidP="00B71383">
      <w:pPr>
        <w:pStyle w:val="BodyText"/>
      </w:pPr>
      <w:r w:rsidRPr="003F5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3E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F5714" w:rsidP="00B71383">
      <w:pPr>
        <w:pStyle w:val="BodyText"/>
        <w:sectPr w:rsidSect="003F57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714" w:rsidP="003F5714">
      <w:pPr>
        <w:pStyle w:val="SuperHeading"/>
      </w:pPr>
      <w:r w:rsidRPr="003F5714">
        <w:t>Assessment Requirements for MSTTD4006 Source textile materials and resources</w:t>
      </w:r>
    </w:p>
    <w:p w:rsidR="00000000" w:rsidRPr="003F5714" w:rsidP="003F5714">
      <w:pPr>
        <w:pStyle w:val="Heading1"/>
      </w:pPr>
      <w:bookmarkStart w:id="11" w:name="O_933373"/>
      <w:bookmarkEnd w:id="11"/>
      <w:r w:rsidRPr="003F5714">
        <w:t>Modification History</w:t>
      </w:r>
    </w:p>
    <w:p w:rsidR="00000000" w:rsidRPr="003F5714" w:rsidP="00B71383">
      <w:pPr>
        <w:pStyle w:val="BodyText"/>
      </w:pPr>
      <w:r w:rsidRPr="003F5714">
        <w:t>Release 1. Supersedes and is equivalent to LMTTD4006A Source textile materials and resources</w:t>
      </w:r>
    </w:p>
    <w:p w:rsidR="00000000" w:rsidRPr="003F5714" w:rsidP="003F5714">
      <w:pPr>
        <w:pStyle w:val="Heading1"/>
      </w:pPr>
      <w:bookmarkStart w:id="12" w:name="O_933376"/>
      <w:bookmarkEnd w:id="12"/>
      <w:r w:rsidRPr="003F5714">
        <w:t>Performance Evidence</w:t>
      </w:r>
    </w:p>
    <w:p w:rsidR="00000000" w:rsidRPr="003F5714" w:rsidP="00B71383">
      <w:pPr>
        <w:pStyle w:val="BodyText"/>
      </w:pPr>
      <w:r w:rsidRPr="003F5714">
        <w:t>Evidence required to demonstrate competence in this unit must be relevant to and satisfy the requirements of the elements and</w:t>
      </w:r>
      <w:r w:rsidRPr="003F5714">
        <w:t xml:space="preserve"> performance criteria, and include:</w:t>
      </w:r>
    </w:p>
    <w:p w:rsidR="00000000" w:rsidRPr="003F5714" w:rsidP="003F5714">
      <w:pPr>
        <w:pStyle w:val="ListBullet"/>
      </w:pPr>
      <w:r w:rsidRPr="003F5714">
        <w:t xml:space="preserve">reading and following work instructions, standard operating procedures (SOPs), safe work practices </w:t>
      </w:r>
    </w:p>
    <w:p w:rsidR="00000000" w:rsidRPr="003F5714" w:rsidP="003F5714">
      <w:pPr>
        <w:pStyle w:val="ListBullet"/>
      </w:pPr>
      <w:r w:rsidRPr="003F5714">
        <w:t>identifying production resources used in the design and development of textiles</w:t>
      </w:r>
    </w:p>
    <w:p w:rsidR="00000000" w:rsidRPr="003F5714" w:rsidP="003F5714">
      <w:pPr>
        <w:pStyle w:val="ListBullet"/>
      </w:pPr>
      <w:r w:rsidRPr="003F5714">
        <w:t>undertaking research to identify and ev</w:t>
      </w:r>
      <w:r w:rsidRPr="003F5714">
        <w:t>aluate at least two (2) suppliers of textile materials and resources</w:t>
      </w:r>
    </w:p>
    <w:p w:rsidR="00000000" w:rsidRPr="003F5714" w:rsidP="003F5714">
      <w:pPr>
        <w:pStyle w:val="ListBullet"/>
      </w:pPr>
      <w:r w:rsidRPr="003F5714">
        <w:t xml:space="preserve">accessing and comparing Australian and overseas supply chains </w:t>
      </w:r>
    </w:p>
    <w:p w:rsidR="00000000" w:rsidRPr="003F5714" w:rsidP="003F5714">
      <w:pPr>
        <w:pStyle w:val="ListBullet"/>
      </w:pPr>
      <w:r w:rsidRPr="003F5714">
        <w:t>making comparisons based on quality, availability, cost and time requirements</w:t>
      </w:r>
    </w:p>
    <w:p w:rsidR="00000000" w:rsidRPr="003F5714" w:rsidP="003F5714">
      <w:pPr>
        <w:pStyle w:val="ListBullet"/>
      </w:pPr>
      <w:r w:rsidRPr="003F5714">
        <w:t>undertaking ordering of production requirement</w:t>
      </w:r>
      <w:r w:rsidRPr="003F5714">
        <w:t>s</w:t>
      </w:r>
    </w:p>
    <w:p w:rsidR="00000000" w:rsidRPr="003F5714" w:rsidP="003F5714">
      <w:pPr>
        <w:pStyle w:val="ListBullet"/>
      </w:pPr>
      <w:r w:rsidRPr="003F5714">
        <w:t>monitoring and receiving orders to ensure supply meets quality standards and order conditions</w:t>
      </w:r>
    </w:p>
    <w:p w:rsidR="00000000" w:rsidRPr="003F5714" w:rsidP="003F5714">
      <w:pPr>
        <w:pStyle w:val="ListBullet"/>
      </w:pPr>
      <w:r w:rsidRPr="003F5714">
        <w:t>applying workplace procedures</w:t>
      </w:r>
    </w:p>
    <w:p w:rsidR="00000000" w:rsidRPr="003F5714" w:rsidP="003F5714">
      <w:pPr>
        <w:pStyle w:val="ListBullet"/>
      </w:pPr>
      <w:r w:rsidRPr="003F5714">
        <w:t>maintaining records of suppliers.</w:t>
      </w:r>
    </w:p>
    <w:p w:rsidR="00000000" w:rsidRPr="003F5714" w:rsidP="003F5714">
      <w:pPr>
        <w:pStyle w:val="AllowPageBreak"/>
      </w:pPr>
    </w:p>
    <w:p w:rsidR="00000000" w:rsidRPr="003F5714" w:rsidP="003F5714">
      <w:pPr>
        <w:pStyle w:val="Heading1"/>
      </w:pPr>
      <w:bookmarkStart w:id="13" w:name="O_933375"/>
      <w:bookmarkEnd w:id="13"/>
      <w:r w:rsidRPr="003F5714">
        <w:t>Knowledge Evidence</w:t>
      </w:r>
    </w:p>
    <w:p w:rsidR="00000000" w:rsidRPr="003F5714" w:rsidP="00B71383">
      <w:pPr>
        <w:pStyle w:val="BodyText"/>
      </w:pPr>
      <w:r w:rsidRPr="003F5714">
        <w:t>Evidence must be provided that demonstrates knowledge of:</w:t>
      </w:r>
    </w:p>
    <w:p w:rsidR="00000000" w:rsidRPr="003F5714" w:rsidP="003F5714">
      <w:pPr>
        <w:pStyle w:val="ListBullet"/>
      </w:pPr>
      <w:r w:rsidRPr="003F5714">
        <w:t>safe work practices and procedures and use of personal protective equipment (PPE)</w:t>
      </w:r>
    </w:p>
    <w:p w:rsidR="00000000" w:rsidRPr="003F5714" w:rsidP="003F5714">
      <w:pPr>
        <w:pStyle w:val="ListBullet"/>
      </w:pPr>
      <w:r w:rsidRPr="003F5714">
        <w:t>materials and resources required for production</w:t>
      </w:r>
    </w:p>
    <w:p w:rsidR="00000000" w:rsidRPr="003F5714" w:rsidP="003F5714">
      <w:pPr>
        <w:pStyle w:val="ListBullet"/>
      </w:pPr>
      <w:r w:rsidRPr="003F5714">
        <w:t xml:space="preserve">role of shipping and customs agents </w:t>
      </w:r>
    </w:p>
    <w:p w:rsidR="00000000" w:rsidRPr="003F5714" w:rsidP="003F5714">
      <w:pPr>
        <w:pStyle w:val="ListBullet"/>
      </w:pPr>
      <w:r w:rsidRPr="003F5714">
        <w:t>information resources on materials, resources and suppliers:</w:t>
      </w:r>
    </w:p>
    <w:p w:rsidR="00000000" w:rsidRPr="003F5714" w:rsidP="003F5714">
      <w:pPr>
        <w:pStyle w:val="ListBullet2"/>
      </w:pPr>
      <w:r w:rsidRPr="003F5714">
        <w:t>yellow pages</w:t>
      </w:r>
    </w:p>
    <w:p w:rsidR="00000000" w:rsidRPr="003F5714" w:rsidP="003F5714">
      <w:pPr>
        <w:pStyle w:val="ListBullet2"/>
      </w:pPr>
      <w:r w:rsidRPr="003F5714">
        <w:t>internet</w:t>
      </w:r>
    </w:p>
    <w:p w:rsidR="00000000" w:rsidRPr="003F5714" w:rsidP="003F5714">
      <w:pPr>
        <w:pStyle w:val="ListBullet2"/>
      </w:pPr>
      <w:r w:rsidRPr="003F5714">
        <w:t>trade</w:t>
      </w:r>
      <w:r w:rsidRPr="003F5714">
        <w:t xml:space="preserve"> directories</w:t>
      </w:r>
    </w:p>
    <w:p w:rsidR="00000000" w:rsidRPr="003F5714" w:rsidP="003F5714">
      <w:pPr>
        <w:pStyle w:val="ListBullet2"/>
      </w:pPr>
      <w:r w:rsidRPr="003F5714">
        <w:t>trade shows</w:t>
      </w:r>
    </w:p>
    <w:p w:rsidR="00000000" w:rsidRPr="003F5714" w:rsidP="003F5714">
      <w:pPr>
        <w:pStyle w:val="ListBullet2"/>
      </w:pPr>
      <w:r w:rsidRPr="003F5714">
        <w:t>networks</w:t>
      </w:r>
    </w:p>
    <w:p w:rsidR="00000000" w:rsidRPr="003F5714" w:rsidP="003F5714">
      <w:pPr>
        <w:pStyle w:val="ListBullet2"/>
      </w:pPr>
      <w:r w:rsidRPr="003F5714">
        <w:t>agents</w:t>
      </w:r>
    </w:p>
    <w:p w:rsidR="00000000" w:rsidRPr="003F5714" w:rsidP="003F5714">
      <w:pPr>
        <w:pStyle w:val="ListBullet2"/>
      </w:pPr>
      <w:r w:rsidRPr="003F5714">
        <w:t>trade magazines</w:t>
      </w:r>
    </w:p>
    <w:p w:rsidR="00000000" w:rsidRPr="003F5714" w:rsidP="003F5714">
      <w:pPr>
        <w:pStyle w:val="ListBullet"/>
      </w:pPr>
      <w:r w:rsidRPr="003F5714">
        <w:t>criteria for making comparisons</w:t>
      </w:r>
    </w:p>
    <w:p w:rsidR="00000000" w:rsidRPr="003F5714" w:rsidP="003F5714">
      <w:pPr>
        <w:pStyle w:val="ListBullet"/>
      </w:pPr>
      <w:r w:rsidRPr="003F5714">
        <w:t>supply criteria:</w:t>
      </w:r>
    </w:p>
    <w:p w:rsidR="00000000" w:rsidRPr="003F5714" w:rsidP="003F5714">
      <w:pPr>
        <w:pStyle w:val="ListBullet2"/>
      </w:pPr>
      <w:r w:rsidRPr="003F5714">
        <w:t>availability of raw materials</w:t>
      </w:r>
    </w:p>
    <w:p w:rsidR="00000000" w:rsidRPr="003F5714" w:rsidP="003F5714">
      <w:pPr>
        <w:pStyle w:val="ListBullet2"/>
      </w:pPr>
      <w:r w:rsidRPr="003F5714">
        <w:t>timelines</w:t>
      </w:r>
    </w:p>
    <w:p w:rsidR="00000000" w:rsidRPr="003F5714" w:rsidP="003F5714">
      <w:pPr>
        <w:pStyle w:val="ListBullet2"/>
      </w:pPr>
      <w:r w:rsidRPr="003F5714">
        <w:t>quality standards</w:t>
      </w:r>
    </w:p>
    <w:p w:rsidR="00000000" w:rsidRPr="003F5714" w:rsidP="003F5714">
      <w:pPr>
        <w:pStyle w:val="ListBullet2"/>
      </w:pPr>
      <w:r w:rsidRPr="003F5714">
        <w:t>colour</w:t>
      </w:r>
    </w:p>
    <w:p w:rsidR="00000000" w:rsidRPr="003F5714" w:rsidP="003F5714">
      <w:pPr>
        <w:pStyle w:val="ListBullet2"/>
      </w:pPr>
      <w:r w:rsidRPr="003F5714">
        <w:t>quantity</w:t>
      </w:r>
    </w:p>
    <w:p w:rsidR="00000000" w:rsidRPr="003F5714" w:rsidP="003F5714">
      <w:pPr>
        <w:pStyle w:val="ListBullet2"/>
      </w:pPr>
      <w:r w:rsidRPr="003F5714">
        <w:t>reliability</w:t>
      </w:r>
    </w:p>
    <w:p w:rsidR="00000000" w:rsidRPr="003F5714" w:rsidP="003F5714">
      <w:pPr>
        <w:pStyle w:val="ListBullet2"/>
      </w:pPr>
      <w:r w:rsidRPr="003F5714">
        <w:t>communication channels</w:t>
      </w:r>
    </w:p>
    <w:p w:rsidR="00000000" w:rsidRPr="003F5714" w:rsidP="003F5714">
      <w:pPr>
        <w:pStyle w:val="ListBullet2"/>
      </w:pPr>
      <w:r w:rsidRPr="003F5714">
        <w:t>reputation</w:t>
      </w:r>
    </w:p>
    <w:p w:rsidR="00000000" w:rsidRPr="003F5714" w:rsidP="003F5714">
      <w:pPr>
        <w:pStyle w:val="ListBullet2"/>
      </w:pPr>
      <w:r w:rsidRPr="003F5714">
        <w:t xml:space="preserve">price </w:t>
      </w:r>
    </w:p>
    <w:p w:rsidR="00000000" w:rsidRPr="003F5714" w:rsidP="003F5714">
      <w:pPr>
        <w:pStyle w:val="ListBullet2"/>
      </w:pPr>
      <w:r w:rsidRPr="003F5714">
        <w:t>delivery schedule</w:t>
      </w:r>
    </w:p>
    <w:p w:rsidR="00000000" w:rsidRPr="003F5714" w:rsidP="003F5714">
      <w:pPr>
        <w:pStyle w:val="ListBullet"/>
      </w:pPr>
      <w:r w:rsidRPr="003F5714">
        <w:t>computer operations and internet research processes</w:t>
      </w:r>
    </w:p>
    <w:p w:rsidR="00000000" w:rsidRPr="003F5714" w:rsidP="003F5714">
      <w:pPr>
        <w:pStyle w:val="ListBullet"/>
      </w:pPr>
      <w:r w:rsidRPr="003F5714">
        <w:t>workplace practices and procedures for purchasing and receiving</w:t>
      </w:r>
    </w:p>
    <w:p w:rsidR="00000000" w:rsidRPr="003F5714" w:rsidP="003F5714">
      <w:pPr>
        <w:pStyle w:val="ListBullet"/>
      </w:pPr>
      <w:r w:rsidRPr="003F5714">
        <w:t>requirements of operations, such as:</w:t>
      </w:r>
    </w:p>
    <w:p w:rsidR="00000000" w:rsidRPr="003F5714" w:rsidP="003F5714">
      <w:pPr>
        <w:pStyle w:val="ListBullet2"/>
      </w:pPr>
      <w:r w:rsidRPr="003F5714">
        <w:t>development of textile product patterns</w:t>
      </w:r>
    </w:p>
    <w:p w:rsidR="00000000" w:rsidRPr="003F5714" w:rsidP="003F5714">
      <w:pPr>
        <w:pStyle w:val="ListBullet2"/>
      </w:pPr>
      <w:r w:rsidRPr="003F5714">
        <w:t>finishing</w:t>
      </w:r>
    </w:p>
    <w:p w:rsidR="00000000" w:rsidRPr="003F5714" w:rsidP="003F5714">
      <w:pPr>
        <w:pStyle w:val="ListBullet2"/>
      </w:pPr>
      <w:r w:rsidRPr="003F5714">
        <w:t>dyeing</w:t>
      </w:r>
    </w:p>
    <w:p w:rsidR="00000000" w:rsidRPr="003F5714" w:rsidP="003F5714">
      <w:pPr>
        <w:pStyle w:val="ListBullet2"/>
      </w:pPr>
      <w:r w:rsidRPr="003F5714">
        <w:t>knitting</w:t>
      </w:r>
    </w:p>
    <w:p w:rsidR="00000000" w:rsidRPr="003F5714" w:rsidP="003F5714">
      <w:pPr>
        <w:pStyle w:val="ListBullet2"/>
      </w:pPr>
      <w:r w:rsidRPr="003F5714">
        <w:t>weaving</w:t>
      </w:r>
    </w:p>
    <w:p w:rsidR="00000000" w:rsidRPr="003F5714" w:rsidP="003F5714">
      <w:pPr>
        <w:pStyle w:val="ListBullet2"/>
      </w:pPr>
      <w:r w:rsidRPr="003F5714">
        <w:t>illustration</w:t>
      </w:r>
    </w:p>
    <w:p w:rsidR="00000000" w:rsidRPr="003F5714" w:rsidP="003F5714">
      <w:pPr>
        <w:pStyle w:val="ListBullet2"/>
      </w:pPr>
      <w:r w:rsidRPr="003F5714">
        <w:t>tapestry</w:t>
      </w:r>
    </w:p>
    <w:p w:rsidR="00000000" w:rsidRPr="003F5714" w:rsidP="003F5714">
      <w:pPr>
        <w:pStyle w:val="ListBullet"/>
      </w:pPr>
      <w:r w:rsidRPr="003F5714">
        <w:t>local, national and international supply sources</w:t>
      </w:r>
    </w:p>
    <w:p w:rsidR="00000000" w:rsidRPr="003F5714" w:rsidP="003F5714">
      <w:pPr>
        <w:pStyle w:val="ListBullet"/>
      </w:pPr>
      <w:r w:rsidRPr="003F5714">
        <w:t>communication channels</w:t>
      </w:r>
    </w:p>
    <w:p w:rsidR="00000000" w:rsidRPr="003F5714" w:rsidP="003F5714">
      <w:pPr>
        <w:pStyle w:val="ListBullet"/>
      </w:pPr>
      <w:r w:rsidRPr="003F5714">
        <w:t>quality practices</w:t>
      </w:r>
    </w:p>
    <w:p w:rsidR="00000000" w:rsidRPr="003F5714" w:rsidP="003F5714">
      <w:pPr>
        <w:pStyle w:val="ListBullet"/>
      </w:pPr>
      <w:r w:rsidRPr="003F5714">
        <w:t>workplace procedures</w:t>
      </w:r>
    </w:p>
    <w:p w:rsidR="00000000" w:rsidRPr="003F5714" w:rsidP="003F5714">
      <w:pPr>
        <w:pStyle w:val="ListBullet"/>
      </w:pPr>
      <w:r w:rsidRPr="003F5714">
        <w:t>recording and reporting practices.</w:t>
      </w:r>
    </w:p>
    <w:p w:rsidR="00000000" w:rsidRPr="003F5714" w:rsidP="003F5714">
      <w:pPr>
        <w:pStyle w:val="AllowPageBreak"/>
      </w:pPr>
    </w:p>
    <w:p w:rsidR="00000000" w:rsidRPr="003F5714" w:rsidP="003F5714">
      <w:pPr>
        <w:pStyle w:val="Heading1"/>
      </w:pPr>
      <w:bookmarkStart w:id="14" w:name="O_933374"/>
      <w:bookmarkEnd w:id="14"/>
      <w:r w:rsidRPr="003F5714">
        <w:t>Assessment Conditions</w:t>
      </w:r>
    </w:p>
    <w:p w:rsidR="00000000" w:rsidRPr="003F5714" w:rsidP="003F5714">
      <w:pPr>
        <w:pStyle w:val="ListBullet"/>
      </w:pPr>
      <w:r w:rsidRPr="003F5714">
        <w:t>Assessors must:</w:t>
      </w:r>
    </w:p>
    <w:p w:rsidR="00000000" w:rsidRPr="003F5714" w:rsidP="003F5714">
      <w:pPr>
        <w:pStyle w:val="ListBullet2"/>
      </w:pPr>
      <w:r w:rsidRPr="003F5714">
        <w:t>satisfy the assessor competency requirements that are in place at the time of the assessment, as set by the VET regulator</w:t>
      </w:r>
    </w:p>
    <w:p w:rsidR="00000000" w:rsidRPr="003F5714" w:rsidP="003F5714">
      <w:pPr>
        <w:pStyle w:val="ListBullet2"/>
      </w:pPr>
      <w:r w:rsidRPr="003F5714">
        <w:t>have vocational competency in sourcing textile materials and resources, at least to the level being assessed, with relevant industry k</w:t>
      </w:r>
      <w:r w:rsidRPr="003F5714">
        <w:t>nowledge and experience.</w:t>
      </w:r>
    </w:p>
    <w:p w:rsidR="00000000" w:rsidRPr="003F5714" w:rsidP="003F5714">
      <w:pPr>
        <w:pStyle w:val="ListBullet"/>
      </w:pPr>
      <w:r w:rsidRPr="003F5714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3F5714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F5714" w:rsidP="003F5714">
      <w:pPr>
        <w:pStyle w:val="ListBullet"/>
      </w:pPr>
      <w:r w:rsidRPr="003F5714">
        <w:t>Assessment processes an</w:t>
      </w:r>
      <w:r w:rsidRPr="003F5714">
        <w:t>d techniques must be appropriate to the language, literacy and numeracy requirements of the work being performed and the needs of the candidate.</w:t>
      </w:r>
    </w:p>
    <w:p w:rsidR="00000000" w:rsidRPr="003F5714" w:rsidP="003F5714">
      <w:pPr>
        <w:pStyle w:val="ListBullet"/>
      </w:pPr>
      <w:r w:rsidRPr="003F5714">
        <w:t>Conditions for assessment must include access to all tools, equipment, materials and documentation required, in</w:t>
      </w:r>
      <w:r w:rsidRPr="003F5714">
        <w:t>cluding relevant workplace procedures, product and manufacturing specifications associated with this unit.</w:t>
      </w:r>
    </w:p>
    <w:p w:rsidR="00000000" w:rsidRPr="003F5714" w:rsidP="003F5714">
      <w:pPr>
        <w:pStyle w:val="AllowPageBreak"/>
      </w:pPr>
    </w:p>
    <w:p w:rsidR="00000000" w:rsidRPr="003F5714" w:rsidP="003F5714">
      <w:pPr>
        <w:pStyle w:val="Heading1"/>
      </w:pPr>
      <w:bookmarkStart w:id="15" w:name="O_933372"/>
      <w:bookmarkEnd w:id="15"/>
      <w:r w:rsidRPr="003F5714">
        <w:t>Links</w:t>
      </w:r>
    </w:p>
    <w:p w:rsidR="00000000" w:rsidRPr="003F5714" w:rsidP="00B71383">
      <w:pPr>
        <w:pStyle w:val="BodyText"/>
      </w:pPr>
      <w:r w:rsidRPr="003F5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E3E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F5714" w:rsidP="003F5714"/>
    <w:sectPr w:rsidSect="003F57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 w:rsidRPr="00B71383" w:rsidP="00B71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83" w:rsidP="003F5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1383" w:rsidP="003F5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1383" w:rsidP="003F57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 w:rsidP="003F5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383">
      <w:t>Approved</w:t>
    </w:r>
    <w:r w:rsidR="00B713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3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383">
      <w:rPr>
        <w:noProof/>
      </w:rPr>
      <w:t>5</w:t>
    </w:r>
    <w:r>
      <w:rPr>
        <w:noProof/>
      </w:rPr>
      <w:fldChar w:fldCharType="end"/>
    </w:r>
  </w:p>
  <w:p w:rsidR="003F5714" w:rsidP="003F5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3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383">
      <w:t>Skills Insight</w:t>
    </w:r>
    <w:r w:rsidR="00B71383">
      <w:fldChar w:fldCharType="end"/>
    </w:r>
  </w:p>
  <w:p w:rsidR="003F5714" w:rsidP="003F5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714" w:rsidRPr="00B71383" w:rsidP="00B71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383" w:rsidRPr="002D2AF8" w:rsidP="003F5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MSTTD4006 Source textile materials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383" w:rsidP="003F57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14" w:rsidRPr="002D2AF8" w:rsidP="003F5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383">
      <w:t>MSTTD4006 Source textile materials and resources</w:t>
    </w:r>
    <w:r w:rsidR="00B713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383">
      <w:rPr>
        <w:noProof/>
      </w:rPr>
      <w:t>2 March 2025</w:t>
    </w:r>
    <w:r>
      <w:fldChar w:fldCharType="end"/>
    </w:r>
  </w:p>
  <w:p w:rsidR="003F5714" w:rsidP="003F5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3AB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2D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01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714"/>
  </w:style>
  <w:style w:type="character" w:customStyle="1" w:styleId="Heading1Char">
    <w:name w:val="Heading 1 Char"/>
    <w:basedOn w:val="DefaultParagraphFont"/>
    <w:link w:val="Heading1"/>
    <w:rsid w:val="003F5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7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714"/>
    <w:rPr>
      <w:b/>
      <w:spacing w:val="0"/>
    </w:rPr>
  </w:style>
  <w:style w:type="paragraph" w:styleId="ListBullet2">
    <w:name w:val="List Bullet 2"/>
    <w:basedOn w:val="List2"/>
    <w:rsid w:val="003F57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714"/>
    <w:rPr>
      <w:i/>
    </w:rPr>
  </w:style>
  <w:style w:type="paragraph" w:styleId="Caption">
    <w:name w:val="caption"/>
    <w:basedOn w:val="BodyText"/>
    <w:next w:val="Normal"/>
    <w:qFormat/>
    <w:rsid w:val="003F5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714"/>
  </w:style>
  <w:style w:type="paragraph" w:styleId="TableofFigures">
    <w:name w:val="table of figures"/>
    <w:basedOn w:val="Normal"/>
    <w:next w:val="Normal"/>
    <w:semiHidden/>
    <w:rsid w:val="003F5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7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714"/>
    <w:rPr>
      <w:rFonts w:ascii="Wingdings" w:hAnsi="Wingdings"/>
    </w:rPr>
  </w:style>
  <w:style w:type="paragraph" w:customStyle="1" w:styleId="TableHeading">
    <w:name w:val="Table Heading"/>
    <w:basedOn w:val="HeadingBase"/>
    <w:rsid w:val="003F5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714"/>
    <w:rPr>
      <w:color w:val="0033CC"/>
      <w:u w:val="none"/>
    </w:rPr>
  </w:style>
  <w:style w:type="paragraph" w:customStyle="1" w:styleId="BodyTextRight">
    <w:name w:val="Body Text Right"/>
    <w:basedOn w:val="BodyText"/>
    <w:rsid w:val="003F5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7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714"/>
    <w:rPr>
      <w:sz w:val="32"/>
    </w:rPr>
  </w:style>
  <w:style w:type="paragraph" w:customStyle="1" w:styleId="HeadingProcedure">
    <w:name w:val="Heading Procedure"/>
    <w:basedOn w:val="HeadingBase"/>
    <w:next w:val="Normal"/>
    <w:rsid w:val="003F5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714"/>
    <w:pPr>
      <w:spacing w:before="60" w:after="60"/>
    </w:pPr>
  </w:style>
  <w:style w:type="paragraph" w:styleId="ListContinue">
    <w:name w:val="List Continue"/>
    <w:basedOn w:val="List"/>
    <w:rsid w:val="003F5714"/>
    <w:pPr>
      <w:ind w:firstLine="0"/>
    </w:pPr>
  </w:style>
  <w:style w:type="paragraph" w:customStyle="1" w:styleId="ListNote">
    <w:name w:val="List Note"/>
    <w:basedOn w:val="List"/>
    <w:rsid w:val="003F5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714"/>
    <w:rPr>
      <w:rFonts w:ascii="Courier New" w:hAnsi="Courier New"/>
    </w:rPr>
  </w:style>
  <w:style w:type="paragraph" w:customStyle="1" w:styleId="NoteBullet">
    <w:name w:val="Note Bullet"/>
    <w:basedOn w:val="Note"/>
    <w:rsid w:val="003F5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7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714"/>
    <w:rPr>
      <w:b/>
      <w:smallCaps/>
    </w:rPr>
  </w:style>
  <w:style w:type="paragraph" w:customStyle="1" w:styleId="TableListNumber">
    <w:name w:val="Table List Number"/>
    <w:basedOn w:val="ListNumber"/>
    <w:rsid w:val="003F5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714"/>
    <w:pPr>
      <w:numPr>
        <w:numId w:val="9"/>
      </w:numPr>
    </w:pPr>
  </w:style>
  <w:style w:type="paragraph" w:customStyle="1" w:styleId="ListAlpha2">
    <w:name w:val="List Alpha 2"/>
    <w:basedOn w:val="List2"/>
    <w:rsid w:val="003F5714"/>
    <w:pPr>
      <w:numPr>
        <w:numId w:val="8"/>
      </w:numPr>
    </w:pPr>
  </w:style>
  <w:style w:type="paragraph" w:styleId="List2">
    <w:name w:val="List 2"/>
    <w:basedOn w:val="BodyText"/>
    <w:rsid w:val="003F5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7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7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714"/>
    <w:pPr>
      <w:numPr>
        <w:numId w:val="4"/>
      </w:numPr>
    </w:pPr>
  </w:style>
  <w:style w:type="paragraph" w:styleId="ListContinue2">
    <w:name w:val="List Continue 2"/>
    <w:basedOn w:val="List2"/>
    <w:rsid w:val="003F5714"/>
    <w:pPr>
      <w:ind w:firstLine="0"/>
    </w:pPr>
  </w:style>
  <w:style w:type="paragraph" w:styleId="ListContinue3">
    <w:name w:val="List Continue 3"/>
    <w:basedOn w:val="List3"/>
    <w:rsid w:val="003F5714"/>
    <w:pPr>
      <w:ind w:left="1021" w:firstLine="0"/>
    </w:pPr>
  </w:style>
  <w:style w:type="paragraph" w:styleId="ListContinue4">
    <w:name w:val="List Continue 4"/>
    <w:basedOn w:val="List4"/>
    <w:rsid w:val="003F5714"/>
    <w:pPr>
      <w:ind w:firstLine="0"/>
    </w:pPr>
  </w:style>
  <w:style w:type="paragraph" w:styleId="ListContinue5">
    <w:name w:val="List Continue 5"/>
    <w:basedOn w:val="List5"/>
    <w:rsid w:val="003F5714"/>
    <w:pPr>
      <w:ind w:firstLine="0"/>
    </w:pPr>
  </w:style>
  <w:style w:type="paragraph" w:styleId="ListNumber3">
    <w:name w:val="List Number 3"/>
    <w:basedOn w:val="List3"/>
    <w:rsid w:val="003F5714"/>
    <w:pPr>
      <w:numPr>
        <w:numId w:val="5"/>
      </w:numPr>
    </w:pPr>
  </w:style>
  <w:style w:type="paragraph" w:styleId="ListNumber4">
    <w:name w:val="List Number 4"/>
    <w:basedOn w:val="List4"/>
    <w:rsid w:val="003F5714"/>
    <w:pPr>
      <w:numPr>
        <w:numId w:val="6"/>
      </w:numPr>
    </w:pPr>
  </w:style>
  <w:style w:type="paragraph" w:styleId="ListNumber5">
    <w:name w:val="List Number 5"/>
    <w:basedOn w:val="List5"/>
    <w:rsid w:val="003F5714"/>
    <w:pPr>
      <w:numPr>
        <w:numId w:val="7"/>
      </w:numPr>
    </w:pPr>
  </w:style>
  <w:style w:type="paragraph" w:styleId="BlockText">
    <w:name w:val="Block Text"/>
    <w:basedOn w:val="Normal"/>
    <w:rsid w:val="003F5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714"/>
    <w:rPr>
      <w:sz w:val="16"/>
      <w:vertAlign w:val="superscript"/>
    </w:rPr>
  </w:style>
  <w:style w:type="character" w:customStyle="1" w:styleId="Symbols">
    <w:name w:val="Symbols"/>
    <w:basedOn w:val="DefaultParagraphFont"/>
    <w:rsid w:val="003F5714"/>
    <w:rPr>
      <w:rFonts w:ascii="Symbol" w:hAnsi="Symbol"/>
    </w:rPr>
  </w:style>
  <w:style w:type="character" w:customStyle="1" w:styleId="MenuOptions">
    <w:name w:val="Menu Options"/>
    <w:basedOn w:val="DefaultParagraphFont"/>
    <w:rsid w:val="003F5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714"/>
    <w:rPr>
      <w:b/>
    </w:rPr>
  </w:style>
  <w:style w:type="character" w:customStyle="1" w:styleId="Underlined">
    <w:name w:val="Underlined"/>
    <w:basedOn w:val="DefaultParagraphFont"/>
    <w:rsid w:val="003F5714"/>
    <w:rPr>
      <w:u w:val="single"/>
    </w:rPr>
  </w:style>
  <w:style w:type="paragraph" w:customStyle="1" w:styleId="TableBodyTextRight">
    <w:name w:val="Table Body Text Right"/>
    <w:basedOn w:val="TableBodyText"/>
    <w:rsid w:val="003F5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714"/>
    <w:rPr>
      <w:sz w:val="18"/>
    </w:rPr>
  </w:style>
  <w:style w:type="paragraph" w:customStyle="1" w:styleId="BodySmallRight">
    <w:name w:val="Body Small Right"/>
    <w:basedOn w:val="BodyTextRight"/>
    <w:rsid w:val="003F5714"/>
    <w:rPr>
      <w:sz w:val="18"/>
      <w:szCs w:val="18"/>
    </w:rPr>
  </w:style>
  <w:style w:type="paragraph" w:customStyle="1" w:styleId="MarginEdition">
    <w:name w:val="Margin Edition"/>
    <w:basedOn w:val="MarginNote"/>
    <w:rsid w:val="003F5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714"/>
    <w:rPr>
      <w:sz w:val="2"/>
      <w:szCs w:val="2"/>
    </w:rPr>
  </w:style>
  <w:style w:type="character" w:customStyle="1" w:styleId="Small">
    <w:name w:val="Small"/>
    <w:basedOn w:val="DefaultParagraphFont"/>
    <w:rsid w:val="003F5714"/>
    <w:rPr>
      <w:sz w:val="16"/>
    </w:rPr>
  </w:style>
  <w:style w:type="paragraph" w:customStyle="1" w:styleId="WideTable">
    <w:name w:val="Wide Table"/>
    <w:basedOn w:val="Normal"/>
    <w:rsid w:val="003F5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714"/>
  </w:style>
  <w:style w:type="paragraph" w:styleId="Quote">
    <w:name w:val="Quote"/>
    <w:basedOn w:val="Heading1"/>
    <w:link w:val="QuoteChar"/>
    <w:qFormat/>
    <w:rsid w:val="003F5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714"/>
    <w:pPr>
      <w:pageBreakBefore/>
    </w:pPr>
  </w:style>
  <w:style w:type="paragraph" w:customStyle="1" w:styleId="Border">
    <w:name w:val="Border"/>
    <w:basedOn w:val="Normal"/>
    <w:qFormat/>
    <w:rsid w:val="003F5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714"/>
    <w:rPr>
      <w:u w:val="single"/>
    </w:rPr>
  </w:style>
  <w:style w:type="character" w:customStyle="1" w:styleId="BoldandItalics">
    <w:name w:val="Bold and Italics"/>
    <w:qFormat/>
    <w:rsid w:val="003F5714"/>
    <w:rPr>
      <w:b/>
      <w:i/>
      <w:u w:val="none"/>
    </w:rPr>
  </w:style>
  <w:style w:type="paragraph" w:styleId="BalloonText">
    <w:name w:val="Balloon Text"/>
    <w:basedOn w:val="Normal"/>
    <w:link w:val="BalloonTextChar"/>
    <w:rsid w:val="003F5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714"/>
    <w:pPr>
      <w:spacing w:before="0" w:after="0"/>
    </w:pPr>
  </w:style>
  <w:style w:type="paragraph" w:customStyle="1" w:styleId="BodyTextBold">
    <w:name w:val="Body Text Bold"/>
    <w:basedOn w:val="BodyText"/>
    <w:qFormat/>
    <w:rsid w:val="003F5714"/>
    <w:rPr>
      <w:b/>
    </w:rPr>
  </w:style>
  <w:style w:type="character" w:styleId="Hyperlink">
    <w:name w:val="Hyperlink"/>
    <w:basedOn w:val="DefaultParagraphFont"/>
    <w:uiPriority w:val="99"/>
    <w:unhideWhenUsed/>
    <w:rsid w:val="00B71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7518</Characters>
  <Application>Microsoft Office Word</Application>
  <DocSecurity>0</DocSecurity>
  <Lines>326</Lines>
  <Paragraphs>211</Paragraphs>
  <ScaleCrop>false</ScaleCrop>
  <Company>Author-it Software Corporation Ltd.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MSTTD4006 Source textile materials and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