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D4D" w:rsidP="007F6D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MSTML4008 Undertake couture millinery</w:t>
      </w:r>
      <w:r>
        <w:fldChar w:fldCharType="end"/>
      </w:r>
    </w:p>
    <w:p w:rsidR="007F6D4D" w:rsidP="007F6D4D">
      <w:pPr>
        <w:pStyle w:val="Version"/>
        <w:sectPr w:rsidSect="00ED77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75B" w:rsidP="00ED775B">
      <w:pPr>
        <w:pStyle w:val="SuperHeading"/>
      </w:pPr>
      <w:r w:rsidRPr="00ED775B">
        <w:t>MSTML4008 Undertake couture millinery</w:t>
      </w:r>
    </w:p>
    <w:p w:rsidR="00000000" w:rsidRPr="00ED775B" w:rsidP="00ED775B">
      <w:pPr>
        <w:pStyle w:val="Heading1"/>
      </w:pPr>
      <w:bookmarkStart w:id="1" w:name="O_934215"/>
      <w:bookmarkEnd w:id="1"/>
      <w:r w:rsidRPr="00ED775B">
        <w:t>Modification History</w:t>
      </w:r>
    </w:p>
    <w:p w:rsidR="00000000" w:rsidRPr="00ED775B" w:rsidP="007F6D4D">
      <w:pPr>
        <w:pStyle w:val="BodyText"/>
      </w:pPr>
      <w:r w:rsidRPr="00ED775B">
        <w:t>Release 1. Supersedes and is equivalent to LMTML4008A Undertake couture millinery</w:t>
      </w:r>
    </w:p>
    <w:p w:rsidR="00000000" w:rsidRPr="00ED775B" w:rsidP="00ED775B">
      <w:pPr>
        <w:pStyle w:val="Heading1"/>
      </w:pPr>
      <w:bookmarkStart w:id="2" w:name="O_934223"/>
      <w:bookmarkEnd w:id="2"/>
      <w:r w:rsidRPr="00ED775B">
        <w:t>Application</w:t>
      </w:r>
    </w:p>
    <w:p w:rsidR="00000000" w:rsidRPr="00ED775B" w:rsidP="007F6D4D">
      <w:pPr>
        <w:pStyle w:val="BodyText"/>
      </w:pPr>
      <w:r w:rsidRPr="00ED775B">
        <w:t>This unit of competency covers the skills and knowledge required to produce one-off hats to meet specific client needs. It e</w:t>
      </w:r>
      <w:r w:rsidRPr="00ED775B">
        <w:t>ncompasses and builds on customer service skills to conduct thorough assessments of needs, and production skills to deliver specially made products.</w:t>
      </w:r>
    </w:p>
    <w:p w:rsidR="00000000" w:rsidRPr="00ED775B" w:rsidP="007F6D4D">
      <w:pPr>
        <w:pStyle w:val="BodyText"/>
      </w:pPr>
      <w:r w:rsidRPr="00ED775B">
        <w:t>The unit of competency applies to interviewing customers, making recommendations, assessing needs and expe</w:t>
      </w:r>
      <w:r w:rsidRPr="00ED775B">
        <w:t xml:space="preserve">ctations, designing and producing one-off millinery items, fitting and finishing items to customer satisfaction.  </w:t>
      </w:r>
    </w:p>
    <w:p w:rsidR="00000000" w:rsidRPr="00ED775B" w:rsidP="007F6D4D">
      <w:pPr>
        <w:pStyle w:val="BodyText"/>
      </w:pPr>
      <w:r w:rsidRPr="00ED775B">
        <w:t>Responsibility is taken for the maintenance of own work quality and requirement to contribute to the quality improvement of organisation, wh</w:t>
      </w:r>
      <w:r w:rsidRPr="00ED775B">
        <w:t>ere necessary.</w:t>
      </w:r>
    </w:p>
    <w:p w:rsidR="00000000" w:rsidRPr="00ED775B" w:rsidP="007F6D4D">
      <w:pPr>
        <w:pStyle w:val="BodyText"/>
      </w:pPr>
      <w:r w:rsidRPr="00ED775B">
        <w:t xml:space="preserve">Work may be conducted in small to large scale enterprises and may involve individual and team activities. </w:t>
      </w:r>
    </w:p>
    <w:p w:rsidR="00000000" w:rsidRPr="00ED775B" w:rsidP="007F6D4D">
      <w:pPr>
        <w:pStyle w:val="BodyText"/>
      </w:pPr>
      <w:r w:rsidRPr="00ED775B">
        <w:t>No licensing, legislative or certification requirements apply to this unit at the time of publication.</w:t>
      </w:r>
    </w:p>
    <w:p w:rsidR="00000000" w:rsidRPr="00ED775B" w:rsidP="00ED775B">
      <w:pPr>
        <w:pStyle w:val="Heading1"/>
      </w:pPr>
      <w:bookmarkStart w:id="3" w:name="O_934222"/>
      <w:bookmarkEnd w:id="3"/>
      <w:r w:rsidRPr="00ED775B">
        <w:t>Pre-requisit</w:t>
      </w:r>
      <w:r w:rsidRPr="00ED775B">
        <w:t>e Unit</w:t>
      </w:r>
    </w:p>
    <w:p w:rsidR="00000000" w:rsidRPr="00ED775B" w:rsidP="007F6D4D">
      <w:pPr>
        <w:pStyle w:val="BodyText"/>
      </w:pPr>
      <w:r w:rsidRPr="00ED775B">
        <w:t>Nil</w:t>
      </w:r>
    </w:p>
    <w:p w:rsidR="00000000" w:rsidRPr="00ED775B" w:rsidP="00ED775B">
      <w:pPr>
        <w:pStyle w:val="Heading1"/>
      </w:pPr>
      <w:bookmarkStart w:id="4" w:name="O_934221"/>
      <w:bookmarkEnd w:id="4"/>
      <w:r w:rsidRPr="00ED775B">
        <w:t>Competency Field</w:t>
      </w:r>
    </w:p>
    <w:p w:rsidR="00000000" w:rsidRPr="00ED775B" w:rsidP="007F6D4D">
      <w:pPr>
        <w:pStyle w:val="BodyText"/>
      </w:pPr>
      <w:r w:rsidRPr="00ED775B">
        <w:t>Millinery</w:t>
      </w:r>
    </w:p>
    <w:p w:rsidR="00000000" w:rsidRPr="00ED775B" w:rsidP="00ED775B">
      <w:pPr>
        <w:pStyle w:val="Heading1"/>
      </w:pPr>
      <w:bookmarkStart w:id="5" w:name="O_934220"/>
      <w:bookmarkEnd w:id="5"/>
      <w:r w:rsidRPr="00ED775B">
        <w:t>Unit Sector</w:t>
      </w:r>
    </w:p>
    <w:p w:rsidR="00000000" w:rsidRPr="00ED775B" w:rsidP="007F6D4D">
      <w:pPr>
        <w:pStyle w:val="BodyText"/>
      </w:pPr>
      <w:r w:rsidRPr="00ED775B">
        <w:t>Not applicable</w:t>
      </w:r>
    </w:p>
    <w:p w:rsidR="00000000" w:rsidRPr="00ED775B" w:rsidP="00ED775B">
      <w:pPr>
        <w:pStyle w:val="Heading1"/>
      </w:pPr>
      <w:bookmarkStart w:id="6" w:name="O_934219"/>
      <w:bookmarkEnd w:id="6"/>
      <w:r w:rsidRPr="00ED77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 xml:space="preserve">Elements describe the </w:t>
            </w:r>
            <w:r w:rsidRPr="00ED775B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 xml:space="preserve">Performance criteria describe the performance needed to </w:t>
            </w:r>
            <w:r w:rsidRPr="00ED775B">
              <w:t>demonst</w:t>
            </w:r>
            <w:r w:rsidRPr="00ED775B">
              <w:t>rate achievement of the element.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75B" w:rsidP="00ED775B">
            <w:pPr>
              <w:pStyle w:val="BodyText"/>
            </w:pPr>
            <w:r w:rsidRPr="00ED775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75B" w:rsidP="00ED775B">
            <w:pPr>
              <w:pStyle w:val="BodyText"/>
            </w:pPr>
            <w:r w:rsidRPr="00ED775B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Follow standard operating procedures (SOPs)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Comply with work health and safety (WHS) requirements at all times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Use appropriate personal protective equipment (PPE) in accordance with SOPs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Identify job requirements from specifications, drawings, job sheets or work instructions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75B" w:rsidP="00ED775B">
            <w:pPr>
              <w:pStyle w:val="BodyText"/>
            </w:pPr>
            <w:r w:rsidRPr="00ED775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rPr>
                <w:rStyle w:val="SpecialBold"/>
              </w:rPr>
              <w:t>Prepare to undertake couture millinery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Provide advanced client service to determine requirements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Obtain agreement to continue with millinery service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Conduct initial millinery consultation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Confirm client order and design specifications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Maintain client records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75B" w:rsidP="00ED775B">
            <w:pPr>
              <w:pStyle w:val="BodyText"/>
            </w:pPr>
            <w:r w:rsidRPr="00ED775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rPr>
                <w:rStyle w:val="SpecialBold"/>
              </w:rPr>
              <w:t>Assist client to select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Identify accompanying outfit and accessories and assess if possible, to consider in millinery design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Consider millinery design according to the needs, expectations and personal features of the client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Use effective interpersonal skills to provide high-level advice, negotiate and advise on millinery design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Use models, sketches and examples to demonstrate different millinery styles and assist the client to decide on millinery styling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Discuss materials, styles and millinery features with the client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75B" w:rsidP="00ED775B">
            <w:pPr>
              <w:pStyle w:val="BodyText"/>
            </w:pPr>
            <w:r w:rsidRPr="00ED775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rPr>
                <w:rStyle w:val="SpecialBold"/>
              </w:rPr>
              <w:t>Produce one-off hat for client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Produce millinery pattern for client order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Source materials and produce alternative materials, if required, to achieve desired effect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Produce headwear according to the design specifications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Prepare headwear for client fitting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75B" w:rsidP="00ED775B">
            <w:pPr>
              <w:pStyle w:val="BodyText"/>
            </w:pPr>
            <w:r w:rsidRPr="00ED775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rPr>
                <w:rStyle w:val="SpecialBold"/>
              </w:rPr>
              <w:t>Conduct client fitting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Make appointment for client fitting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Provide opportunity to fit headwear with clothing and accessories, if required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Provide trims, additional and alternative features for consideration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Assist client to review headwear, decide on any modifications and confirm design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Address client concerns and resolve according to workplace policies and procedures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Make appointment for final presentation to the client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75B" w:rsidP="00ED775B">
            <w:pPr>
              <w:pStyle w:val="BodyText"/>
            </w:pPr>
            <w:r w:rsidRPr="00ED775B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rPr>
                <w:rStyle w:val="SpecialBold"/>
              </w:rPr>
              <w:t>Finish headwear and present to client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Finish headwear according to client requirements, modifications and workplace procedures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Check headwear to ensure it conforms with client requirements and quality standards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Use effective interpersonal skills to present to the client and ensure satisfaction</w:t>
            </w:r>
          </w:p>
        </w:tc>
      </w:tr>
      <w:tr w:rsidTr="00ED7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75B" w:rsidP="00ED775B">
            <w:pPr>
              <w:pStyle w:val="BodyText"/>
            </w:pPr>
            <w:r w:rsidRPr="00ED775B">
              <w:t>Complete and maintain details of finished article and client records according to workplace procedures</w:t>
            </w:r>
          </w:p>
        </w:tc>
      </w:tr>
    </w:tbl>
    <w:p w:rsidR="00000000" w:rsidRPr="00ED775B" w:rsidP="00ED775B">
      <w:pPr>
        <w:pStyle w:val="BodyText"/>
      </w:pPr>
    </w:p>
    <w:p w:rsidR="00000000" w:rsidRPr="00ED775B" w:rsidP="00ED775B">
      <w:pPr>
        <w:pStyle w:val="AllowPageBreak"/>
      </w:pPr>
    </w:p>
    <w:p w:rsidR="00000000" w:rsidRPr="00ED775B" w:rsidP="00ED775B">
      <w:pPr>
        <w:pStyle w:val="Heading1"/>
      </w:pPr>
      <w:bookmarkStart w:id="7" w:name="O_934218"/>
      <w:bookmarkEnd w:id="7"/>
      <w:r w:rsidRPr="00ED775B">
        <w:t>Foundation Skills</w:t>
      </w:r>
    </w:p>
    <w:p w:rsidR="00000000" w:rsidRPr="00ED775B" w:rsidP="007F6D4D">
      <w:pPr>
        <w:pStyle w:val="BodyText"/>
      </w:pPr>
      <w:r w:rsidRPr="00ED775B">
        <w:t>This section describes those required skills (language, literacy and numeracy) that are essential to performance.</w:t>
      </w:r>
    </w:p>
    <w:p w:rsidR="00000000" w:rsidRPr="00ED775B" w:rsidP="007F6D4D">
      <w:pPr>
        <w:pStyle w:val="BodyText"/>
      </w:pPr>
      <w:r w:rsidRPr="00ED775B">
        <w:t>F</w:t>
      </w:r>
      <w:r w:rsidRPr="00ED775B">
        <w:t>oundation skills essential to performance are explicit in the performance criteria of this unit of competency.</w:t>
      </w:r>
    </w:p>
    <w:p w:rsidR="00000000" w:rsidRPr="00ED775B" w:rsidP="00ED775B">
      <w:pPr>
        <w:pStyle w:val="Heading1"/>
      </w:pPr>
      <w:bookmarkStart w:id="8" w:name="O_934217"/>
      <w:bookmarkEnd w:id="8"/>
      <w:r w:rsidRPr="00ED775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F6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t>This field allows for different work environments and conditions that may affect performance. Essential oper</w:t>
            </w:r>
            <w:r w:rsidRPr="00ED775B">
              <w:t>ating conditions that may be present (depending on the work situation, needs of the candidate, accessibility of the item, and local industry and regional contexts) are included.</w:t>
            </w:r>
          </w:p>
        </w:tc>
      </w:tr>
      <w:tr w:rsidTr="007F6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75B" w:rsidP="00ED775B">
            <w:pPr>
              <w:pStyle w:val="ListBullet"/>
            </w:pPr>
            <w:r w:rsidRPr="00ED775B">
              <w:t>requirements prescribed by legislation, awards, agreements and conditions of employment</w:t>
            </w:r>
          </w:p>
          <w:p w:rsidR="00000000" w:rsidRPr="00ED775B" w:rsidP="00ED775B">
            <w:pPr>
              <w:pStyle w:val="ListBullet"/>
            </w:pPr>
            <w:r w:rsidRPr="00ED775B">
              <w:t>SOPs</w:t>
            </w:r>
          </w:p>
          <w:p w:rsidR="00000000" w:rsidRPr="00ED775B" w:rsidP="00ED775B">
            <w:pPr>
              <w:pStyle w:val="ListBullet"/>
            </w:pPr>
            <w:r w:rsidRPr="00ED775B">
              <w:t>work instructions</w:t>
            </w:r>
          </w:p>
          <w:p w:rsidR="00000000" w:rsidRPr="00ED775B" w:rsidP="00ED775B">
            <w:pPr>
              <w:pStyle w:val="ListBullet"/>
            </w:pPr>
            <w:r w:rsidRPr="00ED775B">
              <w:t>PPE</w:t>
            </w:r>
          </w:p>
          <w:p w:rsidR="00000000" w:rsidRPr="00ED775B" w:rsidP="00ED775B">
            <w:pPr>
              <w:pStyle w:val="ListBullet"/>
            </w:pPr>
            <w:r w:rsidRPr="00ED775B">
              <w:t>oral, written and visual communication</w:t>
            </w:r>
          </w:p>
          <w:p w:rsidR="00000000" w:rsidRPr="00ED775B" w:rsidP="00ED775B">
            <w:pPr>
              <w:pStyle w:val="ListBullet"/>
            </w:pPr>
            <w:r w:rsidRPr="00ED775B">
              <w:t>quality practices, including responsibility for maintenance of own work quality and contribution to qu</w:t>
            </w:r>
            <w:r w:rsidRPr="00ED775B">
              <w:t>ality improvement of team or section output</w:t>
            </w:r>
          </w:p>
          <w:p w:rsidR="00000000" w:rsidRPr="00ED775B" w:rsidP="00ED775B">
            <w:pPr>
              <w:pStyle w:val="ListBullet"/>
            </w:pPr>
            <w:r w:rsidRPr="00ED775B">
              <w:t>housekeeping</w:t>
            </w:r>
          </w:p>
          <w:p w:rsidR="00000000" w:rsidRPr="00ED775B" w:rsidP="00ED775B">
            <w:pPr>
              <w:pStyle w:val="ListBullet"/>
            </w:pPr>
            <w:r w:rsidRPr="00ED775B">
              <w:t>tasks related to environmental protection, waste disposal, pollution control and recycling</w:t>
            </w:r>
          </w:p>
          <w:p w:rsidR="00000000" w:rsidP="00ED775B">
            <w:pPr>
              <w:pStyle w:val="BodyText"/>
              <w:rPr>
                <w:lang w:val="en-NZ"/>
              </w:rPr>
            </w:pPr>
          </w:p>
        </w:tc>
      </w:tr>
      <w:tr w:rsidTr="007F6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75B">
            <w:pPr>
              <w:pStyle w:val="BodyText"/>
              <w:rPr>
                <w:lang w:val="en-NZ"/>
              </w:rPr>
            </w:pPr>
            <w:r w:rsidRPr="00ED775B">
              <w:rPr>
                <w:rStyle w:val="SpecialBold"/>
              </w:rPr>
              <w:t>Millinery consultation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75B" w:rsidP="00ED775B">
            <w:pPr>
              <w:pStyle w:val="ListBullet"/>
            </w:pPr>
            <w:r w:rsidRPr="00ED775B">
              <w:t>assessing client facial features, including shape and hairstyle</w:t>
            </w:r>
          </w:p>
          <w:p w:rsidR="00000000" w:rsidRPr="00ED775B" w:rsidP="00ED775B">
            <w:pPr>
              <w:pStyle w:val="ListBullet"/>
            </w:pPr>
            <w:r w:rsidRPr="00ED775B">
              <w:t>ascer</w:t>
            </w:r>
            <w:r w:rsidRPr="00ED775B">
              <w:t>taining intended use and desired effect of millinery product</w:t>
            </w:r>
          </w:p>
          <w:p w:rsidR="00000000" w:rsidRPr="00ED775B" w:rsidP="00ED775B">
            <w:pPr>
              <w:pStyle w:val="ListBullet"/>
            </w:pPr>
            <w:r w:rsidRPr="00ED775B">
              <w:t>discussing materials, styles and millinery features with the client</w:t>
            </w:r>
          </w:p>
          <w:p w:rsidR="00000000" w:rsidRPr="00ED775B" w:rsidP="00ED775B">
            <w:pPr>
              <w:pStyle w:val="ListBullet"/>
            </w:pPr>
            <w:r w:rsidRPr="00ED775B">
              <w:t>using millinery models and props to demonstrate different millinery styles</w:t>
            </w:r>
          </w:p>
          <w:p w:rsidR="00000000" w:rsidRPr="00ED775B" w:rsidP="00ED775B">
            <w:pPr>
              <w:pStyle w:val="ListBullet"/>
            </w:pPr>
            <w:r w:rsidRPr="00ED775B">
              <w:t>discussing cost estimates with the client</w:t>
            </w:r>
          </w:p>
          <w:p w:rsidR="00000000" w:rsidRPr="00ED775B" w:rsidP="00ED775B">
            <w:pPr>
              <w:pStyle w:val="ListBullet"/>
            </w:pPr>
            <w:r w:rsidRPr="00ED775B">
              <w:t xml:space="preserve">recording </w:t>
            </w:r>
            <w:r w:rsidRPr="00ED775B">
              <w:t>size requirements</w:t>
            </w:r>
          </w:p>
        </w:tc>
      </w:tr>
    </w:tbl>
    <w:p w:rsidR="00000000" w:rsidRPr="00ED775B" w:rsidP="00ED775B">
      <w:pPr>
        <w:pStyle w:val="BodyText"/>
      </w:pPr>
    </w:p>
    <w:p w:rsidR="00000000" w:rsidRPr="00ED775B" w:rsidP="00ED775B">
      <w:pPr>
        <w:pStyle w:val="AllowPageBreak"/>
      </w:pPr>
    </w:p>
    <w:p w:rsidR="00000000" w:rsidRPr="00ED775B" w:rsidP="00ED775B">
      <w:pPr>
        <w:pStyle w:val="Heading1"/>
      </w:pPr>
      <w:bookmarkStart w:id="9" w:name="O_934216"/>
      <w:bookmarkEnd w:id="9"/>
      <w:r w:rsidRPr="00ED775B">
        <w:t>Unit Mapping Information</w:t>
      </w:r>
    </w:p>
    <w:p w:rsidR="00000000" w:rsidRPr="00ED775B" w:rsidP="007F6D4D">
      <w:pPr>
        <w:pStyle w:val="BodyText"/>
      </w:pPr>
      <w:r w:rsidRPr="00ED775B">
        <w:t>Release 1. Supersedes and is equivalent to LMTML4008A Undertake couture millinery</w:t>
      </w:r>
    </w:p>
    <w:p w:rsidR="00000000" w:rsidRPr="00ED775B" w:rsidP="00ED775B">
      <w:pPr>
        <w:pStyle w:val="Heading1"/>
      </w:pPr>
      <w:bookmarkStart w:id="10" w:name="O_934209"/>
      <w:bookmarkEnd w:id="10"/>
      <w:r w:rsidRPr="00ED775B">
        <w:t>Links</w:t>
      </w:r>
    </w:p>
    <w:p w:rsidR="00000000" w:rsidRPr="00ED775B" w:rsidP="007F6D4D">
      <w:pPr>
        <w:pStyle w:val="BodyText"/>
      </w:pPr>
      <w:r w:rsidRPr="00ED77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B3B2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D775B" w:rsidP="00ED775B"/>
    <w:sectPr w:rsidSect="00ED77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7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75B" w:rsidRPr="007F6D4D" w:rsidP="007F6D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7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D4D" w:rsidP="00ED7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6D4D" w:rsidP="00ED7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6D4D" w:rsidP="00ED77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7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D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75B" w:rsidRPr="007F6D4D" w:rsidP="007F6D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7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D4D" w:rsidRPr="002D2AF8" w:rsidP="00ED7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MSTML4008 Undertake couture millinery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F6D4D" w:rsidP="00ED77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9C3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F03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7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7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7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7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7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7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7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7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7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7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7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75B"/>
  </w:style>
  <w:style w:type="character" w:customStyle="1" w:styleId="Heading1Char">
    <w:name w:val="Heading 1 Char"/>
    <w:basedOn w:val="DefaultParagraphFont"/>
    <w:link w:val="Heading1"/>
    <w:rsid w:val="00ED77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7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7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7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775B"/>
    <w:rPr>
      <w:b/>
      <w:spacing w:val="0"/>
    </w:rPr>
  </w:style>
  <w:style w:type="paragraph" w:customStyle="1" w:styleId="SuperHeading">
    <w:name w:val="SuperHeading"/>
    <w:basedOn w:val="Normal"/>
    <w:rsid w:val="00ED77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7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7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7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7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7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7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7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7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7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7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7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7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7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7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7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7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7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77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7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7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7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7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7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7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7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7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7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7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7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7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75B"/>
    <w:rPr>
      <w:i/>
    </w:rPr>
  </w:style>
  <w:style w:type="paragraph" w:styleId="Caption">
    <w:name w:val="caption"/>
    <w:basedOn w:val="BodyText"/>
    <w:next w:val="Normal"/>
    <w:qFormat/>
    <w:rsid w:val="00ED77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7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7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75B"/>
  </w:style>
  <w:style w:type="paragraph" w:styleId="TableofFigures">
    <w:name w:val="table of figures"/>
    <w:basedOn w:val="Normal"/>
    <w:next w:val="Normal"/>
    <w:semiHidden/>
    <w:rsid w:val="00ED77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7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775B"/>
    <w:rPr>
      <w:rFonts w:ascii="Wingdings" w:hAnsi="Wingdings"/>
    </w:rPr>
  </w:style>
  <w:style w:type="paragraph" w:customStyle="1" w:styleId="TableHeading">
    <w:name w:val="Table Heading"/>
    <w:basedOn w:val="HeadingBase"/>
    <w:rsid w:val="00ED77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75B"/>
    <w:rPr>
      <w:color w:val="0033CC"/>
      <w:u w:val="none"/>
    </w:rPr>
  </w:style>
  <w:style w:type="paragraph" w:customStyle="1" w:styleId="BodyTextRight">
    <w:name w:val="Body Text Right"/>
    <w:basedOn w:val="BodyText"/>
    <w:rsid w:val="00ED77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7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7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7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7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7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75B"/>
    <w:rPr>
      <w:sz w:val="32"/>
    </w:rPr>
  </w:style>
  <w:style w:type="paragraph" w:customStyle="1" w:styleId="HeadingProcedure">
    <w:name w:val="Heading Procedure"/>
    <w:basedOn w:val="HeadingBase"/>
    <w:next w:val="Normal"/>
    <w:rsid w:val="00ED77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75B"/>
    <w:pPr>
      <w:spacing w:before="60" w:after="60"/>
    </w:pPr>
  </w:style>
  <w:style w:type="paragraph" w:styleId="ListContinue">
    <w:name w:val="List Continue"/>
    <w:basedOn w:val="List"/>
    <w:rsid w:val="00ED775B"/>
    <w:pPr>
      <w:ind w:firstLine="0"/>
    </w:pPr>
  </w:style>
  <w:style w:type="paragraph" w:customStyle="1" w:styleId="ListNote">
    <w:name w:val="List Note"/>
    <w:basedOn w:val="List"/>
    <w:rsid w:val="00ED77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7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7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75B"/>
    <w:rPr>
      <w:rFonts w:ascii="Courier New" w:hAnsi="Courier New"/>
    </w:rPr>
  </w:style>
  <w:style w:type="paragraph" w:customStyle="1" w:styleId="NoteBullet">
    <w:name w:val="Note Bullet"/>
    <w:basedOn w:val="Note"/>
    <w:rsid w:val="00ED77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7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7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7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7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77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7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75B"/>
    <w:rPr>
      <w:b/>
      <w:smallCaps/>
    </w:rPr>
  </w:style>
  <w:style w:type="paragraph" w:customStyle="1" w:styleId="TableListNumber">
    <w:name w:val="Table List Number"/>
    <w:basedOn w:val="ListNumber"/>
    <w:rsid w:val="00ED77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7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75B"/>
    <w:pPr>
      <w:numPr>
        <w:numId w:val="8"/>
      </w:numPr>
    </w:pPr>
  </w:style>
  <w:style w:type="paragraph" w:customStyle="1" w:styleId="ListAlpha2">
    <w:name w:val="List Alpha 2"/>
    <w:basedOn w:val="List2"/>
    <w:rsid w:val="00ED775B"/>
    <w:pPr>
      <w:numPr>
        <w:numId w:val="7"/>
      </w:numPr>
    </w:pPr>
  </w:style>
  <w:style w:type="paragraph" w:styleId="List2">
    <w:name w:val="List 2"/>
    <w:basedOn w:val="BodyText"/>
    <w:rsid w:val="00ED77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7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7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7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7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7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775B"/>
    <w:pPr>
      <w:numPr>
        <w:numId w:val="3"/>
      </w:numPr>
    </w:pPr>
  </w:style>
  <w:style w:type="paragraph" w:styleId="ListContinue2">
    <w:name w:val="List Continue 2"/>
    <w:basedOn w:val="List2"/>
    <w:rsid w:val="00ED775B"/>
    <w:pPr>
      <w:ind w:firstLine="0"/>
    </w:pPr>
  </w:style>
  <w:style w:type="paragraph" w:styleId="ListContinue3">
    <w:name w:val="List Continue 3"/>
    <w:basedOn w:val="List3"/>
    <w:rsid w:val="00ED775B"/>
    <w:pPr>
      <w:ind w:left="1021" w:firstLine="0"/>
    </w:pPr>
  </w:style>
  <w:style w:type="paragraph" w:styleId="ListContinue4">
    <w:name w:val="List Continue 4"/>
    <w:basedOn w:val="List4"/>
    <w:rsid w:val="00ED775B"/>
    <w:pPr>
      <w:ind w:firstLine="0"/>
    </w:pPr>
  </w:style>
  <w:style w:type="paragraph" w:styleId="ListContinue5">
    <w:name w:val="List Continue 5"/>
    <w:basedOn w:val="List5"/>
    <w:rsid w:val="00ED775B"/>
    <w:pPr>
      <w:ind w:firstLine="0"/>
    </w:pPr>
  </w:style>
  <w:style w:type="paragraph" w:styleId="ListNumber3">
    <w:name w:val="List Number 3"/>
    <w:basedOn w:val="List3"/>
    <w:rsid w:val="00ED775B"/>
    <w:pPr>
      <w:numPr>
        <w:numId w:val="4"/>
      </w:numPr>
    </w:pPr>
  </w:style>
  <w:style w:type="paragraph" w:styleId="ListNumber4">
    <w:name w:val="List Number 4"/>
    <w:basedOn w:val="List4"/>
    <w:rsid w:val="00ED775B"/>
    <w:pPr>
      <w:numPr>
        <w:numId w:val="5"/>
      </w:numPr>
    </w:pPr>
  </w:style>
  <w:style w:type="paragraph" w:styleId="ListNumber5">
    <w:name w:val="List Number 5"/>
    <w:basedOn w:val="List5"/>
    <w:rsid w:val="00ED775B"/>
    <w:pPr>
      <w:numPr>
        <w:numId w:val="6"/>
      </w:numPr>
    </w:pPr>
  </w:style>
  <w:style w:type="paragraph" w:styleId="BlockText">
    <w:name w:val="Block Text"/>
    <w:basedOn w:val="Normal"/>
    <w:rsid w:val="00ED77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7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75B"/>
    <w:rPr>
      <w:sz w:val="16"/>
      <w:vertAlign w:val="superscript"/>
    </w:rPr>
  </w:style>
  <w:style w:type="character" w:customStyle="1" w:styleId="Symbols">
    <w:name w:val="Symbols"/>
    <w:basedOn w:val="DefaultParagraphFont"/>
    <w:rsid w:val="00ED775B"/>
    <w:rPr>
      <w:rFonts w:ascii="Symbol" w:hAnsi="Symbol"/>
    </w:rPr>
  </w:style>
  <w:style w:type="character" w:customStyle="1" w:styleId="MenuOptions">
    <w:name w:val="Menu Options"/>
    <w:basedOn w:val="DefaultParagraphFont"/>
    <w:rsid w:val="00ED77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75B"/>
    <w:rPr>
      <w:b/>
    </w:rPr>
  </w:style>
  <w:style w:type="character" w:customStyle="1" w:styleId="Underlined">
    <w:name w:val="Underlined"/>
    <w:basedOn w:val="DefaultParagraphFont"/>
    <w:rsid w:val="00ED775B"/>
    <w:rPr>
      <w:u w:val="single"/>
    </w:rPr>
  </w:style>
  <w:style w:type="paragraph" w:customStyle="1" w:styleId="TableBodyTextRight">
    <w:name w:val="Table Body Text Right"/>
    <w:basedOn w:val="TableBodyText"/>
    <w:rsid w:val="00ED77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75B"/>
    <w:rPr>
      <w:sz w:val="18"/>
    </w:rPr>
  </w:style>
  <w:style w:type="paragraph" w:customStyle="1" w:styleId="BodySmallRight">
    <w:name w:val="Body Small Right"/>
    <w:basedOn w:val="BodyTextRight"/>
    <w:rsid w:val="00ED775B"/>
    <w:rPr>
      <w:sz w:val="18"/>
      <w:szCs w:val="18"/>
    </w:rPr>
  </w:style>
  <w:style w:type="paragraph" w:customStyle="1" w:styleId="MarginEdition">
    <w:name w:val="Margin Edition"/>
    <w:basedOn w:val="MarginNote"/>
    <w:rsid w:val="00ED77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75B"/>
    <w:rPr>
      <w:sz w:val="2"/>
      <w:szCs w:val="2"/>
    </w:rPr>
  </w:style>
  <w:style w:type="character" w:customStyle="1" w:styleId="Small">
    <w:name w:val="Small"/>
    <w:basedOn w:val="DefaultParagraphFont"/>
    <w:rsid w:val="00ED775B"/>
    <w:rPr>
      <w:sz w:val="16"/>
    </w:rPr>
  </w:style>
  <w:style w:type="paragraph" w:customStyle="1" w:styleId="WideTable">
    <w:name w:val="Wide Table"/>
    <w:basedOn w:val="Normal"/>
    <w:rsid w:val="00ED77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75B"/>
  </w:style>
  <w:style w:type="paragraph" w:styleId="Quote">
    <w:name w:val="Quote"/>
    <w:basedOn w:val="Heading1"/>
    <w:link w:val="QuoteChar"/>
    <w:qFormat/>
    <w:rsid w:val="00ED77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7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75B"/>
    <w:pPr>
      <w:pageBreakBefore/>
    </w:pPr>
  </w:style>
  <w:style w:type="paragraph" w:customStyle="1" w:styleId="Border">
    <w:name w:val="Border"/>
    <w:basedOn w:val="Normal"/>
    <w:qFormat/>
    <w:rsid w:val="00ED77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7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7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7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7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7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7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7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7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75B"/>
    <w:rPr>
      <w:u w:val="single"/>
    </w:rPr>
  </w:style>
  <w:style w:type="character" w:customStyle="1" w:styleId="BoldandItalics">
    <w:name w:val="Bold and Italics"/>
    <w:qFormat/>
    <w:rsid w:val="00ED775B"/>
    <w:rPr>
      <w:b/>
      <w:i/>
      <w:u w:val="none"/>
    </w:rPr>
  </w:style>
  <w:style w:type="paragraph" w:styleId="BalloonText">
    <w:name w:val="Balloon Text"/>
    <w:basedOn w:val="Normal"/>
    <w:link w:val="BalloonTextChar"/>
    <w:rsid w:val="00ED77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7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7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7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7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7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75B"/>
    <w:pPr>
      <w:spacing w:before="0" w:after="0"/>
    </w:pPr>
  </w:style>
  <w:style w:type="paragraph" w:customStyle="1" w:styleId="BodyTextBold">
    <w:name w:val="Body Text Bold"/>
    <w:basedOn w:val="BodyText"/>
    <w:qFormat/>
    <w:rsid w:val="00ED775B"/>
    <w:rPr>
      <w:b/>
    </w:rPr>
  </w:style>
  <w:style w:type="character" w:styleId="Hyperlink">
    <w:name w:val="Hyperlink"/>
    <w:basedOn w:val="DefaultParagraphFont"/>
    <w:uiPriority w:val="99"/>
    <w:unhideWhenUsed/>
    <w:rsid w:val="007F6D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4769</Characters>
  <Application>Microsoft Office Word</Application>
  <DocSecurity>0</DocSecurity>
  <Lines>251</Lines>
  <Paragraphs>134</Paragraphs>
  <ScaleCrop>false</ScaleCrop>
  <Company>Author-it Software Corporation Ltd.</Company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MSTML4008 Undertake couture millinery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2022-12-22T00:54:00Z</dcterms:created>
  <dcterms:modified xsi:type="dcterms:W3CDTF">2022-12-22T00:54:00Z</dcterms:modified>
</cp:coreProperties>
</file>