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87E" w:rsidP="00C46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MSTML3003 Make millinery using patterns derived from hat block</w:t>
      </w:r>
      <w:r>
        <w:fldChar w:fldCharType="end"/>
      </w:r>
    </w:p>
    <w:p w:rsidR="00C4687E" w:rsidP="00C4687E">
      <w:pPr>
        <w:pStyle w:val="Version"/>
        <w:sectPr w:rsidSect="00907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7E41" w:rsidP="00907E41">
      <w:pPr>
        <w:pStyle w:val="SuperHeading"/>
      </w:pPr>
      <w:r w:rsidRPr="00907E41">
        <w:t>Assessment Requirements for MSTML3003 Make millinery using patterns derived from hat block</w:t>
      </w:r>
    </w:p>
    <w:p w:rsidR="00000000" w:rsidRPr="00907E41" w:rsidP="00907E41">
      <w:pPr>
        <w:pStyle w:val="Heading1"/>
      </w:pPr>
      <w:bookmarkStart w:id="1" w:name="O_938707"/>
      <w:bookmarkEnd w:id="1"/>
      <w:r w:rsidRPr="00907E41">
        <w:t>Modification History</w:t>
      </w:r>
    </w:p>
    <w:p w:rsidR="00000000" w:rsidRPr="00907E41" w:rsidP="00C4687E">
      <w:pPr>
        <w:pStyle w:val="BodyText"/>
      </w:pPr>
      <w:r w:rsidRPr="00907E41">
        <w:t xml:space="preserve">Release 1.1.  Data entry errors re listed prerequisites </w:t>
      </w:r>
      <w:r w:rsidRPr="00907E41">
        <w:t>corrected - MSTCL2001 replaced with MSTFD2006. Prerequisites attached to MSTML3001 included in list. Equivalent.</w:t>
      </w:r>
    </w:p>
    <w:p w:rsidR="00000000" w:rsidRPr="00907E41" w:rsidP="00C4687E">
      <w:pPr>
        <w:pStyle w:val="BodyText"/>
      </w:pPr>
      <w:r w:rsidRPr="00907E41">
        <w:t>Release 1. Supersedes and is equivalent to LMTML3003A Make millinery using patterns derived from hat block</w:t>
      </w:r>
    </w:p>
    <w:p w:rsidR="00000000" w:rsidRPr="00907E41" w:rsidP="00907E41">
      <w:pPr>
        <w:pStyle w:val="Heading1"/>
      </w:pPr>
      <w:bookmarkStart w:id="2" w:name="O_938706"/>
      <w:bookmarkEnd w:id="2"/>
      <w:r w:rsidRPr="00907E41">
        <w:t>Performance Evidenc</w:t>
      </w:r>
      <w:r w:rsidRPr="00907E41">
        <w:t>e</w:t>
      </w:r>
    </w:p>
    <w:p w:rsidR="00000000" w:rsidRPr="00907E41" w:rsidP="00C4687E">
      <w:pPr>
        <w:pStyle w:val="BodyText"/>
      </w:pPr>
      <w:r w:rsidRPr="00907E41">
        <w:t>Evidence required to demonstrate competence in this unit must be relevant to and satisfy the requirements of the elements and performance criteria, and include:</w:t>
      </w:r>
    </w:p>
    <w:p w:rsidR="00000000" w:rsidRPr="00907E41" w:rsidP="00907E41">
      <w:pPr>
        <w:pStyle w:val="ListBullet"/>
      </w:pPr>
      <w:r w:rsidRPr="00907E41">
        <w:t>reading and following work instructions, standard operating procedures (SOPs), safe work pra</w:t>
      </w:r>
      <w:r w:rsidRPr="00907E41">
        <w:t xml:space="preserve">ctices </w:t>
      </w:r>
    </w:p>
    <w:p w:rsidR="00000000" w:rsidRPr="00907E41" w:rsidP="00907E41">
      <w:pPr>
        <w:pStyle w:val="ListBullet"/>
      </w:pPr>
      <w:r w:rsidRPr="00907E41">
        <w:t>selecting and preparing pattern and materials or fabrications according to specifications</w:t>
      </w:r>
    </w:p>
    <w:p w:rsidR="00000000" w:rsidRPr="00907E41" w:rsidP="00907E41">
      <w:pPr>
        <w:pStyle w:val="ListBullet"/>
      </w:pPr>
      <w:r w:rsidRPr="00907E41">
        <w:t>collecting materials and fabrications and checking for quality, width, and pressing and steaming requirements</w:t>
      </w:r>
    </w:p>
    <w:p w:rsidR="00000000" w:rsidRPr="00907E41" w:rsidP="00907E41">
      <w:pPr>
        <w:pStyle w:val="ListBullet"/>
      </w:pPr>
      <w:r w:rsidRPr="00907E41">
        <w:t>confirming cutting requirements with design spec</w:t>
      </w:r>
      <w:r w:rsidRPr="00907E41">
        <w:t>ification and pattern information</w:t>
      </w:r>
    </w:p>
    <w:p w:rsidR="00000000" w:rsidRPr="00907E41" w:rsidP="00907E41">
      <w:pPr>
        <w:pStyle w:val="ListBullet"/>
      </w:pPr>
      <w:r w:rsidRPr="00907E41">
        <w:t>marking pattern shapes on materials and fabrications according to requirements of the material and job</w:t>
      </w:r>
    </w:p>
    <w:p w:rsidR="00000000" w:rsidRPr="00907E41" w:rsidP="00907E41">
      <w:pPr>
        <w:pStyle w:val="ListBullet"/>
      </w:pPr>
      <w:r w:rsidRPr="00907E41">
        <w:t>cutting out materials or fabrications</w:t>
      </w:r>
    </w:p>
    <w:p w:rsidR="00000000" w:rsidRPr="00907E41" w:rsidP="00907E41">
      <w:pPr>
        <w:pStyle w:val="ListBullet"/>
      </w:pPr>
      <w:r w:rsidRPr="00907E41">
        <w:t>preparing and using sewing machinery</w:t>
      </w:r>
    </w:p>
    <w:p w:rsidR="00000000" w:rsidRPr="00907E41" w:rsidP="00907E41">
      <w:pPr>
        <w:pStyle w:val="ListBullet"/>
      </w:pPr>
      <w:r w:rsidRPr="00907E41">
        <w:t>assembling cut pieces for at least two (2) m</w:t>
      </w:r>
      <w:r w:rsidRPr="00907E41">
        <w:t>illinery items according to plan</w:t>
      </w:r>
    </w:p>
    <w:p w:rsidR="00000000" w:rsidRPr="00907E41" w:rsidP="00907E41">
      <w:pPr>
        <w:pStyle w:val="ListBullet"/>
      </w:pPr>
      <w:r w:rsidRPr="00907E41">
        <w:t>finishing at least two (2) millinery with trims and labels according to specifications</w:t>
      </w:r>
    </w:p>
    <w:p w:rsidR="00000000" w:rsidRPr="00907E41" w:rsidP="00907E41">
      <w:pPr>
        <w:pStyle w:val="ListBullet"/>
      </w:pPr>
      <w:r w:rsidRPr="00907E41">
        <w:t>applying workplace procedures</w:t>
      </w:r>
    </w:p>
    <w:p w:rsidR="00000000" w:rsidRPr="00907E41" w:rsidP="00907E41">
      <w:pPr>
        <w:pStyle w:val="ListBullet"/>
      </w:pPr>
      <w:r w:rsidRPr="00907E41">
        <w:t>maintaining accurate records.</w:t>
      </w:r>
    </w:p>
    <w:p w:rsidR="00000000" w:rsidRPr="00907E41" w:rsidP="00907E41">
      <w:pPr>
        <w:pStyle w:val="AllowPageBreak"/>
      </w:pPr>
    </w:p>
    <w:p w:rsidR="00000000" w:rsidRPr="00907E41" w:rsidP="00907E41">
      <w:pPr>
        <w:pStyle w:val="Heading1"/>
      </w:pPr>
      <w:bookmarkStart w:id="3" w:name="O_938705"/>
      <w:bookmarkEnd w:id="3"/>
      <w:r w:rsidRPr="00907E41">
        <w:t>Knowledge Evidence</w:t>
      </w:r>
    </w:p>
    <w:p w:rsidR="00000000" w:rsidRPr="00907E41" w:rsidP="00C4687E">
      <w:pPr>
        <w:pStyle w:val="BodyText"/>
      </w:pPr>
      <w:r w:rsidRPr="00907E41">
        <w:t>Evidence must be provided that demonstra</w:t>
      </w:r>
      <w:r w:rsidRPr="00907E41">
        <w:t>tes knowledge of:</w:t>
      </w:r>
    </w:p>
    <w:p w:rsidR="00000000" w:rsidRPr="00907E41" w:rsidP="00907E41">
      <w:pPr>
        <w:pStyle w:val="ListBullet"/>
      </w:pPr>
      <w:r w:rsidRPr="00907E41">
        <w:t>safe work practices and procedures and use of personal protective equipment (PPE)</w:t>
      </w:r>
    </w:p>
    <w:p w:rsidR="00000000" w:rsidRPr="00907E41" w:rsidP="00907E41">
      <w:pPr>
        <w:pStyle w:val="ListBullet"/>
      </w:pPr>
      <w:r w:rsidRPr="00907E41">
        <w:t>specifications:</w:t>
      </w:r>
    </w:p>
    <w:p w:rsidR="00000000" w:rsidRPr="00907E41" w:rsidP="00907E41">
      <w:pPr>
        <w:pStyle w:val="ListBullet2"/>
      </w:pPr>
      <w:r w:rsidRPr="00907E41">
        <w:t>material</w:t>
      </w:r>
    </w:p>
    <w:p w:rsidR="00000000" w:rsidRPr="00907E41" w:rsidP="00907E41">
      <w:pPr>
        <w:pStyle w:val="ListBullet2"/>
      </w:pPr>
      <w:r w:rsidRPr="00907E41">
        <w:t>quantity</w:t>
      </w:r>
    </w:p>
    <w:p w:rsidR="00000000" w:rsidRPr="00907E41" w:rsidP="00907E41">
      <w:pPr>
        <w:pStyle w:val="ListBullet2"/>
      </w:pPr>
      <w:r w:rsidRPr="00907E41">
        <w:t>machinery type</w:t>
      </w:r>
    </w:p>
    <w:p w:rsidR="00000000" w:rsidRPr="00907E41" w:rsidP="00907E41">
      <w:pPr>
        <w:pStyle w:val="ListBullet2"/>
      </w:pPr>
      <w:r w:rsidRPr="00907E41">
        <w:t>design</w:t>
      </w:r>
    </w:p>
    <w:p w:rsidR="00000000" w:rsidRPr="00907E41" w:rsidP="00907E41">
      <w:pPr>
        <w:pStyle w:val="ListBullet"/>
      </w:pPr>
      <w:r w:rsidRPr="00907E41">
        <w:t>millinery tools and equipment:</w:t>
      </w:r>
    </w:p>
    <w:p w:rsidR="00000000" w:rsidRPr="00907E41" w:rsidP="00907E41">
      <w:pPr>
        <w:pStyle w:val="ListBullet2"/>
      </w:pPr>
      <w:r w:rsidRPr="00907E41">
        <w:t>pins</w:t>
      </w:r>
    </w:p>
    <w:p w:rsidR="00000000" w:rsidRPr="00907E41" w:rsidP="00907E41">
      <w:pPr>
        <w:pStyle w:val="ListBullet2"/>
      </w:pPr>
      <w:r w:rsidRPr="00907E41">
        <w:t>marker pens and pencils</w:t>
      </w:r>
    </w:p>
    <w:p w:rsidR="00000000" w:rsidRPr="00907E41" w:rsidP="00907E41">
      <w:pPr>
        <w:pStyle w:val="ListBullet2"/>
      </w:pPr>
      <w:r w:rsidRPr="00907E41">
        <w:t>tape measure</w:t>
      </w:r>
    </w:p>
    <w:p w:rsidR="00000000" w:rsidRPr="00907E41" w:rsidP="00907E41">
      <w:pPr>
        <w:pStyle w:val="ListBullet2"/>
      </w:pPr>
      <w:r w:rsidRPr="00907E41">
        <w:t>wire</w:t>
      </w:r>
    </w:p>
    <w:p w:rsidR="00000000" w:rsidRPr="00907E41" w:rsidP="00907E41">
      <w:pPr>
        <w:pStyle w:val="ListBullet2"/>
      </w:pPr>
      <w:r w:rsidRPr="00907E41">
        <w:t>fabric weights</w:t>
      </w:r>
    </w:p>
    <w:p w:rsidR="00000000" w:rsidRPr="00907E41" w:rsidP="00907E41">
      <w:pPr>
        <w:pStyle w:val="ListBullet2"/>
      </w:pPr>
      <w:r w:rsidRPr="00907E41">
        <w:t>hat blocks</w:t>
      </w:r>
    </w:p>
    <w:p w:rsidR="00000000" w:rsidRPr="00907E41" w:rsidP="00907E41">
      <w:pPr>
        <w:pStyle w:val="ListBullet2"/>
      </w:pPr>
      <w:r w:rsidRPr="00907E41">
        <w:t>steaming equipment</w:t>
      </w:r>
    </w:p>
    <w:p w:rsidR="00000000" w:rsidRPr="00907E41" w:rsidP="00907E41">
      <w:pPr>
        <w:pStyle w:val="ListBullet2"/>
      </w:pPr>
      <w:r w:rsidRPr="00907E41">
        <w:t>tape and cord</w:t>
      </w:r>
    </w:p>
    <w:p w:rsidR="00000000" w:rsidRPr="00907E41" w:rsidP="00907E41">
      <w:pPr>
        <w:pStyle w:val="ListBullet2"/>
      </w:pPr>
      <w:r w:rsidRPr="00907E41">
        <w:t>needles</w:t>
      </w:r>
    </w:p>
    <w:p w:rsidR="00000000" w:rsidRPr="00907E41" w:rsidP="00907E41">
      <w:pPr>
        <w:pStyle w:val="ListBullet2"/>
      </w:pPr>
      <w:r w:rsidRPr="00907E41">
        <w:t>thread</w:t>
      </w:r>
    </w:p>
    <w:p w:rsidR="00000000" w:rsidRPr="00907E41" w:rsidP="00907E41">
      <w:pPr>
        <w:pStyle w:val="ListBullet"/>
      </w:pPr>
      <w:r w:rsidRPr="00907E41">
        <w:t>shapes, labelling and markings for millinery patterns</w:t>
      </w:r>
    </w:p>
    <w:p w:rsidR="00000000" w:rsidRPr="00907E41" w:rsidP="00907E41">
      <w:pPr>
        <w:pStyle w:val="ListBullet"/>
      </w:pPr>
      <w:r w:rsidRPr="00907E41">
        <w:t>cutting tools and equipment:</w:t>
      </w:r>
    </w:p>
    <w:p w:rsidR="00000000" w:rsidRPr="00907E41" w:rsidP="00907E41">
      <w:pPr>
        <w:pStyle w:val="ListBullet2"/>
      </w:pPr>
      <w:r w:rsidRPr="00907E41">
        <w:t>dressmakers shears</w:t>
      </w:r>
    </w:p>
    <w:p w:rsidR="00000000" w:rsidRPr="00907E41" w:rsidP="00907E41">
      <w:pPr>
        <w:pStyle w:val="ListBullet2"/>
      </w:pPr>
      <w:r w:rsidRPr="00907E41">
        <w:t>electric cutters or blades</w:t>
      </w:r>
    </w:p>
    <w:p w:rsidR="00000000" w:rsidRPr="00907E41" w:rsidP="00907E41">
      <w:pPr>
        <w:pStyle w:val="ListBullet2"/>
      </w:pPr>
      <w:r w:rsidRPr="00907E41">
        <w:t>roller blade</w:t>
      </w:r>
    </w:p>
    <w:p w:rsidR="00000000" w:rsidRPr="00907E41" w:rsidP="00907E41">
      <w:pPr>
        <w:pStyle w:val="ListBullet2"/>
      </w:pPr>
      <w:r w:rsidRPr="00907E41">
        <w:t>Stanley knives</w:t>
      </w:r>
    </w:p>
    <w:p w:rsidR="00000000" w:rsidRPr="00907E41" w:rsidP="00907E41">
      <w:pPr>
        <w:pStyle w:val="ListBullet"/>
      </w:pPr>
      <w:r w:rsidRPr="00907E41">
        <w:t>sewing machinery:</w:t>
      </w:r>
    </w:p>
    <w:p w:rsidR="00000000" w:rsidRPr="00907E41" w:rsidP="00907E41">
      <w:pPr>
        <w:pStyle w:val="ListBullet2"/>
      </w:pPr>
      <w:r w:rsidRPr="00907E41">
        <w:t>lockstitch</w:t>
      </w:r>
    </w:p>
    <w:p w:rsidR="00000000" w:rsidRPr="00907E41" w:rsidP="00907E41">
      <w:pPr>
        <w:pStyle w:val="ListBullet2"/>
      </w:pPr>
      <w:r w:rsidRPr="00907E41">
        <w:t>zigzag</w:t>
      </w:r>
    </w:p>
    <w:p w:rsidR="00000000" w:rsidRPr="00907E41" w:rsidP="00907E41">
      <w:pPr>
        <w:pStyle w:val="ListBullet2"/>
      </w:pPr>
      <w:r w:rsidRPr="00907E41">
        <w:t>leather sewer</w:t>
      </w:r>
    </w:p>
    <w:p w:rsidR="00000000" w:rsidRPr="00907E41" w:rsidP="00907E41">
      <w:pPr>
        <w:pStyle w:val="ListBullet2"/>
      </w:pPr>
      <w:r w:rsidRPr="00907E41">
        <w:t>special attachments</w:t>
      </w:r>
    </w:p>
    <w:p w:rsidR="00000000" w:rsidRPr="00907E41" w:rsidP="00907E41">
      <w:pPr>
        <w:pStyle w:val="ListBullet"/>
      </w:pPr>
      <w:r w:rsidRPr="00907E41">
        <w:t>quality procedures</w:t>
      </w:r>
    </w:p>
    <w:p w:rsidR="00000000" w:rsidRPr="00907E41" w:rsidP="00907E41">
      <w:pPr>
        <w:pStyle w:val="ListBullet"/>
      </w:pPr>
      <w:r w:rsidRPr="00907E41">
        <w:t>workplace procedures</w:t>
      </w:r>
    </w:p>
    <w:p w:rsidR="00000000" w:rsidRPr="00907E41" w:rsidP="00907E41">
      <w:pPr>
        <w:pStyle w:val="ListBullet"/>
      </w:pPr>
      <w:r w:rsidRPr="00907E41">
        <w:t>recording and reporting practices.</w:t>
      </w:r>
    </w:p>
    <w:p w:rsidR="00000000" w:rsidRPr="00907E41" w:rsidP="00907E41">
      <w:pPr>
        <w:pStyle w:val="AllowPageBreak"/>
      </w:pPr>
    </w:p>
    <w:p w:rsidR="00000000" w:rsidRPr="00907E41" w:rsidP="00907E41">
      <w:pPr>
        <w:pStyle w:val="Heading1"/>
      </w:pPr>
      <w:bookmarkStart w:id="4" w:name="O_938704"/>
      <w:bookmarkEnd w:id="4"/>
      <w:r w:rsidRPr="00907E41">
        <w:t>Assessment Conditions</w:t>
      </w:r>
    </w:p>
    <w:p w:rsidR="00000000" w:rsidRPr="00907E41" w:rsidP="00907E41">
      <w:pPr>
        <w:pStyle w:val="ListBullet"/>
      </w:pPr>
      <w:r w:rsidRPr="00907E41">
        <w:t>Assessors must:</w:t>
      </w:r>
    </w:p>
    <w:p w:rsidR="00000000" w:rsidRPr="00907E41" w:rsidP="00907E41">
      <w:pPr>
        <w:pStyle w:val="ListBullet2"/>
      </w:pPr>
      <w:r w:rsidRPr="00907E41">
        <w:t>satisfy the assessor competency requirements that are in place at the time of the assessment, as set by the VET regulator</w:t>
      </w:r>
    </w:p>
    <w:p w:rsidR="00000000" w:rsidRPr="00907E41" w:rsidP="00907E41">
      <w:pPr>
        <w:pStyle w:val="ListBullet2"/>
      </w:pPr>
      <w:r w:rsidRPr="00907E41">
        <w:t>have vocational competency in making millinery using patterns derived from hat block, at least to the level being assessed, with relev</w:t>
      </w:r>
      <w:r w:rsidRPr="00907E41">
        <w:t>ant industry knowledge and experience.</w:t>
      </w:r>
    </w:p>
    <w:p w:rsidR="00000000" w:rsidRPr="00907E41" w:rsidP="00907E41">
      <w:pPr>
        <w:pStyle w:val="ListBullet"/>
      </w:pPr>
      <w:r w:rsidRPr="00907E41">
        <w:t>Assessment should occur in operational workplace situations. Where this is not possible, or where personal safety or environmental damage are limiting factors, assessment must occur in a sufficiently rigorous simulat</w:t>
      </w:r>
      <w:r w:rsidRPr="00907E41">
        <w:t>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907E41" w:rsidP="00907E41">
      <w:pPr>
        <w:pStyle w:val="ListBullet"/>
      </w:pPr>
      <w:r w:rsidRPr="00907E41">
        <w:t>Assessmen</w:t>
      </w:r>
      <w:r w:rsidRPr="00907E41">
        <w:t>t processes and techniques must be appropriate to the language, literacy and numeracy requirements of the work being performed and the needs of the candidate.</w:t>
      </w:r>
    </w:p>
    <w:p w:rsidR="00000000" w:rsidRPr="00907E41" w:rsidP="00907E41">
      <w:pPr>
        <w:pStyle w:val="ListBullet"/>
      </w:pPr>
      <w:r w:rsidRPr="00907E41">
        <w:t>Conditions for assessment must include access to all tools, equipment, materials and documentatio</w:t>
      </w:r>
      <w:r w:rsidRPr="00907E41">
        <w:t>n required, including relevant workplace procedures, product and manufacturing specifications associated with this unit.</w:t>
      </w:r>
    </w:p>
    <w:p w:rsidR="00000000" w:rsidRPr="00907E41" w:rsidP="00907E41">
      <w:pPr>
        <w:pStyle w:val="AllowPageBreak"/>
      </w:pPr>
    </w:p>
    <w:p w:rsidR="00000000" w:rsidRPr="00907E41" w:rsidP="00907E41">
      <w:pPr>
        <w:pStyle w:val="Heading1"/>
      </w:pPr>
      <w:bookmarkStart w:id="5" w:name="O_938719"/>
      <w:bookmarkEnd w:id="5"/>
      <w:r w:rsidRPr="00907E41">
        <w:t>Links</w:t>
      </w:r>
    </w:p>
    <w:p w:rsidR="00000000" w:rsidRPr="00907E41" w:rsidP="00C4687E">
      <w:pPr>
        <w:pStyle w:val="BodyText"/>
      </w:pPr>
      <w:r w:rsidRPr="00907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9768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07E41" w:rsidP="00907E41"/>
    <w:sectPr w:rsidSect="00907E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41" w:rsidRPr="00C4687E" w:rsidP="00C46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7E" w:rsidP="00907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687E" w:rsidP="00907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687E" w:rsidP="00907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E41" w:rsidRPr="00C4687E" w:rsidP="00C46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7E" w:rsidRPr="002D2AF8" w:rsidP="00907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MSTML3003 Make millinery using patterns derived from hat block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4687E" w:rsidP="00907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BA6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80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3C1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E41"/>
  </w:style>
  <w:style w:type="character" w:customStyle="1" w:styleId="Heading1Char">
    <w:name w:val="Heading 1 Char"/>
    <w:basedOn w:val="DefaultParagraphFont"/>
    <w:link w:val="Heading1"/>
    <w:rsid w:val="00907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E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E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7E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7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E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7E41"/>
    <w:rPr>
      <w:b/>
      <w:spacing w:val="0"/>
    </w:rPr>
  </w:style>
  <w:style w:type="paragraph" w:customStyle="1" w:styleId="SuperTitle">
    <w:name w:val="SuperTitle"/>
    <w:basedOn w:val="Title"/>
    <w:rsid w:val="00907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7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E41"/>
    <w:rPr>
      <w:i/>
    </w:rPr>
  </w:style>
  <w:style w:type="paragraph" w:styleId="Caption">
    <w:name w:val="caption"/>
    <w:basedOn w:val="BodyText"/>
    <w:next w:val="Normal"/>
    <w:qFormat/>
    <w:rsid w:val="00907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E41"/>
  </w:style>
  <w:style w:type="paragraph" w:styleId="TableofFigures">
    <w:name w:val="table of figures"/>
    <w:basedOn w:val="Normal"/>
    <w:next w:val="Normal"/>
    <w:semiHidden/>
    <w:rsid w:val="00907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E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7E41"/>
    <w:rPr>
      <w:rFonts w:ascii="Wingdings" w:hAnsi="Wingdings"/>
    </w:rPr>
  </w:style>
  <w:style w:type="paragraph" w:customStyle="1" w:styleId="TableHeading">
    <w:name w:val="Table Heading"/>
    <w:basedOn w:val="HeadingBase"/>
    <w:rsid w:val="00907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E41"/>
    <w:rPr>
      <w:color w:val="0033CC"/>
      <w:u w:val="none"/>
    </w:rPr>
  </w:style>
  <w:style w:type="paragraph" w:customStyle="1" w:styleId="BodyTextRight">
    <w:name w:val="Body Text Right"/>
    <w:basedOn w:val="BodyText"/>
    <w:rsid w:val="00907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E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E41"/>
    <w:rPr>
      <w:sz w:val="32"/>
    </w:rPr>
  </w:style>
  <w:style w:type="paragraph" w:customStyle="1" w:styleId="HeadingProcedure">
    <w:name w:val="Heading Procedure"/>
    <w:basedOn w:val="HeadingBase"/>
    <w:next w:val="Normal"/>
    <w:rsid w:val="00907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E41"/>
    <w:pPr>
      <w:spacing w:before="60" w:after="60"/>
    </w:pPr>
  </w:style>
  <w:style w:type="paragraph" w:styleId="ListContinue">
    <w:name w:val="List Continue"/>
    <w:basedOn w:val="List"/>
    <w:rsid w:val="00907E41"/>
    <w:pPr>
      <w:ind w:firstLine="0"/>
    </w:pPr>
  </w:style>
  <w:style w:type="paragraph" w:customStyle="1" w:styleId="ListNote">
    <w:name w:val="List Note"/>
    <w:basedOn w:val="List"/>
    <w:rsid w:val="00907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E41"/>
    <w:rPr>
      <w:rFonts w:ascii="Courier New" w:hAnsi="Courier New"/>
    </w:rPr>
  </w:style>
  <w:style w:type="paragraph" w:customStyle="1" w:styleId="NoteBullet">
    <w:name w:val="Note Bullet"/>
    <w:basedOn w:val="Note"/>
    <w:rsid w:val="00907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E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7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E41"/>
    <w:rPr>
      <w:b/>
      <w:smallCaps/>
    </w:rPr>
  </w:style>
  <w:style w:type="paragraph" w:customStyle="1" w:styleId="TableListNumber">
    <w:name w:val="Table List Number"/>
    <w:basedOn w:val="ListNumber"/>
    <w:rsid w:val="00907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E41"/>
    <w:pPr>
      <w:numPr>
        <w:numId w:val="9"/>
      </w:numPr>
    </w:pPr>
  </w:style>
  <w:style w:type="paragraph" w:customStyle="1" w:styleId="ListAlpha2">
    <w:name w:val="List Alpha 2"/>
    <w:basedOn w:val="List2"/>
    <w:rsid w:val="00907E41"/>
    <w:pPr>
      <w:numPr>
        <w:numId w:val="8"/>
      </w:numPr>
    </w:pPr>
  </w:style>
  <w:style w:type="paragraph" w:styleId="List2">
    <w:name w:val="List 2"/>
    <w:basedOn w:val="BodyText"/>
    <w:rsid w:val="00907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E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E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7E41"/>
    <w:pPr>
      <w:numPr>
        <w:numId w:val="4"/>
      </w:numPr>
    </w:pPr>
  </w:style>
  <w:style w:type="paragraph" w:styleId="ListContinue2">
    <w:name w:val="List Continue 2"/>
    <w:basedOn w:val="List2"/>
    <w:rsid w:val="00907E41"/>
    <w:pPr>
      <w:ind w:firstLine="0"/>
    </w:pPr>
  </w:style>
  <w:style w:type="paragraph" w:styleId="ListContinue3">
    <w:name w:val="List Continue 3"/>
    <w:basedOn w:val="List3"/>
    <w:rsid w:val="00907E41"/>
    <w:pPr>
      <w:ind w:left="1021" w:firstLine="0"/>
    </w:pPr>
  </w:style>
  <w:style w:type="paragraph" w:styleId="ListContinue4">
    <w:name w:val="List Continue 4"/>
    <w:basedOn w:val="List4"/>
    <w:rsid w:val="00907E41"/>
    <w:pPr>
      <w:ind w:firstLine="0"/>
    </w:pPr>
  </w:style>
  <w:style w:type="paragraph" w:styleId="ListContinue5">
    <w:name w:val="List Continue 5"/>
    <w:basedOn w:val="List5"/>
    <w:rsid w:val="00907E41"/>
    <w:pPr>
      <w:ind w:firstLine="0"/>
    </w:pPr>
  </w:style>
  <w:style w:type="paragraph" w:styleId="ListNumber3">
    <w:name w:val="List Number 3"/>
    <w:basedOn w:val="List3"/>
    <w:rsid w:val="00907E41"/>
    <w:pPr>
      <w:numPr>
        <w:numId w:val="5"/>
      </w:numPr>
    </w:pPr>
  </w:style>
  <w:style w:type="paragraph" w:styleId="ListNumber4">
    <w:name w:val="List Number 4"/>
    <w:basedOn w:val="List4"/>
    <w:rsid w:val="00907E41"/>
    <w:pPr>
      <w:numPr>
        <w:numId w:val="6"/>
      </w:numPr>
    </w:pPr>
  </w:style>
  <w:style w:type="paragraph" w:styleId="ListNumber5">
    <w:name w:val="List Number 5"/>
    <w:basedOn w:val="List5"/>
    <w:rsid w:val="00907E41"/>
    <w:pPr>
      <w:numPr>
        <w:numId w:val="7"/>
      </w:numPr>
    </w:pPr>
  </w:style>
  <w:style w:type="paragraph" w:styleId="BlockText">
    <w:name w:val="Block Text"/>
    <w:basedOn w:val="Normal"/>
    <w:rsid w:val="00907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E41"/>
    <w:rPr>
      <w:sz w:val="16"/>
      <w:vertAlign w:val="superscript"/>
    </w:rPr>
  </w:style>
  <w:style w:type="character" w:customStyle="1" w:styleId="Symbols">
    <w:name w:val="Symbols"/>
    <w:basedOn w:val="DefaultParagraphFont"/>
    <w:rsid w:val="00907E41"/>
    <w:rPr>
      <w:rFonts w:ascii="Symbol" w:hAnsi="Symbol"/>
    </w:rPr>
  </w:style>
  <w:style w:type="character" w:customStyle="1" w:styleId="MenuOptions">
    <w:name w:val="Menu Options"/>
    <w:basedOn w:val="DefaultParagraphFont"/>
    <w:rsid w:val="00907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E41"/>
    <w:rPr>
      <w:b/>
    </w:rPr>
  </w:style>
  <w:style w:type="character" w:customStyle="1" w:styleId="Underlined">
    <w:name w:val="Underlined"/>
    <w:basedOn w:val="DefaultParagraphFont"/>
    <w:rsid w:val="00907E41"/>
    <w:rPr>
      <w:u w:val="single"/>
    </w:rPr>
  </w:style>
  <w:style w:type="paragraph" w:customStyle="1" w:styleId="TableBodyTextRight">
    <w:name w:val="Table Body Text Right"/>
    <w:basedOn w:val="TableBodyText"/>
    <w:rsid w:val="00907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E41"/>
    <w:rPr>
      <w:sz w:val="18"/>
    </w:rPr>
  </w:style>
  <w:style w:type="paragraph" w:customStyle="1" w:styleId="BodySmallRight">
    <w:name w:val="Body Small Right"/>
    <w:basedOn w:val="BodyTextRight"/>
    <w:rsid w:val="00907E41"/>
    <w:rPr>
      <w:sz w:val="18"/>
      <w:szCs w:val="18"/>
    </w:rPr>
  </w:style>
  <w:style w:type="paragraph" w:customStyle="1" w:styleId="MarginEdition">
    <w:name w:val="Margin Edition"/>
    <w:basedOn w:val="MarginNote"/>
    <w:rsid w:val="00907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E41"/>
    <w:rPr>
      <w:sz w:val="2"/>
      <w:szCs w:val="2"/>
    </w:rPr>
  </w:style>
  <w:style w:type="character" w:customStyle="1" w:styleId="Small">
    <w:name w:val="Small"/>
    <w:basedOn w:val="DefaultParagraphFont"/>
    <w:rsid w:val="00907E41"/>
    <w:rPr>
      <w:sz w:val="16"/>
    </w:rPr>
  </w:style>
  <w:style w:type="paragraph" w:customStyle="1" w:styleId="WideTable">
    <w:name w:val="Wide Table"/>
    <w:basedOn w:val="Normal"/>
    <w:rsid w:val="00907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E41"/>
  </w:style>
  <w:style w:type="paragraph" w:styleId="Quote">
    <w:name w:val="Quote"/>
    <w:basedOn w:val="Heading1"/>
    <w:link w:val="QuoteChar"/>
    <w:qFormat/>
    <w:rsid w:val="00907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E41"/>
    <w:pPr>
      <w:pageBreakBefore/>
    </w:pPr>
  </w:style>
  <w:style w:type="paragraph" w:customStyle="1" w:styleId="Border">
    <w:name w:val="Border"/>
    <w:basedOn w:val="Normal"/>
    <w:qFormat/>
    <w:rsid w:val="00907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E41"/>
    <w:rPr>
      <w:u w:val="single"/>
    </w:rPr>
  </w:style>
  <w:style w:type="character" w:customStyle="1" w:styleId="BoldandItalics">
    <w:name w:val="Bold and Italics"/>
    <w:qFormat/>
    <w:rsid w:val="00907E41"/>
    <w:rPr>
      <w:b/>
      <w:i/>
      <w:u w:val="none"/>
    </w:rPr>
  </w:style>
  <w:style w:type="paragraph" w:styleId="BalloonText">
    <w:name w:val="Balloon Text"/>
    <w:basedOn w:val="Normal"/>
    <w:link w:val="BalloonTextChar"/>
    <w:rsid w:val="00907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E41"/>
    <w:pPr>
      <w:spacing w:before="0" w:after="0"/>
    </w:pPr>
  </w:style>
  <w:style w:type="paragraph" w:customStyle="1" w:styleId="BodyTextBold">
    <w:name w:val="Body Text Bold"/>
    <w:basedOn w:val="BodyText"/>
    <w:qFormat/>
    <w:rsid w:val="00907E41"/>
    <w:rPr>
      <w:b/>
    </w:rPr>
  </w:style>
  <w:style w:type="character" w:styleId="Hyperlink">
    <w:name w:val="Hyperlink"/>
    <w:basedOn w:val="DefaultParagraphFont"/>
    <w:uiPriority w:val="99"/>
    <w:unhideWhenUsed/>
    <w:rsid w:val="00C46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3163</Characters>
  <Application>Microsoft Office Word</Application>
  <DocSecurity>0</DocSecurity>
  <Lines>90</Lines>
  <Paragraphs>71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MSTML3003 Make millinery using patterns derived from hat block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