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896" w:rsidP="00FC5896">
      <w:pPr>
        <w:pStyle w:val="Title"/>
      </w:pPr>
      <w:r>
        <w:fldChar w:fldCharType="begin"/>
      </w:r>
      <w:r>
        <w:instrText xml:space="preserve"> TITLE   \* MERGEFORMAT </w:instrText>
      </w:r>
      <w:r>
        <w:fldChar w:fldCharType="separate"/>
      </w:r>
      <w:r>
        <w:t>MSTML2006 Make millinery with flat pattern components</w:t>
      </w:r>
      <w:r>
        <w:fldChar w:fldCharType="end"/>
      </w:r>
    </w:p>
    <w:p w:rsidR="00FC5896" w:rsidP="00FC5896">
      <w:pPr>
        <w:pStyle w:val="Version"/>
        <w:sectPr w:rsidSect="001201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16C" w:rsidP="0012016C">
      <w:pPr>
        <w:pStyle w:val="SuperHeading"/>
      </w:pPr>
      <w:r w:rsidRPr="0012016C">
        <w:t>MSTML2006 Make millinery with flat pattern components</w:t>
      </w:r>
    </w:p>
    <w:p w:rsidR="00000000" w:rsidRPr="0012016C" w:rsidP="0012016C">
      <w:pPr>
        <w:pStyle w:val="Heading1"/>
      </w:pPr>
      <w:bookmarkStart w:id="1" w:name="O_933890"/>
      <w:bookmarkEnd w:id="1"/>
      <w:r w:rsidRPr="0012016C">
        <w:t>Modification History</w:t>
      </w:r>
    </w:p>
    <w:p w:rsidR="00000000" w:rsidRPr="0012016C" w:rsidP="00FC5896">
      <w:pPr>
        <w:pStyle w:val="BodyText"/>
      </w:pPr>
      <w:r w:rsidRPr="0012016C">
        <w:t>Release 1. Supersedes and is equivalent to LMTML2010A Make millinery with flat pattern components</w:t>
      </w:r>
    </w:p>
    <w:p w:rsidR="00000000" w:rsidRPr="0012016C" w:rsidP="0012016C">
      <w:pPr>
        <w:pStyle w:val="Heading1"/>
      </w:pPr>
      <w:bookmarkStart w:id="2" w:name="O_933898"/>
      <w:bookmarkEnd w:id="2"/>
      <w:r w:rsidRPr="0012016C">
        <w:t>Application</w:t>
      </w:r>
    </w:p>
    <w:p w:rsidR="00000000" w:rsidRPr="0012016C" w:rsidP="00FC5896">
      <w:pPr>
        <w:pStyle w:val="BodyText"/>
      </w:pPr>
      <w:r w:rsidRPr="0012016C">
        <w:t>This unit of competency covers the skills and knowledge required to perform the tasks associ</w:t>
      </w:r>
      <w:r w:rsidRPr="0012016C">
        <w:t>ated with making or copying millinery from a flat pattern.</w:t>
      </w:r>
    </w:p>
    <w:p w:rsidR="00000000" w:rsidRPr="0012016C" w:rsidP="00FC5896">
      <w:pPr>
        <w:pStyle w:val="BodyText"/>
      </w:pPr>
      <w:r w:rsidRPr="0012016C">
        <w:t>The unit of competency applies to making millinery using flat pattern components. It involves the use of non-critical fabrics, including natural and synthetic materials.</w:t>
      </w:r>
    </w:p>
    <w:p w:rsidR="00000000" w:rsidRPr="0012016C" w:rsidP="00FC5896">
      <w:pPr>
        <w:pStyle w:val="BodyText"/>
      </w:pPr>
      <w:r w:rsidRPr="0012016C">
        <w:t xml:space="preserve">Work may be conducted in </w:t>
      </w:r>
      <w:r w:rsidRPr="0012016C">
        <w:t xml:space="preserve">small to large scale enterprises and may involve individual and team activities. Work is performed within defined procedures under direct supervision. </w:t>
      </w:r>
    </w:p>
    <w:p w:rsidR="00000000" w:rsidRPr="0012016C" w:rsidP="00FC5896">
      <w:pPr>
        <w:pStyle w:val="BodyText"/>
      </w:pPr>
      <w:r w:rsidRPr="0012016C">
        <w:t>No licensing, legislative or certification requirements apply to this unit at the time of publication.</w:t>
      </w:r>
    </w:p>
    <w:p w:rsidR="00000000" w:rsidRPr="0012016C" w:rsidP="0012016C">
      <w:pPr>
        <w:pStyle w:val="Heading1"/>
      </w:pPr>
      <w:bookmarkStart w:id="3" w:name="O_933897"/>
      <w:bookmarkEnd w:id="3"/>
      <w:r w:rsidRPr="0012016C">
        <w:t>Pre-requisite Unit</w:t>
      </w:r>
    </w:p>
    <w:p w:rsidR="00000000" w:rsidRPr="0012016C" w:rsidP="00FC5896">
      <w:pPr>
        <w:pStyle w:val="BodyText"/>
      </w:pPr>
      <w:r w:rsidRPr="0012016C">
        <w:t>Nil</w:t>
      </w:r>
    </w:p>
    <w:p w:rsidR="00000000" w:rsidRPr="0012016C" w:rsidP="0012016C">
      <w:pPr>
        <w:pStyle w:val="Heading1"/>
      </w:pPr>
      <w:bookmarkStart w:id="4" w:name="O_933896"/>
      <w:bookmarkEnd w:id="4"/>
      <w:r w:rsidRPr="0012016C">
        <w:t>Competency Field</w:t>
      </w:r>
    </w:p>
    <w:p w:rsidR="00000000" w:rsidRPr="0012016C" w:rsidP="00FC5896">
      <w:pPr>
        <w:pStyle w:val="BodyText"/>
      </w:pPr>
      <w:r w:rsidRPr="0012016C">
        <w:t>Millinery</w:t>
      </w:r>
    </w:p>
    <w:p w:rsidR="00000000" w:rsidRPr="0012016C" w:rsidP="0012016C">
      <w:pPr>
        <w:pStyle w:val="Heading1"/>
      </w:pPr>
      <w:bookmarkStart w:id="5" w:name="O_933895"/>
      <w:bookmarkEnd w:id="5"/>
      <w:r w:rsidRPr="0012016C">
        <w:t>Unit Sector</w:t>
      </w:r>
    </w:p>
    <w:p w:rsidR="00000000" w:rsidRPr="0012016C" w:rsidP="00FC5896">
      <w:pPr>
        <w:pStyle w:val="BodyText"/>
      </w:pPr>
      <w:r w:rsidRPr="0012016C">
        <w:t>Not applicable</w:t>
      </w:r>
    </w:p>
    <w:p w:rsidR="00000000" w:rsidRPr="0012016C" w:rsidP="0012016C">
      <w:pPr>
        <w:pStyle w:val="Heading1"/>
      </w:pPr>
      <w:bookmarkStart w:id="6" w:name="O_933894"/>
      <w:bookmarkEnd w:id="6"/>
      <w:r w:rsidRPr="001201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016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 xml:space="preserve">Performance criteria describe the </w:t>
            </w:r>
            <w:r w:rsidRPr="0012016C">
              <w:t>performance needed to demonstrate achievement of the element.</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t>1</w:t>
            </w:r>
          </w:p>
        </w:tc>
        <w:tc>
          <w:tcPr>
            <w:tcW w:w="1962" w:type="dxa"/>
            <w:vMerge w:val="restart"/>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1.1</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Follow standard operating procedures (SOPs)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1.2</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 xml:space="preserve">Comply with work health and safety (WHS) </w:t>
            </w:r>
            <w:r w:rsidRPr="0012016C">
              <w:t>requirements at all times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1.3</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Use appropriate personal protective equipment (PPE) in accordance with SOPs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1.4</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Identify job requirements from specifications, drawings, job sheets or work instructions</w:t>
            </w:r>
          </w:p>
        </w:tc>
      </w:tr>
      <w:tr w:rsidTr="001201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016C">
            <w:pPr>
              <w:pStyle w:val="BodyText"/>
              <w:rPr>
                <w:lang w:val="en-NZ"/>
              </w:rPr>
            </w:pP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t>2</w:t>
            </w:r>
          </w:p>
        </w:tc>
        <w:tc>
          <w:tcPr>
            <w:tcW w:w="1962" w:type="dxa"/>
            <w:vMerge w:val="restart"/>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rPr>
                <w:rStyle w:val="SpecialBold"/>
              </w:rPr>
              <w:t>Prepare to make millinery</w:t>
            </w: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2.1</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Confirm pattern requirements and identify construction requirements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2.2</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Prepare materials for millinery product</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2.3</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Check pattern to confirm sizing and make minor adjustments to the pattern, where required</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2.4</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Check fabric or material for faults to ensure conformance to standards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2.5</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Lay up fabric or material for cutting, as required</w:t>
            </w:r>
          </w:p>
        </w:tc>
      </w:tr>
      <w:tr w:rsidTr="001201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016C">
            <w:pPr>
              <w:pStyle w:val="BodyText"/>
              <w:rPr>
                <w:lang w:val="en-NZ"/>
              </w:rPr>
            </w:pP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t>3</w:t>
            </w:r>
          </w:p>
        </w:tc>
        <w:tc>
          <w:tcPr>
            <w:tcW w:w="1962" w:type="dxa"/>
            <w:vMerge w:val="restart"/>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rPr>
                <w:rStyle w:val="SpecialBold"/>
              </w:rPr>
              <w:t>Cut material or fabric to pattern</w:t>
            </w: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3.1</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Select cutting tools and equipment appropriate for the fabric</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3.2</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Cut laid-up material or fabric to meet the pattern specifications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3.3</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Inspect cut work to ensure it conforms to work specification</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3.4</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Rectify and report faults, where required</w:t>
            </w:r>
          </w:p>
        </w:tc>
      </w:tr>
      <w:tr w:rsidTr="001201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016C">
            <w:pPr>
              <w:pStyle w:val="BodyText"/>
              <w:rPr>
                <w:lang w:val="en-NZ"/>
              </w:rPr>
            </w:pP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t>4</w:t>
            </w:r>
          </w:p>
        </w:tc>
        <w:tc>
          <w:tcPr>
            <w:tcW w:w="1962" w:type="dxa"/>
            <w:vMerge w:val="restart"/>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rPr>
                <w:rStyle w:val="SpecialBold"/>
              </w:rPr>
              <w:t>Fuse and sew millinery</w:t>
            </w: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4.1</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Match m</w:t>
            </w:r>
            <w:r w:rsidRPr="0012016C">
              <w:t>illinery pieces and sew or fuse to meet the requirements of the pattern specifications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4.2</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Assess millinery machine operation in accordance with workplace procedures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4.3</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Inspect sewn or fused pieces to confirm quality an</w:t>
            </w:r>
            <w:r w:rsidRPr="0012016C">
              <w:t>d conformance to specifications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4.4</w:t>
            </w:r>
          </w:p>
        </w:tc>
        <w:tc>
          <w:tcPr>
            <w:tcW w:w="561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Identify faults and take appropriate action to meet quality standards</w:t>
            </w:r>
          </w:p>
        </w:tc>
      </w:tr>
      <w:tr w:rsidTr="001201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4.5</w:t>
            </w:r>
          </w:p>
        </w:tc>
        <w:tc>
          <w:tcPr>
            <w:tcW w:w="5610" w:type="dxa"/>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t>Undertake recording and reporting, as required, according to workplace procedures</w:t>
            </w:r>
          </w:p>
        </w:tc>
      </w:tr>
    </w:tbl>
    <w:p w:rsidR="00000000" w:rsidRPr="0012016C" w:rsidP="0012016C">
      <w:pPr>
        <w:pStyle w:val="BodyText"/>
      </w:pPr>
    </w:p>
    <w:p w:rsidR="00000000" w:rsidRPr="0012016C" w:rsidP="0012016C">
      <w:pPr>
        <w:pStyle w:val="AllowPageBreak"/>
      </w:pPr>
    </w:p>
    <w:p w:rsidR="00000000" w:rsidRPr="0012016C" w:rsidP="0012016C">
      <w:pPr>
        <w:pStyle w:val="Heading1"/>
      </w:pPr>
      <w:bookmarkStart w:id="7" w:name="O_933893"/>
      <w:bookmarkEnd w:id="7"/>
      <w:r w:rsidRPr="0012016C">
        <w:t>Foundation Skills</w:t>
      </w:r>
    </w:p>
    <w:p w:rsidR="00000000" w:rsidRPr="0012016C" w:rsidP="00FC5896">
      <w:pPr>
        <w:pStyle w:val="BodyText"/>
      </w:pPr>
      <w:r w:rsidRPr="0012016C">
        <w:t>This section describes those required skills (language, literacy and numeracy) that are essential to performance.</w:t>
      </w:r>
    </w:p>
    <w:p w:rsidR="00000000" w:rsidRPr="0012016C" w:rsidP="00FC5896">
      <w:pPr>
        <w:pStyle w:val="BodyText"/>
      </w:pPr>
      <w:r w:rsidRPr="0012016C">
        <w:t>Foundation skills essential to performance are explicit in the performance criteria of this unit of competency.</w:t>
      </w:r>
    </w:p>
    <w:p w:rsidR="00000000" w:rsidRPr="0012016C" w:rsidP="0012016C">
      <w:pPr>
        <w:pStyle w:val="Heading1"/>
      </w:pPr>
      <w:bookmarkStart w:id="8" w:name="O_933892"/>
      <w:bookmarkEnd w:id="8"/>
      <w:r w:rsidRPr="0012016C">
        <w:t>Range of Con</w:t>
      </w:r>
      <w:r w:rsidRPr="0012016C">
        <w:t>ditions</w:t>
      </w:r>
    </w:p>
    <w:tbl>
      <w:tblPr>
        <w:tblW w:w="0" w:type="auto"/>
        <w:tblCellMar>
          <w:left w:w="62" w:type="dxa"/>
          <w:right w:w="62" w:type="dxa"/>
        </w:tblCellMar>
        <w:tblLook w:val="0000"/>
      </w:tblPr>
      <w:tblGrid>
        <w:gridCol w:w="2163"/>
        <w:gridCol w:w="7033"/>
      </w:tblGrid>
      <w:tr w:rsidTr="00FC58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016C">
            <w:pPr>
              <w:pStyle w:val="BodyText"/>
              <w:rPr>
                <w:lang w:val="en-NZ"/>
              </w:rPr>
            </w:pPr>
            <w:r w:rsidRPr="0012016C">
              <w:t>This field allows for different work environments and conditions that may affect performance. Essential operating conditions that may be present (depending on the work situation, needs of the candidate, accessibility of the item, and local industry</w:t>
            </w:r>
            <w:r w:rsidRPr="0012016C">
              <w:t xml:space="preserve"> and regional contexts) are included.</w:t>
            </w:r>
          </w:p>
        </w:tc>
      </w:tr>
      <w:tr w:rsidTr="00FC58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rPr>
                <w:rStyle w:val="SpecialBold"/>
              </w:rPr>
              <w:t>Workplace procedures include one or more of the following:</w:t>
            </w:r>
          </w:p>
          <w:p w:rsidR="00000000" w:rsidRPr="0012016C" w:rsidP="0012016C">
            <w:pPr>
              <w:pStyle w:val="BodyText"/>
            </w:pPr>
          </w:p>
          <w:p w:rsidR="00000000" w:rsidP="0012016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016C" w:rsidP="0012016C">
            <w:pPr>
              <w:pStyle w:val="ListBullet"/>
            </w:pPr>
            <w:r w:rsidRPr="0012016C">
              <w:t>requirements prescribed by legislation, awards, agreements and conditions of employment</w:t>
            </w:r>
          </w:p>
          <w:p w:rsidR="00000000" w:rsidRPr="0012016C" w:rsidP="0012016C">
            <w:pPr>
              <w:pStyle w:val="ListBullet"/>
            </w:pPr>
            <w:r w:rsidRPr="0012016C">
              <w:t>SOPs</w:t>
            </w:r>
          </w:p>
          <w:p w:rsidR="00000000" w:rsidRPr="0012016C" w:rsidP="0012016C">
            <w:pPr>
              <w:pStyle w:val="ListBullet"/>
            </w:pPr>
            <w:r w:rsidRPr="0012016C">
              <w:t>work instructions</w:t>
            </w:r>
          </w:p>
          <w:p w:rsidR="00000000" w:rsidRPr="0012016C" w:rsidP="0012016C">
            <w:pPr>
              <w:pStyle w:val="ListBullet"/>
            </w:pPr>
            <w:r w:rsidRPr="0012016C">
              <w:t>PPE</w:t>
            </w:r>
          </w:p>
          <w:p w:rsidR="00000000" w:rsidRPr="0012016C" w:rsidP="0012016C">
            <w:pPr>
              <w:pStyle w:val="ListBullet"/>
            </w:pPr>
            <w:r w:rsidRPr="0012016C">
              <w:t>oral, written and visual communication</w:t>
            </w:r>
          </w:p>
          <w:p w:rsidR="00000000" w:rsidRPr="0012016C" w:rsidP="0012016C">
            <w:pPr>
              <w:pStyle w:val="ListBullet"/>
            </w:pPr>
            <w:r w:rsidRPr="0012016C">
              <w:t>quality practices, including responsibility for maintenance of own work quality and contribution to quality improvement of team or section output</w:t>
            </w:r>
          </w:p>
          <w:p w:rsidR="00000000" w:rsidRPr="0012016C" w:rsidP="0012016C">
            <w:pPr>
              <w:pStyle w:val="ListBullet"/>
            </w:pPr>
            <w:r w:rsidRPr="0012016C">
              <w:t>housekeeping</w:t>
            </w:r>
          </w:p>
          <w:p w:rsidR="00000000" w:rsidRPr="0012016C" w:rsidP="0012016C">
            <w:pPr>
              <w:pStyle w:val="ListBullet"/>
            </w:pPr>
            <w:r w:rsidRPr="0012016C">
              <w:t>tasks related to environmental protection, waste disposal, pollution control and recycling</w:t>
            </w:r>
          </w:p>
          <w:p w:rsidR="00000000" w:rsidRPr="0012016C" w:rsidP="0012016C">
            <w:pPr>
              <w:pStyle w:val="ListBullet"/>
            </w:pPr>
            <w:r w:rsidRPr="0012016C">
              <w:t>WHS pr</w:t>
            </w:r>
            <w:r w:rsidRPr="0012016C">
              <w:t>actices</w:t>
            </w:r>
          </w:p>
          <w:p w:rsidR="00000000" w:rsidP="0012016C">
            <w:pPr>
              <w:pStyle w:val="BodyText"/>
              <w:rPr>
                <w:lang w:val="en-NZ"/>
              </w:rPr>
            </w:pPr>
          </w:p>
        </w:tc>
      </w:tr>
      <w:tr w:rsidTr="00FC58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rPr>
                <w:rStyle w:val="SpecialBold"/>
              </w:rPr>
              <w:t>Fabric or materials include one or more of the following:</w:t>
            </w:r>
          </w:p>
          <w:p w:rsidR="00000000" w:rsidP="0012016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016C" w:rsidP="0012016C">
            <w:pPr>
              <w:pStyle w:val="ListBullet"/>
            </w:pPr>
            <w:r w:rsidRPr="0012016C">
              <w:t>their application in millinery manufacture</w:t>
            </w:r>
          </w:p>
          <w:p w:rsidR="00000000" w:rsidRPr="0012016C" w:rsidP="0012016C">
            <w:pPr>
              <w:pStyle w:val="ListBullet"/>
            </w:pPr>
            <w:r w:rsidRPr="0012016C">
              <w:t xml:space="preserve">composition </w:t>
            </w:r>
          </w:p>
          <w:p w:rsidR="00000000" w:rsidRPr="0012016C" w:rsidP="0012016C">
            <w:pPr>
              <w:pStyle w:val="ListBullet"/>
            </w:pPr>
            <w:r w:rsidRPr="0012016C">
              <w:t>effects of temperature and steam</w:t>
            </w:r>
          </w:p>
          <w:p w:rsidR="00000000" w:rsidRPr="0012016C" w:rsidP="0012016C">
            <w:pPr>
              <w:pStyle w:val="ListBullet"/>
            </w:pPr>
            <w:r w:rsidRPr="0012016C">
              <w:t>non-critical fabrics</w:t>
            </w:r>
          </w:p>
          <w:p w:rsidR="00000000" w:rsidRPr="0012016C" w:rsidP="0012016C">
            <w:pPr>
              <w:pStyle w:val="ListBullet"/>
            </w:pPr>
            <w:r w:rsidRPr="0012016C">
              <w:t>natural materials</w:t>
            </w:r>
          </w:p>
          <w:p w:rsidR="00000000" w:rsidRPr="0012016C" w:rsidP="0012016C">
            <w:pPr>
              <w:pStyle w:val="ListBullet"/>
            </w:pPr>
            <w:r w:rsidRPr="0012016C">
              <w:t>synthetic materials</w:t>
            </w:r>
          </w:p>
          <w:p w:rsidR="00000000" w:rsidP="0012016C">
            <w:pPr>
              <w:pStyle w:val="BodyText"/>
              <w:rPr>
                <w:lang w:val="en-NZ"/>
              </w:rPr>
            </w:pPr>
          </w:p>
        </w:tc>
      </w:tr>
      <w:tr w:rsidTr="00FC58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016C" w:rsidP="0012016C">
            <w:pPr>
              <w:pStyle w:val="BodyText"/>
            </w:pPr>
            <w:r w:rsidRPr="0012016C">
              <w:rPr>
                <w:rStyle w:val="SpecialBold"/>
              </w:rPr>
              <w:t>Millinery machines and equipment include one or more of the following:</w:t>
            </w:r>
          </w:p>
          <w:p w:rsidR="00000000" w:rsidP="0012016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016C" w:rsidP="0012016C">
            <w:pPr>
              <w:pStyle w:val="ListBullet"/>
            </w:pPr>
            <w:r w:rsidRPr="0012016C">
              <w:t>standard sewing machine</w:t>
            </w:r>
          </w:p>
          <w:p w:rsidR="00000000" w:rsidRPr="0012016C" w:rsidP="0012016C">
            <w:pPr>
              <w:pStyle w:val="ListBullet"/>
            </w:pPr>
            <w:r w:rsidRPr="0012016C">
              <w:t>overlocker</w:t>
            </w:r>
          </w:p>
          <w:p w:rsidR="00000000" w:rsidRPr="0012016C" w:rsidP="0012016C">
            <w:pPr>
              <w:pStyle w:val="ListBullet"/>
            </w:pPr>
            <w:r w:rsidRPr="0012016C">
              <w:t>seamer</w:t>
            </w:r>
          </w:p>
          <w:p w:rsidR="00000000" w:rsidRPr="0012016C" w:rsidP="0012016C">
            <w:pPr>
              <w:pStyle w:val="ListBullet"/>
            </w:pPr>
            <w:r w:rsidRPr="0012016C">
              <w:t>iron</w:t>
            </w:r>
          </w:p>
          <w:p w:rsidR="00000000" w:rsidRPr="0012016C" w:rsidP="0012016C">
            <w:pPr>
              <w:pStyle w:val="ListBullet"/>
            </w:pPr>
            <w:r w:rsidRPr="0012016C">
              <w:t>press</w:t>
            </w:r>
          </w:p>
          <w:p w:rsidR="00000000" w:rsidRPr="0012016C" w:rsidP="0012016C">
            <w:pPr>
              <w:pStyle w:val="ListBullet"/>
            </w:pPr>
            <w:r w:rsidRPr="0012016C">
              <w:t>hot glue gun</w:t>
            </w:r>
          </w:p>
          <w:p w:rsidR="00000000" w:rsidRPr="0012016C" w:rsidP="0012016C">
            <w:pPr>
              <w:pStyle w:val="ListBullet"/>
            </w:pPr>
            <w:r w:rsidRPr="0012016C">
              <w:t>scissors</w:t>
            </w:r>
          </w:p>
          <w:p w:rsidR="00000000" w:rsidRPr="0012016C" w:rsidP="0012016C">
            <w:pPr>
              <w:pStyle w:val="ListBullet"/>
            </w:pPr>
            <w:r w:rsidRPr="0012016C">
              <w:t>measuring tools</w:t>
            </w:r>
          </w:p>
        </w:tc>
      </w:tr>
    </w:tbl>
    <w:p w:rsidR="00000000" w:rsidRPr="0012016C" w:rsidP="0012016C">
      <w:pPr>
        <w:pStyle w:val="BodyText"/>
      </w:pPr>
    </w:p>
    <w:p w:rsidR="00000000" w:rsidRPr="0012016C" w:rsidP="0012016C">
      <w:pPr>
        <w:pStyle w:val="AllowPageBreak"/>
      </w:pPr>
    </w:p>
    <w:p w:rsidR="00000000" w:rsidRPr="0012016C" w:rsidP="0012016C">
      <w:pPr>
        <w:pStyle w:val="Heading1"/>
      </w:pPr>
      <w:bookmarkStart w:id="9" w:name="O_933891"/>
      <w:bookmarkEnd w:id="9"/>
      <w:r w:rsidRPr="0012016C">
        <w:t>Unit Mapping Information</w:t>
      </w:r>
    </w:p>
    <w:p w:rsidR="00000000" w:rsidRPr="0012016C" w:rsidP="00FC5896">
      <w:pPr>
        <w:pStyle w:val="BodyText"/>
      </w:pPr>
      <w:r w:rsidRPr="0012016C">
        <w:t>Release 1. Su</w:t>
      </w:r>
      <w:r w:rsidRPr="0012016C">
        <w:t>persedes and is equivalent to LMTML2010A Make millinery with flat pattern components</w:t>
      </w:r>
    </w:p>
    <w:p w:rsidR="00000000" w:rsidRPr="0012016C" w:rsidP="0012016C">
      <w:pPr>
        <w:pStyle w:val="Heading1"/>
      </w:pPr>
      <w:bookmarkStart w:id="10" w:name="O_933884"/>
      <w:bookmarkEnd w:id="10"/>
      <w:r w:rsidRPr="0012016C">
        <w:t>Links</w:t>
      </w:r>
    </w:p>
    <w:p w:rsidR="00000000" w:rsidRPr="0012016C" w:rsidP="00FC5896">
      <w:pPr>
        <w:pStyle w:val="BodyText"/>
      </w:pPr>
      <w:r w:rsidRPr="0012016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81E73">
        <w:rPr>
          <w:rStyle w:val="Hyperlink"/>
        </w:rPr>
        <w:t>https://vetnet.gov.au/Pages/TrainingDocs.aspx?q=a203ec5c-de7d-406b-b3e1-8f1a9b76e92e</w:t>
      </w:r>
      <w:r>
        <w:fldChar w:fldCharType="end"/>
      </w:r>
    </w:p>
    <w:p w:rsidR="00000000" w:rsidRPr="0012016C" w:rsidP="00FC5896">
      <w:pPr>
        <w:pStyle w:val="BodyText"/>
        <w:sectPr w:rsidSect="0012016C">
          <w:headerReference w:type="default" r:id="rId10"/>
          <w:footerReference w:type="default" r:id="rId11"/>
          <w:pgSz w:w="11908" w:h="16833"/>
          <w:pgMar w:top="1702" w:right="1418" w:bottom="1702" w:left="1418" w:header="992" w:footer="992" w:gutter="0"/>
          <w:cols w:space="720"/>
          <w:noEndnote/>
          <w:docGrid w:linePitch="299"/>
        </w:sectPr>
      </w:pPr>
    </w:p>
    <w:p w:rsidR="00000000" w:rsidRPr="0012016C" w:rsidP="0012016C">
      <w:pPr>
        <w:pStyle w:val="SuperHeading"/>
      </w:pPr>
      <w:r w:rsidRPr="0012016C">
        <w:t>Assessment Requirements for MSTML2006 Make millinery with flat pattern components</w:t>
      </w:r>
    </w:p>
    <w:p w:rsidR="00000000" w:rsidRPr="0012016C" w:rsidP="0012016C">
      <w:pPr>
        <w:pStyle w:val="Heading1"/>
      </w:pPr>
      <w:bookmarkStart w:id="11" w:name="O_933886"/>
      <w:bookmarkEnd w:id="11"/>
      <w:r w:rsidRPr="0012016C">
        <w:t>Modification History</w:t>
      </w:r>
    </w:p>
    <w:p w:rsidR="00000000" w:rsidRPr="0012016C" w:rsidP="00FC5896">
      <w:pPr>
        <w:pStyle w:val="BodyText"/>
      </w:pPr>
      <w:r w:rsidRPr="0012016C">
        <w:t>Release 1. Supersedes and is equivalent to LMTML2010A Make millinery with flat pattern comp</w:t>
      </w:r>
      <w:r w:rsidRPr="0012016C">
        <w:t>onents</w:t>
      </w:r>
    </w:p>
    <w:p w:rsidR="00000000" w:rsidRPr="0012016C" w:rsidP="0012016C">
      <w:pPr>
        <w:pStyle w:val="Heading1"/>
      </w:pPr>
      <w:bookmarkStart w:id="12" w:name="O_933889"/>
      <w:bookmarkEnd w:id="12"/>
      <w:r w:rsidRPr="0012016C">
        <w:t>Performance Evidence</w:t>
      </w:r>
    </w:p>
    <w:p w:rsidR="00000000" w:rsidRPr="0012016C" w:rsidP="00FC5896">
      <w:pPr>
        <w:pStyle w:val="BodyText"/>
      </w:pPr>
      <w:r w:rsidRPr="0012016C">
        <w:t>Evidence required to demonstrate competence in this unit must be relevant to and satisfy the requirements of the elements and performance criteria, and include:</w:t>
      </w:r>
    </w:p>
    <w:p w:rsidR="00000000" w:rsidRPr="0012016C" w:rsidP="0012016C">
      <w:pPr>
        <w:pStyle w:val="ListBullet"/>
      </w:pPr>
      <w:r w:rsidRPr="0012016C">
        <w:t>reading and following work instructions, standar</w:t>
      </w:r>
      <w:r w:rsidRPr="0012016C">
        <w:t xml:space="preserve">d operating procedures (SOPs), safe work practices </w:t>
      </w:r>
    </w:p>
    <w:p w:rsidR="00000000" w:rsidRPr="0012016C" w:rsidP="0012016C">
      <w:pPr>
        <w:pStyle w:val="ListBullet"/>
      </w:pPr>
      <w:r w:rsidRPr="0012016C">
        <w:t>confirming pattern requirements and identifying construction requirements</w:t>
      </w:r>
    </w:p>
    <w:p w:rsidR="00000000" w:rsidRPr="0012016C" w:rsidP="0012016C">
      <w:pPr>
        <w:pStyle w:val="ListBullet"/>
      </w:pPr>
      <w:r w:rsidRPr="0012016C">
        <w:t>preparing and handling millinery materials</w:t>
      </w:r>
    </w:p>
    <w:p w:rsidR="00000000" w:rsidRPr="0012016C" w:rsidP="0012016C">
      <w:pPr>
        <w:pStyle w:val="ListBullet"/>
      </w:pPr>
      <w:r w:rsidRPr="0012016C">
        <w:t>safely using cutting implements and sewing machines</w:t>
      </w:r>
    </w:p>
    <w:p w:rsidR="00000000" w:rsidRPr="0012016C" w:rsidP="0012016C">
      <w:pPr>
        <w:pStyle w:val="ListBullet"/>
      </w:pPr>
      <w:r w:rsidRPr="0012016C">
        <w:t>using patterns to set out and cut m</w:t>
      </w:r>
      <w:r w:rsidRPr="0012016C">
        <w:t>aterials on at least two (2) occasions</w:t>
      </w:r>
    </w:p>
    <w:p w:rsidR="00000000" w:rsidRPr="0012016C" w:rsidP="0012016C">
      <w:pPr>
        <w:pStyle w:val="ListBullet"/>
      </w:pPr>
      <w:r w:rsidRPr="0012016C">
        <w:t>checking and adjusting pattern as required to meet requirements</w:t>
      </w:r>
    </w:p>
    <w:p w:rsidR="00000000" w:rsidRPr="0012016C" w:rsidP="0012016C">
      <w:pPr>
        <w:pStyle w:val="ListBullet"/>
      </w:pPr>
      <w:r w:rsidRPr="0012016C">
        <w:t>matching millinery pieces and sewing or fusing to meet the requirements of the pattern specifications on at least two (2) occasions</w:t>
      </w:r>
    </w:p>
    <w:p w:rsidR="00000000" w:rsidRPr="0012016C" w:rsidP="0012016C">
      <w:pPr>
        <w:pStyle w:val="ListBullet"/>
      </w:pPr>
      <w:r w:rsidRPr="0012016C">
        <w:t>identifying faults, n</w:t>
      </w:r>
      <w:r w:rsidRPr="0012016C">
        <w:t>on-conforming materials or components and making required adjustments to meet quality standards</w:t>
      </w:r>
    </w:p>
    <w:p w:rsidR="00000000" w:rsidRPr="0012016C" w:rsidP="0012016C">
      <w:pPr>
        <w:pStyle w:val="ListBullet"/>
      </w:pPr>
      <w:r w:rsidRPr="0012016C">
        <w:t>applying workplace procedures</w:t>
      </w:r>
    </w:p>
    <w:p w:rsidR="00000000" w:rsidRPr="0012016C" w:rsidP="0012016C">
      <w:pPr>
        <w:pStyle w:val="ListBullet"/>
      </w:pPr>
      <w:r w:rsidRPr="0012016C">
        <w:t>maintaining accurate records.</w:t>
      </w:r>
    </w:p>
    <w:p w:rsidR="00000000" w:rsidRPr="0012016C" w:rsidP="0012016C">
      <w:pPr>
        <w:pStyle w:val="AllowPageBreak"/>
      </w:pPr>
    </w:p>
    <w:p w:rsidR="00000000" w:rsidRPr="0012016C" w:rsidP="0012016C">
      <w:pPr>
        <w:pStyle w:val="Heading1"/>
      </w:pPr>
      <w:bookmarkStart w:id="13" w:name="O_933888"/>
      <w:bookmarkEnd w:id="13"/>
      <w:r w:rsidRPr="0012016C">
        <w:t>Knowledge Evidence</w:t>
      </w:r>
    </w:p>
    <w:p w:rsidR="00000000" w:rsidRPr="0012016C" w:rsidP="00FC5896">
      <w:pPr>
        <w:pStyle w:val="BodyText"/>
      </w:pPr>
      <w:r w:rsidRPr="0012016C">
        <w:t>Evidence must be provided that demonstrates knowledge of:</w:t>
      </w:r>
    </w:p>
    <w:p w:rsidR="00000000" w:rsidRPr="0012016C" w:rsidP="0012016C">
      <w:pPr>
        <w:pStyle w:val="ListBullet"/>
      </w:pPr>
      <w:r w:rsidRPr="0012016C">
        <w:t>safe work practices and procedures and use of personal protective equipment (PPE)</w:t>
      </w:r>
    </w:p>
    <w:p w:rsidR="00000000" w:rsidRPr="0012016C" w:rsidP="0012016C">
      <w:pPr>
        <w:pStyle w:val="ListBullet"/>
      </w:pPr>
      <w:r w:rsidRPr="0012016C">
        <w:t>industry and product processes and equipment</w:t>
      </w:r>
    </w:p>
    <w:p w:rsidR="00000000" w:rsidRPr="0012016C" w:rsidP="0012016C">
      <w:pPr>
        <w:pStyle w:val="ListBullet"/>
      </w:pPr>
      <w:r w:rsidRPr="0012016C">
        <w:t>materials and their application in millinery manufacture, including their composition and effects of temperature and steam:</w:t>
      </w:r>
    </w:p>
    <w:p w:rsidR="00000000" w:rsidRPr="0012016C" w:rsidP="0012016C">
      <w:pPr>
        <w:pStyle w:val="ListBullet2"/>
      </w:pPr>
      <w:r w:rsidRPr="0012016C">
        <w:t>non-</w:t>
      </w:r>
      <w:r w:rsidRPr="0012016C">
        <w:t>critical fabrics</w:t>
      </w:r>
    </w:p>
    <w:p w:rsidR="00000000" w:rsidRPr="0012016C" w:rsidP="0012016C">
      <w:pPr>
        <w:pStyle w:val="ListBullet2"/>
      </w:pPr>
      <w:r w:rsidRPr="0012016C">
        <w:t>natural materials</w:t>
      </w:r>
    </w:p>
    <w:p w:rsidR="00000000" w:rsidRPr="0012016C" w:rsidP="0012016C">
      <w:pPr>
        <w:pStyle w:val="ListBullet2"/>
      </w:pPr>
      <w:r w:rsidRPr="0012016C">
        <w:t>synthetic materials</w:t>
      </w:r>
    </w:p>
    <w:p w:rsidR="00000000" w:rsidRPr="0012016C" w:rsidP="0012016C">
      <w:pPr>
        <w:pStyle w:val="ListBullet"/>
      </w:pPr>
      <w:r w:rsidRPr="0012016C">
        <w:t>pattern sizing and adjustment</w:t>
      </w:r>
    </w:p>
    <w:p w:rsidR="00000000" w:rsidRPr="0012016C" w:rsidP="0012016C">
      <w:pPr>
        <w:pStyle w:val="ListBullet"/>
      </w:pPr>
      <w:r w:rsidRPr="0012016C">
        <w:t>machine operation</w:t>
      </w:r>
    </w:p>
    <w:p w:rsidR="00000000" w:rsidRPr="0012016C" w:rsidP="0012016C">
      <w:pPr>
        <w:pStyle w:val="ListBullet"/>
      </w:pPr>
      <w:r w:rsidRPr="0012016C">
        <w:t>inspection and checking procedures</w:t>
      </w:r>
    </w:p>
    <w:p w:rsidR="00000000" w:rsidRPr="0012016C" w:rsidP="0012016C">
      <w:pPr>
        <w:pStyle w:val="ListBullet"/>
      </w:pPr>
      <w:r w:rsidRPr="0012016C">
        <w:t>quality standards</w:t>
      </w:r>
    </w:p>
    <w:p w:rsidR="00000000" w:rsidRPr="0012016C" w:rsidP="0012016C">
      <w:pPr>
        <w:pStyle w:val="ListBullet"/>
      </w:pPr>
      <w:r w:rsidRPr="0012016C">
        <w:t>workplace procedures</w:t>
      </w:r>
    </w:p>
    <w:p w:rsidR="00000000" w:rsidRPr="0012016C" w:rsidP="0012016C">
      <w:pPr>
        <w:pStyle w:val="ListBullet"/>
      </w:pPr>
      <w:r w:rsidRPr="0012016C">
        <w:t>recording and reporting practices.</w:t>
      </w:r>
    </w:p>
    <w:p w:rsidR="00000000" w:rsidRPr="0012016C" w:rsidP="0012016C">
      <w:pPr>
        <w:pStyle w:val="AllowPageBreak"/>
      </w:pPr>
    </w:p>
    <w:p w:rsidR="00000000" w:rsidRPr="0012016C" w:rsidP="0012016C">
      <w:pPr>
        <w:pStyle w:val="Heading1"/>
      </w:pPr>
      <w:bookmarkStart w:id="14" w:name="O_933887"/>
      <w:bookmarkEnd w:id="14"/>
      <w:r w:rsidRPr="0012016C">
        <w:t>Assessment Conditions</w:t>
      </w:r>
    </w:p>
    <w:p w:rsidR="00000000" w:rsidRPr="0012016C" w:rsidP="0012016C">
      <w:pPr>
        <w:pStyle w:val="ListBullet"/>
      </w:pPr>
      <w:r w:rsidRPr="0012016C">
        <w:t>Assessors must:</w:t>
      </w:r>
    </w:p>
    <w:p w:rsidR="00000000" w:rsidRPr="0012016C" w:rsidP="0012016C">
      <w:pPr>
        <w:pStyle w:val="ListBullet2"/>
      </w:pPr>
      <w:r w:rsidRPr="0012016C">
        <w:t>satisfy the assessor competency requirements that are in place at the time of the assessment, as set by the VET regulator</w:t>
      </w:r>
    </w:p>
    <w:p w:rsidR="00000000" w:rsidRPr="0012016C" w:rsidP="0012016C">
      <w:pPr>
        <w:pStyle w:val="ListBullet2"/>
      </w:pPr>
      <w:r w:rsidRPr="0012016C">
        <w:t>have vocational competency in making millinery with  flat pattern components, at least to the level being assessed, w</w:t>
      </w:r>
      <w:r w:rsidRPr="0012016C">
        <w:t>ith relevant industry knowledge and experience.</w:t>
      </w:r>
    </w:p>
    <w:p w:rsidR="00000000" w:rsidRPr="0012016C" w:rsidP="0012016C">
      <w:pPr>
        <w:pStyle w:val="ListBullet"/>
      </w:pPr>
      <w:r w:rsidRPr="0012016C">
        <w:t>Assessment should occur in operational workplace situations. Where this is not possible, or where personal safety or environmental damage are limiting factors, assessment must occur in a sufficiently rigorou</w:t>
      </w:r>
      <w:r w:rsidRPr="0012016C">
        <w:t>s simulated environment reflecting realistic operational workplace conditions. This must cover all aspects of workplace performance, including environment, task skills, task management skills, contingency management skills and job role environment skills.</w:t>
      </w:r>
    </w:p>
    <w:p w:rsidR="00000000" w:rsidRPr="0012016C" w:rsidP="0012016C">
      <w:pPr>
        <w:pStyle w:val="ListBullet"/>
      </w:pPr>
      <w:r w:rsidRPr="0012016C">
        <w:t>Assessment processes and techniques must be appropriate to the language, literacy and numeracy requirements of the work being performed and the needs of the candidate.</w:t>
      </w:r>
    </w:p>
    <w:p w:rsidR="00000000" w:rsidRPr="0012016C" w:rsidP="0012016C">
      <w:pPr>
        <w:pStyle w:val="ListBullet"/>
      </w:pPr>
      <w:r w:rsidRPr="0012016C">
        <w:t>Conditions for assessment must include access to all tools, equipment, materials and doc</w:t>
      </w:r>
      <w:r w:rsidRPr="0012016C">
        <w:t>umentation required, including relevant workplace procedures, product and manufacturing specifications associated with this unit.</w:t>
      </w:r>
    </w:p>
    <w:p w:rsidR="00000000" w:rsidRPr="0012016C" w:rsidP="0012016C">
      <w:pPr>
        <w:pStyle w:val="AllowPageBreak"/>
      </w:pPr>
    </w:p>
    <w:p w:rsidR="00000000" w:rsidRPr="0012016C" w:rsidP="0012016C">
      <w:pPr>
        <w:pStyle w:val="Heading1"/>
      </w:pPr>
      <w:bookmarkStart w:id="15" w:name="O_933885"/>
      <w:bookmarkEnd w:id="15"/>
      <w:r w:rsidRPr="0012016C">
        <w:t>Links</w:t>
      </w:r>
    </w:p>
    <w:p w:rsidR="00000000" w:rsidRPr="0012016C" w:rsidP="00FC5896">
      <w:pPr>
        <w:pStyle w:val="BodyText"/>
      </w:pPr>
      <w:r w:rsidRPr="0012016C">
        <w:t>Companion Volume implementation g</w:t>
      </w:r>
      <w:r w:rsidRPr="0012016C">
        <w:t xml:space="preserve">uides are found in VETNet - </w:t>
      </w:r>
      <w:r>
        <w:fldChar w:fldCharType="begin"/>
      </w:r>
      <w:r>
        <w:instrText xml:space="preserve"> HYPERLINK "https://vetnet.gov.au/Pages/TrainingDocs.aspx?q=a203ec5c-de7d-406b-b3e1-8f1a9b76e92e" </w:instrText>
      </w:r>
      <w:r>
        <w:fldChar w:fldCharType="separate"/>
      </w:r>
      <w:r w:rsidRPr="00F81E73">
        <w:rPr>
          <w:rStyle w:val="Hyperlink"/>
        </w:rPr>
        <w:t>https://vetnet.gov.au/Pages/TrainingDocs.aspx?q=a203ec5c-de7d-406b-b3e1-8f1a9b76e92e</w:t>
      </w:r>
      <w:r>
        <w:fldChar w:fldCharType="end"/>
      </w:r>
    </w:p>
    <w:p w:rsidR="00000000" w:rsidRPr="0012016C" w:rsidP="0012016C"/>
    <w:sectPr w:rsidSect="001201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rsidRPr="00FC5896" w:rsidP="00FC5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6" w:rsidP="00120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5896" w:rsidP="001201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5896" w:rsidP="001201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rsidP="0012016C">
    <w:pPr>
      <w:pStyle w:val="Footer"/>
      <w:framePr w:wrap="around"/>
    </w:pPr>
    <w:r>
      <w:fldChar w:fldCharType="begin"/>
    </w:r>
    <w:r>
      <w:instrText xml:space="preserve"> DOCPROPERTY  Subject  \* MERGEFORMAT </w:instrText>
    </w:r>
    <w:r>
      <w:fldChar w:fldCharType="separate"/>
    </w:r>
    <w:r w:rsidR="00FC5896">
      <w:t>Approved</w:t>
    </w:r>
    <w:r w:rsidR="00FC5896">
      <w:fldChar w:fldCharType="end"/>
    </w:r>
    <w:r>
      <w:tab/>
      <w:t xml:space="preserve">Page </w:t>
    </w:r>
    <w:r>
      <w:fldChar w:fldCharType="begin"/>
    </w:r>
    <w:r>
      <w:instrText xml:space="preserve"> PAGE  \* Arabic  \* MERGEFORMAT </w:instrText>
    </w:r>
    <w:r>
      <w:fldChar w:fldCharType="separate"/>
    </w:r>
    <w:r w:rsidR="00FC58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896">
      <w:rPr>
        <w:noProof/>
      </w:rPr>
      <w:t>5</w:t>
    </w:r>
    <w:r>
      <w:rPr>
        <w:noProof/>
      </w:rPr>
      <w:fldChar w:fldCharType="end"/>
    </w:r>
  </w:p>
  <w:p w:rsidR="0012016C" w:rsidP="0012016C">
    <w:pPr>
      <w:pStyle w:val="Footer"/>
      <w:framePr w:wrap="around"/>
    </w:pPr>
    <w:r>
      <w:t xml:space="preserve">© Commonwealth of Australia, </w:t>
    </w:r>
    <w:r>
      <w:fldChar w:fldCharType="begin"/>
    </w:r>
    <w:r>
      <w:instrText xml:space="preserve"> DATE  \@ "yyyy"  \* MERGEFORMAT </w:instrText>
    </w:r>
    <w:r>
      <w:fldChar w:fldCharType="separate"/>
    </w:r>
    <w:r w:rsidR="00FC5896">
      <w:rPr>
        <w:noProof/>
      </w:rPr>
      <w:t>2025</w:t>
    </w:r>
    <w:r>
      <w:fldChar w:fldCharType="end"/>
    </w:r>
    <w:r>
      <w:tab/>
    </w:r>
    <w:r>
      <w:fldChar w:fldCharType="begin"/>
    </w:r>
    <w:r>
      <w:instrText xml:space="preserve"> DOCPROPERTY  Author  \* MERGEFORMAT </w:instrText>
    </w:r>
    <w:r>
      <w:fldChar w:fldCharType="separate"/>
    </w:r>
    <w:r w:rsidR="00FC5896">
      <w:t>Skills Insight</w:t>
    </w:r>
    <w:r w:rsidR="00FC5896">
      <w:fldChar w:fldCharType="end"/>
    </w:r>
  </w:p>
  <w:p w:rsidR="0012016C" w:rsidP="00120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16C" w:rsidRPr="00FC5896" w:rsidP="00FC5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6" w:rsidRPr="002D2AF8" w:rsidP="0012016C">
    <w:pPr>
      <w:pStyle w:val="Header"/>
      <w:framePr w:wrap="around"/>
    </w:pPr>
    <w:r>
      <w:fldChar w:fldCharType="begin"/>
    </w:r>
    <w:r>
      <w:instrText xml:space="preserve"> TITLE   \* MERGEFORMAT </w:instrText>
    </w:r>
    <w:r>
      <w:fldChar w:fldCharType="separate"/>
    </w:r>
    <w:r>
      <w:t>MSTML2006 Make millinery with flat pattern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896" w:rsidP="001201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6C" w:rsidRPr="002D2AF8" w:rsidP="0012016C">
    <w:pPr>
      <w:pStyle w:val="Header"/>
      <w:framePr w:wrap="around"/>
    </w:pPr>
    <w:r>
      <w:fldChar w:fldCharType="begin"/>
    </w:r>
    <w:r>
      <w:instrText xml:space="preserve"> TITLE   \* MERGEFORMAT </w:instrText>
    </w:r>
    <w:r>
      <w:fldChar w:fldCharType="separate"/>
    </w:r>
    <w:r w:rsidR="00FC5896">
      <w:t>MSTML2006 Make millinery with flat pattern components</w:t>
    </w:r>
    <w:r w:rsidR="00FC5896">
      <w:fldChar w:fldCharType="end"/>
    </w:r>
    <w:r>
      <w:tab/>
      <w:t xml:space="preserve">Date this document was generated: </w:t>
    </w:r>
    <w:r>
      <w:fldChar w:fldCharType="begin"/>
    </w:r>
    <w:r>
      <w:instrText xml:space="preserve"> CREATEDATE  \@ "d MMMM yyyy"  \* MERGEFORMAT </w:instrText>
    </w:r>
    <w:r>
      <w:fldChar w:fldCharType="separate"/>
    </w:r>
    <w:r w:rsidR="00FC5896">
      <w:rPr>
        <w:noProof/>
      </w:rPr>
      <w:t>2 March 2025</w:t>
    </w:r>
    <w:r>
      <w:fldChar w:fldCharType="end"/>
    </w:r>
  </w:p>
  <w:p w:rsidR="0012016C" w:rsidP="00120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25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62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5E3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16C"/>
    <w:pPr>
      <w:spacing w:before="360" w:after="60"/>
      <w:outlineLvl w:val="0"/>
    </w:pPr>
    <w:rPr>
      <w:sz w:val="32"/>
    </w:rPr>
  </w:style>
  <w:style w:type="paragraph" w:styleId="Heading2">
    <w:name w:val="heading 2"/>
    <w:basedOn w:val="HeadingBase"/>
    <w:next w:val="BodyText"/>
    <w:link w:val="Heading2Char"/>
    <w:qFormat/>
    <w:rsid w:val="0012016C"/>
    <w:pPr>
      <w:keepLines/>
      <w:spacing w:before="240" w:after="120"/>
      <w:outlineLvl w:val="1"/>
    </w:pPr>
    <w:rPr>
      <w:sz w:val="28"/>
      <w:szCs w:val="40"/>
    </w:rPr>
  </w:style>
  <w:style w:type="paragraph" w:styleId="Heading3">
    <w:name w:val="heading 3"/>
    <w:basedOn w:val="HeadingBase"/>
    <w:next w:val="BodyText"/>
    <w:link w:val="Heading3Char"/>
    <w:qFormat/>
    <w:rsid w:val="0012016C"/>
    <w:pPr>
      <w:spacing w:before="180" w:after="120"/>
      <w:outlineLvl w:val="2"/>
    </w:pPr>
    <w:rPr>
      <w:spacing w:val="-10"/>
      <w:kern w:val="32"/>
    </w:rPr>
  </w:style>
  <w:style w:type="paragraph" w:styleId="Heading4">
    <w:name w:val="heading 4"/>
    <w:basedOn w:val="HeadingBase"/>
    <w:next w:val="BodyText"/>
    <w:link w:val="Heading4Char"/>
    <w:qFormat/>
    <w:rsid w:val="0012016C"/>
    <w:pPr>
      <w:spacing w:before="160" w:after="120"/>
      <w:outlineLvl w:val="3"/>
    </w:pPr>
    <w:rPr>
      <w:sz w:val="22"/>
    </w:rPr>
  </w:style>
  <w:style w:type="paragraph" w:styleId="Heading5">
    <w:name w:val="heading 5"/>
    <w:basedOn w:val="HeadingBase"/>
    <w:next w:val="Normal"/>
    <w:link w:val="Heading5Char"/>
    <w:qFormat/>
    <w:rsid w:val="0012016C"/>
    <w:pPr>
      <w:spacing w:before="80"/>
      <w:outlineLvl w:val="4"/>
    </w:pPr>
    <w:rPr>
      <w:color w:val="918585"/>
      <w:sz w:val="20"/>
    </w:rPr>
  </w:style>
  <w:style w:type="paragraph" w:styleId="Heading6">
    <w:name w:val="heading 6"/>
    <w:basedOn w:val="HeadingBase"/>
    <w:next w:val="Normal"/>
    <w:link w:val="Heading6Char"/>
    <w:qFormat/>
    <w:rsid w:val="0012016C"/>
    <w:pPr>
      <w:spacing w:before="60"/>
      <w:outlineLvl w:val="5"/>
    </w:pPr>
    <w:rPr>
      <w:color w:val="918585"/>
      <w:sz w:val="20"/>
    </w:rPr>
  </w:style>
  <w:style w:type="paragraph" w:styleId="Heading7">
    <w:name w:val="heading 7"/>
    <w:basedOn w:val="Normal"/>
    <w:next w:val="Normal"/>
    <w:link w:val="Heading7Char"/>
    <w:qFormat/>
    <w:rsid w:val="0012016C"/>
    <w:pPr>
      <w:ind w:left="720"/>
      <w:outlineLvl w:val="6"/>
    </w:pPr>
    <w:rPr>
      <w:i/>
    </w:rPr>
  </w:style>
  <w:style w:type="paragraph" w:styleId="Heading8">
    <w:name w:val="heading 8"/>
    <w:basedOn w:val="Normal"/>
    <w:next w:val="Normal"/>
    <w:link w:val="Heading8Char"/>
    <w:qFormat/>
    <w:rsid w:val="0012016C"/>
    <w:pPr>
      <w:ind w:left="720"/>
      <w:outlineLvl w:val="7"/>
    </w:pPr>
    <w:rPr>
      <w:i/>
    </w:rPr>
  </w:style>
  <w:style w:type="paragraph" w:styleId="Heading9">
    <w:name w:val="heading 9"/>
    <w:basedOn w:val="Normal"/>
    <w:next w:val="Normal"/>
    <w:link w:val="Heading9Char"/>
    <w:qFormat/>
    <w:rsid w:val="0012016C"/>
    <w:pPr>
      <w:ind w:left="720"/>
      <w:outlineLvl w:val="8"/>
    </w:pPr>
    <w:rPr>
      <w:i/>
    </w:rPr>
  </w:style>
  <w:style w:type="character" w:default="1" w:styleId="DefaultParagraphFont">
    <w:name w:val="Default Paragraph Font"/>
    <w:uiPriority w:val="1"/>
    <w:unhideWhenUsed/>
    <w:rsid w:val="00120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16C"/>
  </w:style>
  <w:style w:type="character" w:customStyle="1" w:styleId="Heading1Char">
    <w:name w:val="Heading 1 Char"/>
    <w:basedOn w:val="DefaultParagraphFont"/>
    <w:link w:val="Heading1"/>
    <w:rsid w:val="0012016C"/>
    <w:rPr>
      <w:rFonts w:ascii="Times New Roman" w:eastAsia="Times New Roman" w:hAnsi="Times New Roman" w:cs="Times New Roman"/>
      <w:b/>
      <w:sz w:val="32"/>
      <w:szCs w:val="20"/>
      <w:lang w:eastAsia="en-US"/>
    </w:rPr>
  </w:style>
  <w:style w:type="paragraph" w:styleId="BodyText">
    <w:name w:val="Body Text"/>
    <w:basedOn w:val="Normal"/>
    <w:link w:val="BodyTextChar"/>
    <w:rsid w:val="00120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16C"/>
    <w:rPr>
      <w:rFonts w:ascii="Times New Roman" w:eastAsia="Times New Roman" w:hAnsi="Times New Roman" w:cs="Times New Roman"/>
      <w:sz w:val="24"/>
      <w:lang w:eastAsia="en-US"/>
    </w:rPr>
  </w:style>
  <w:style w:type="paragraph" w:styleId="ListBullet">
    <w:name w:val="List Bullet"/>
    <w:basedOn w:val="List"/>
    <w:rsid w:val="0012016C"/>
    <w:pPr>
      <w:numPr>
        <w:numId w:val="12"/>
      </w:numPr>
      <w:tabs>
        <w:tab w:val="clear" w:pos="340"/>
      </w:tabs>
      <w:spacing w:before="40" w:after="40"/>
    </w:pPr>
  </w:style>
  <w:style w:type="character" w:customStyle="1" w:styleId="SpecialBold">
    <w:name w:val="Special Bold"/>
    <w:basedOn w:val="DefaultParagraphFont"/>
    <w:rsid w:val="0012016C"/>
    <w:rPr>
      <w:b/>
      <w:spacing w:val="0"/>
    </w:rPr>
  </w:style>
  <w:style w:type="paragraph" w:styleId="ListBullet2">
    <w:name w:val="List Bullet 2"/>
    <w:basedOn w:val="List2"/>
    <w:rsid w:val="0012016C"/>
    <w:pPr>
      <w:numPr>
        <w:numId w:val="13"/>
      </w:numPr>
      <w:tabs>
        <w:tab w:val="clear" w:pos="680"/>
      </w:tabs>
    </w:pPr>
  </w:style>
  <w:style w:type="paragraph" w:customStyle="1" w:styleId="SuperHeading">
    <w:name w:val="SuperHeading"/>
    <w:basedOn w:val="Normal"/>
    <w:rsid w:val="0012016C"/>
    <w:pPr>
      <w:spacing w:before="240" w:after="120"/>
      <w:outlineLvl w:val="0"/>
    </w:pPr>
    <w:rPr>
      <w:rFonts w:ascii="Times New Roman" w:hAnsi="Times New Roman"/>
      <w:b/>
      <w:sz w:val="32"/>
    </w:rPr>
  </w:style>
  <w:style w:type="paragraph" w:customStyle="1" w:styleId="AllowPageBreak">
    <w:name w:val="AllowPageBreak"/>
    <w:rsid w:val="00120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16C"/>
    <w:rPr>
      <w:rFonts w:ascii="Courier New" w:eastAsia="Times New Roman" w:hAnsi="Courier New" w:cs="Times New Roman"/>
      <w:i/>
      <w:szCs w:val="20"/>
      <w:lang w:eastAsia="en-US"/>
    </w:rPr>
  </w:style>
  <w:style w:type="paragraph" w:customStyle="1" w:styleId="HeadingBase">
    <w:name w:val="Heading Base"/>
    <w:rsid w:val="00120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16C"/>
    <w:pPr>
      <w:tabs>
        <w:tab w:val="right" w:leader="dot" w:pos="9072"/>
      </w:tabs>
      <w:ind w:left="567"/>
    </w:pPr>
    <w:rPr>
      <w:szCs w:val="22"/>
    </w:rPr>
  </w:style>
  <w:style w:type="paragraph" w:customStyle="1" w:styleId="TOCBase">
    <w:name w:val="TOC Base"/>
    <w:rsid w:val="00120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16C"/>
    <w:pPr>
      <w:tabs>
        <w:tab w:val="right" w:leader="dot" w:pos="9072"/>
      </w:tabs>
      <w:spacing w:before="40" w:after="40"/>
      <w:ind w:left="284"/>
    </w:pPr>
    <w:rPr>
      <w:rFonts w:ascii="Times New Roman" w:hAnsi="Times New Roman"/>
    </w:rPr>
  </w:style>
  <w:style w:type="paragraph" w:styleId="TOC1">
    <w:name w:val="toc 1"/>
    <w:basedOn w:val="TOCBase"/>
    <w:next w:val="Normal"/>
    <w:rsid w:val="00120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16C"/>
    <w:rPr>
      <w:rFonts w:ascii="Times New Roman" w:eastAsia="Times New Roman" w:hAnsi="Times New Roman" w:cs="Times New Roman"/>
      <w:sz w:val="16"/>
      <w:lang w:eastAsia="en-US"/>
    </w:rPr>
  </w:style>
  <w:style w:type="paragraph" w:styleId="Title">
    <w:name w:val="Title"/>
    <w:basedOn w:val="HeadingBase"/>
    <w:link w:val="TitleChar"/>
    <w:qFormat/>
    <w:rsid w:val="0012016C"/>
    <w:pPr>
      <w:spacing w:before="5040"/>
      <w:jc w:val="center"/>
    </w:pPr>
    <w:rPr>
      <w:sz w:val="48"/>
      <w:szCs w:val="72"/>
      <w:lang w:val="en-US"/>
    </w:rPr>
  </w:style>
  <w:style w:type="character" w:customStyle="1" w:styleId="TitleChar">
    <w:name w:val="Title Char"/>
    <w:basedOn w:val="DefaultParagraphFont"/>
    <w:link w:val="Title"/>
    <w:rsid w:val="00120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16C"/>
    <w:pPr>
      <w:tabs>
        <w:tab w:val="left" w:pos="3600"/>
        <w:tab w:val="left" w:pos="3958"/>
      </w:tabs>
    </w:pPr>
  </w:style>
  <w:style w:type="paragraph" w:styleId="List">
    <w:name w:val="List"/>
    <w:basedOn w:val="BodyText"/>
    <w:next w:val="BodyText"/>
    <w:rsid w:val="0012016C"/>
    <w:pPr>
      <w:tabs>
        <w:tab w:val="left" w:pos="340"/>
      </w:tabs>
      <w:spacing w:before="60" w:after="60"/>
      <w:ind w:left="340" w:hanging="340"/>
    </w:pPr>
  </w:style>
  <w:style w:type="paragraph" w:customStyle="1" w:styleId="Note">
    <w:name w:val="Note"/>
    <w:basedOn w:val="BodyText"/>
    <w:rsid w:val="00120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16C"/>
    <w:pPr>
      <w:framePr w:wrap="auto" w:hAnchor="text" w:y="6049"/>
    </w:pPr>
    <w:rPr>
      <w:color w:val="000000"/>
      <w:sz w:val="40"/>
    </w:rPr>
  </w:style>
  <w:style w:type="paragraph" w:customStyle="1" w:styleId="TOCTitle">
    <w:name w:val="TOCTitle"/>
    <w:basedOn w:val="Heading1"/>
    <w:rsid w:val="0012016C"/>
    <w:pPr>
      <w:spacing w:after="240"/>
      <w:jc w:val="center"/>
      <w:outlineLvl w:val="9"/>
    </w:pPr>
    <w:rPr>
      <w:caps/>
    </w:rPr>
  </w:style>
  <w:style w:type="paragraph" w:customStyle="1" w:styleId="Version">
    <w:name w:val="Version"/>
    <w:rsid w:val="00120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16C"/>
    <w:pPr>
      <w:keepNext w:val="0"/>
      <w:tabs>
        <w:tab w:val="right" w:pos="4176"/>
      </w:tabs>
      <w:ind w:left="198" w:hanging="198"/>
    </w:pPr>
    <w:rPr>
      <w:rFonts w:ascii="Garamond" w:hAnsi="Garamond"/>
    </w:rPr>
  </w:style>
  <w:style w:type="paragraph" w:styleId="IndexHeading">
    <w:name w:val="index heading"/>
    <w:basedOn w:val="Normal"/>
    <w:next w:val="Index1"/>
    <w:semiHidden/>
    <w:rsid w:val="0012016C"/>
    <w:pPr>
      <w:spacing w:before="120" w:after="120"/>
    </w:pPr>
    <w:rPr>
      <w:rFonts w:ascii="Arial" w:hAnsi="Arial"/>
      <w:b/>
      <w:color w:val="918585"/>
      <w:sz w:val="24"/>
    </w:rPr>
  </w:style>
  <w:style w:type="paragraph" w:styleId="Header">
    <w:name w:val="header"/>
    <w:basedOn w:val="Normal"/>
    <w:link w:val="HeaderChar"/>
    <w:rsid w:val="00120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16C"/>
    <w:rPr>
      <w:rFonts w:ascii="Times New Roman" w:eastAsia="Times New Roman" w:hAnsi="Times New Roman" w:cs="Times New Roman"/>
      <w:sz w:val="16"/>
      <w:szCs w:val="20"/>
      <w:lang w:val="en-GB" w:eastAsia="en-US"/>
    </w:rPr>
  </w:style>
  <w:style w:type="paragraph" w:customStyle="1" w:styleId="Chapter">
    <w:name w:val="Chapter"/>
    <w:basedOn w:val="Normal"/>
    <w:rsid w:val="0012016C"/>
    <w:pPr>
      <w:spacing w:before="240"/>
    </w:pPr>
    <w:rPr>
      <w:rFonts w:ascii="Times New Roman" w:hAnsi="Times New Roman"/>
      <w:smallCaps/>
      <w:spacing w:val="80"/>
      <w:sz w:val="28"/>
    </w:rPr>
  </w:style>
  <w:style w:type="paragraph" w:customStyle="1" w:styleId="InChapter">
    <w:name w:val="InChapter"/>
    <w:basedOn w:val="Heading3"/>
    <w:rsid w:val="0012016C"/>
    <w:pPr>
      <w:spacing w:after="240"/>
      <w:outlineLvl w:val="9"/>
    </w:pPr>
    <w:rPr>
      <w:noProof/>
    </w:rPr>
  </w:style>
  <w:style w:type="paragraph" w:styleId="Index2">
    <w:name w:val="index 2"/>
    <w:basedOn w:val="Normal"/>
    <w:next w:val="Normal"/>
    <w:semiHidden/>
    <w:rsid w:val="0012016C"/>
    <w:pPr>
      <w:tabs>
        <w:tab w:val="right" w:pos="4176"/>
      </w:tabs>
      <w:ind w:left="568" w:hanging="284"/>
    </w:pPr>
    <w:rPr>
      <w:rFonts w:ascii="Garamond" w:hAnsi="Garamond"/>
    </w:rPr>
  </w:style>
  <w:style w:type="paragraph" w:customStyle="1" w:styleId="Byline">
    <w:name w:val="Byline"/>
    <w:rsid w:val="00120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16C"/>
    <w:pPr>
      <w:tabs>
        <w:tab w:val="clear" w:pos="3600"/>
        <w:tab w:val="clear" w:pos="3958"/>
      </w:tabs>
      <w:jc w:val="right"/>
    </w:pPr>
  </w:style>
  <w:style w:type="character" w:styleId="Emphasis">
    <w:name w:val="Emphasis"/>
    <w:basedOn w:val="DefaultParagraphFont"/>
    <w:qFormat/>
    <w:rsid w:val="0012016C"/>
    <w:rPr>
      <w:i/>
    </w:rPr>
  </w:style>
  <w:style w:type="paragraph" w:styleId="Caption">
    <w:name w:val="caption"/>
    <w:basedOn w:val="BodyText"/>
    <w:next w:val="Normal"/>
    <w:qFormat/>
    <w:rsid w:val="0012016C"/>
    <w:pPr>
      <w:framePr w:w="2268" w:hSpace="181" w:vSpace="181" w:wrap="around" w:vAnchor="text" w:hAnchor="page" w:x="1135" w:y="285" w:anchorLock="1"/>
    </w:pPr>
    <w:rPr>
      <w:i/>
    </w:rPr>
  </w:style>
  <w:style w:type="paragraph" w:customStyle="1" w:styleId="MiniTOCTitle">
    <w:name w:val="MiniTOCTitle"/>
    <w:basedOn w:val="Heading4"/>
    <w:rsid w:val="0012016C"/>
    <w:pPr>
      <w:spacing w:before="240"/>
      <w:outlineLvl w:val="9"/>
    </w:pPr>
    <w:rPr>
      <w:noProof/>
      <w:sz w:val="24"/>
    </w:rPr>
  </w:style>
  <w:style w:type="paragraph" w:customStyle="1" w:styleId="MiniTOCItem">
    <w:name w:val="MiniTOCItem"/>
    <w:basedOn w:val="ListBullet"/>
    <w:rsid w:val="0012016C"/>
    <w:pPr>
      <w:numPr>
        <w:numId w:val="0"/>
      </w:numPr>
      <w:tabs>
        <w:tab w:val="right" w:leader="dot" w:pos="6521"/>
      </w:tabs>
      <w:spacing w:before="0" w:after="0"/>
    </w:pPr>
  </w:style>
  <w:style w:type="paragraph" w:customStyle="1" w:styleId="TOFTitle">
    <w:name w:val="TOFTitle"/>
    <w:basedOn w:val="TOCTitle"/>
    <w:rsid w:val="0012016C"/>
  </w:style>
  <w:style w:type="paragraph" w:styleId="TableofFigures">
    <w:name w:val="table of figures"/>
    <w:basedOn w:val="Normal"/>
    <w:next w:val="Normal"/>
    <w:semiHidden/>
    <w:rsid w:val="0012016C"/>
    <w:pPr>
      <w:tabs>
        <w:tab w:val="right" w:leader="dot" w:pos="9072"/>
      </w:tabs>
      <w:ind w:left="970" w:hanging="403"/>
    </w:pPr>
    <w:rPr>
      <w:rFonts w:ascii="Times New Roman" w:hAnsi="Times New Roman"/>
      <w:b/>
    </w:rPr>
  </w:style>
  <w:style w:type="paragraph" w:styleId="ListNumber">
    <w:name w:val="List Number"/>
    <w:basedOn w:val="List"/>
    <w:rsid w:val="0012016C"/>
    <w:pPr>
      <w:numPr>
        <w:numId w:val="15"/>
      </w:numPr>
      <w:tabs>
        <w:tab w:val="clear" w:pos="340"/>
      </w:tabs>
    </w:pPr>
  </w:style>
  <w:style w:type="character" w:customStyle="1" w:styleId="WingdingSymbols">
    <w:name w:val="Wingding Symbols"/>
    <w:rsid w:val="0012016C"/>
    <w:rPr>
      <w:rFonts w:ascii="Wingdings" w:hAnsi="Wingdings"/>
    </w:rPr>
  </w:style>
  <w:style w:type="paragraph" w:customStyle="1" w:styleId="TableHeading">
    <w:name w:val="Table Heading"/>
    <w:basedOn w:val="HeadingBase"/>
    <w:rsid w:val="0012016C"/>
    <w:pPr>
      <w:keepLines/>
      <w:pBdr>
        <w:bottom w:val="single" w:sz="6" w:space="1" w:color="918585"/>
      </w:pBdr>
      <w:spacing w:before="240"/>
    </w:pPr>
  </w:style>
  <w:style w:type="character" w:customStyle="1" w:styleId="HotSpot">
    <w:name w:val="HotSpot"/>
    <w:rsid w:val="0012016C"/>
    <w:rPr>
      <w:color w:val="0033CC"/>
      <w:u w:val="none"/>
    </w:rPr>
  </w:style>
  <w:style w:type="paragraph" w:customStyle="1" w:styleId="BodyTextRight">
    <w:name w:val="Body Text Right"/>
    <w:basedOn w:val="BodyText"/>
    <w:rsid w:val="0012016C"/>
    <w:pPr>
      <w:spacing w:before="0" w:after="0"/>
      <w:jc w:val="right"/>
    </w:pPr>
  </w:style>
  <w:style w:type="paragraph" w:styleId="Index3">
    <w:name w:val="index 3"/>
    <w:basedOn w:val="ListNumber2"/>
    <w:next w:val="Normal"/>
    <w:semiHidden/>
    <w:rsid w:val="0012016C"/>
    <w:pPr>
      <w:numPr>
        <w:numId w:val="0"/>
      </w:numPr>
      <w:tabs>
        <w:tab w:val="right" w:leader="dot" w:pos="4176"/>
      </w:tabs>
    </w:pPr>
  </w:style>
  <w:style w:type="paragraph" w:styleId="ListNumber2">
    <w:name w:val="List Number 2"/>
    <w:basedOn w:val="List2"/>
    <w:rsid w:val="0012016C"/>
    <w:pPr>
      <w:numPr>
        <w:numId w:val="10"/>
      </w:numPr>
      <w:tabs>
        <w:tab w:val="clear" w:pos="1060"/>
      </w:tabs>
    </w:pPr>
  </w:style>
  <w:style w:type="paragraph" w:customStyle="1" w:styleId="MarginNote">
    <w:name w:val="Margin Note"/>
    <w:basedOn w:val="BodyText"/>
    <w:rsid w:val="00120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16C"/>
    <w:rPr>
      <w:sz w:val="32"/>
    </w:rPr>
  </w:style>
  <w:style w:type="paragraph" w:customStyle="1" w:styleId="HeadingProcedure">
    <w:name w:val="Heading Procedure"/>
    <w:basedOn w:val="HeadingBase"/>
    <w:next w:val="Normal"/>
    <w:rsid w:val="0012016C"/>
    <w:pPr>
      <w:tabs>
        <w:tab w:val="left" w:pos="0"/>
      </w:tabs>
      <w:spacing w:before="120" w:after="60"/>
    </w:pPr>
    <w:rPr>
      <w:i/>
      <w:color w:val="918585"/>
      <w:sz w:val="22"/>
    </w:rPr>
  </w:style>
  <w:style w:type="paragraph" w:customStyle="1" w:styleId="TableBodyText">
    <w:name w:val="Table Body Text"/>
    <w:basedOn w:val="BodyText"/>
    <w:rsid w:val="0012016C"/>
    <w:pPr>
      <w:spacing w:before="60" w:after="60"/>
    </w:pPr>
  </w:style>
  <w:style w:type="paragraph" w:styleId="ListContinue">
    <w:name w:val="List Continue"/>
    <w:basedOn w:val="List"/>
    <w:rsid w:val="0012016C"/>
    <w:pPr>
      <w:ind w:firstLine="0"/>
    </w:pPr>
  </w:style>
  <w:style w:type="paragraph" w:customStyle="1" w:styleId="ListNote">
    <w:name w:val="List Note"/>
    <w:basedOn w:val="List"/>
    <w:rsid w:val="0012016C"/>
    <w:pPr>
      <w:pBdr>
        <w:top w:val="single" w:sz="6" w:space="2" w:color="918585"/>
        <w:bottom w:val="single" w:sz="6" w:space="2" w:color="918585"/>
      </w:pBdr>
      <w:tabs>
        <w:tab w:val="left" w:pos="1021"/>
      </w:tabs>
      <w:ind w:firstLine="0"/>
    </w:pPr>
  </w:style>
  <w:style w:type="paragraph" w:customStyle="1" w:styleId="Warning">
    <w:name w:val="Warning"/>
    <w:basedOn w:val="BodyText"/>
    <w:rsid w:val="0012016C"/>
    <w:pPr>
      <w:shd w:val="clear" w:color="auto" w:fill="D9D9D9"/>
      <w:tabs>
        <w:tab w:val="left" w:pos="992"/>
      </w:tabs>
      <w:ind w:left="119" w:right="119"/>
    </w:pPr>
    <w:rPr>
      <w:sz w:val="20"/>
    </w:rPr>
  </w:style>
  <w:style w:type="paragraph" w:customStyle="1" w:styleId="MarginIcons">
    <w:name w:val="Margin Icons"/>
    <w:basedOn w:val="BodyText"/>
    <w:rsid w:val="00120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16C"/>
    <w:rPr>
      <w:rFonts w:ascii="Courier New" w:hAnsi="Courier New"/>
    </w:rPr>
  </w:style>
  <w:style w:type="paragraph" w:customStyle="1" w:styleId="NoteBullet">
    <w:name w:val="Note Bullet"/>
    <w:basedOn w:val="Note"/>
    <w:rsid w:val="0012016C"/>
    <w:pPr>
      <w:tabs>
        <w:tab w:val="clear" w:pos="680"/>
      </w:tabs>
      <w:spacing w:before="60" w:after="60"/>
    </w:pPr>
  </w:style>
  <w:style w:type="paragraph" w:customStyle="1" w:styleId="SubHeading2">
    <w:name w:val="SubHeading2"/>
    <w:basedOn w:val="HeadingBase"/>
    <w:rsid w:val="0012016C"/>
    <w:pPr>
      <w:spacing w:before="240" w:after="60"/>
    </w:pPr>
    <w:rPr>
      <w:sz w:val="20"/>
    </w:rPr>
  </w:style>
  <w:style w:type="paragraph" w:customStyle="1" w:styleId="SubHeading1">
    <w:name w:val="SubHeading1"/>
    <w:basedOn w:val="HeadingBase"/>
    <w:rsid w:val="0012016C"/>
    <w:pPr>
      <w:spacing w:before="240" w:after="60"/>
    </w:pPr>
    <w:rPr>
      <w:color w:val="918585"/>
      <w:sz w:val="22"/>
    </w:rPr>
  </w:style>
  <w:style w:type="paragraph" w:customStyle="1" w:styleId="SideHeading">
    <w:name w:val="Side Heading"/>
    <w:basedOn w:val="HeadingBase"/>
    <w:rsid w:val="00120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16C"/>
    <w:pPr>
      <w:tabs>
        <w:tab w:val="num" w:pos="360"/>
      </w:tabs>
    </w:pPr>
  </w:style>
  <w:style w:type="paragraph" w:styleId="PlainText">
    <w:name w:val="Plain Text"/>
    <w:basedOn w:val="Normal"/>
    <w:link w:val="PlainTextChar"/>
    <w:rsid w:val="0012016C"/>
    <w:rPr>
      <w:sz w:val="20"/>
    </w:rPr>
  </w:style>
  <w:style w:type="character" w:customStyle="1" w:styleId="PlainTextChar">
    <w:name w:val="Plain Text Char"/>
    <w:basedOn w:val="DefaultParagraphFont"/>
    <w:link w:val="PlainText"/>
    <w:rsid w:val="0012016C"/>
    <w:rPr>
      <w:rFonts w:ascii="Courier New" w:eastAsia="Times New Roman" w:hAnsi="Courier New" w:cs="Times New Roman"/>
      <w:sz w:val="20"/>
      <w:szCs w:val="20"/>
      <w:lang w:eastAsia="en-US"/>
    </w:rPr>
  </w:style>
  <w:style w:type="character" w:customStyle="1" w:styleId="MenuOption">
    <w:name w:val="Menu Option"/>
    <w:basedOn w:val="DefaultParagraphFont"/>
    <w:rsid w:val="0012016C"/>
    <w:rPr>
      <w:b/>
      <w:smallCaps/>
    </w:rPr>
  </w:style>
  <w:style w:type="paragraph" w:customStyle="1" w:styleId="TableListNumber">
    <w:name w:val="Table List Number"/>
    <w:basedOn w:val="ListNumber"/>
    <w:rsid w:val="0012016C"/>
    <w:pPr>
      <w:numPr>
        <w:numId w:val="0"/>
      </w:numPr>
    </w:pPr>
  </w:style>
  <w:style w:type="paragraph" w:styleId="TOC4">
    <w:name w:val="toc 4"/>
    <w:basedOn w:val="TOCBase"/>
    <w:next w:val="Normal"/>
    <w:semiHidden/>
    <w:rsid w:val="0012016C"/>
    <w:pPr>
      <w:tabs>
        <w:tab w:val="right" w:leader="dot" w:pos="9071"/>
      </w:tabs>
      <w:ind w:left="1701"/>
    </w:pPr>
  </w:style>
  <w:style w:type="paragraph" w:customStyle="1" w:styleId="ListAlpha">
    <w:name w:val="List Alpha"/>
    <w:basedOn w:val="List"/>
    <w:rsid w:val="0012016C"/>
    <w:pPr>
      <w:numPr>
        <w:numId w:val="9"/>
      </w:numPr>
    </w:pPr>
  </w:style>
  <w:style w:type="paragraph" w:customStyle="1" w:styleId="ListAlpha2">
    <w:name w:val="List Alpha 2"/>
    <w:basedOn w:val="List2"/>
    <w:rsid w:val="0012016C"/>
    <w:pPr>
      <w:numPr>
        <w:numId w:val="8"/>
      </w:numPr>
    </w:pPr>
  </w:style>
  <w:style w:type="paragraph" w:styleId="List2">
    <w:name w:val="List 2"/>
    <w:basedOn w:val="BodyText"/>
    <w:rsid w:val="0012016C"/>
    <w:pPr>
      <w:tabs>
        <w:tab w:val="left" w:pos="680"/>
      </w:tabs>
      <w:spacing w:before="60" w:after="60"/>
      <w:ind w:left="680" w:hanging="340"/>
    </w:pPr>
  </w:style>
  <w:style w:type="paragraph" w:styleId="List3">
    <w:name w:val="List 3"/>
    <w:basedOn w:val="BodyText"/>
    <w:rsid w:val="0012016C"/>
    <w:pPr>
      <w:tabs>
        <w:tab w:val="left" w:pos="1021"/>
      </w:tabs>
      <w:spacing w:before="60" w:after="60"/>
      <w:ind w:left="1020" w:hanging="340"/>
    </w:pPr>
  </w:style>
  <w:style w:type="paragraph" w:styleId="List4">
    <w:name w:val="List 4"/>
    <w:basedOn w:val="BodyText"/>
    <w:rsid w:val="0012016C"/>
    <w:pPr>
      <w:tabs>
        <w:tab w:val="left" w:pos="1361"/>
      </w:tabs>
      <w:spacing w:before="60" w:after="60"/>
      <w:ind w:left="1361" w:hanging="340"/>
    </w:pPr>
  </w:style>
  <w:style w:type="paragraph" w:styleId="List5">
    <w:name w:val="List 5"/>
    <w:basedOn w:val="BodyText"/>
    <w:rsid w:val="0012016C"/>
    <w:pPr>
      <w:tabs>
        <w:tab w:val="left" w:pos="1701"/>
      </w:tabs>
      <w:spacing w:before="60" w:after="60"/>
      <w:ind w:left="1701" w:hanging="340"/>
    </w:pPr>
  </w:style>
  <w:style w:type="paragraph" w:styleId="ListBullet3">
    <w:name w:val="List Bullet 3"/>
    <w:basedOn w:val="List3"/>
    <w:rsid w:val="0012016C"/>
    <w:pPr>
      <w:numPr>
        <w:numId w:val="14"/>
      </w:numPr>
      <w:tabs>
        <w:tab w:val="clear" w:pos="1021"/>
      </w:tabs>
      <w:ind w:left="1037" w:hanging="357"/>
    </w:pPr>
  </w:style>
  <w:style w:type="paragraph" w:styleId="ListBullet4">
    <w:name w:val="List Bullet 4"/>
    <w:basedOn w:val="List4"/>
    <w:rsid w:val="0012016C"/>
    <w:pPr>
      <w:numPr>
        <w:numId w:val="3"/>
      </w:numPr>
      <w:tabs>
        <w:tab w:val="clear" w:pos="1361"/>
      </w:tabs>
    </w:pPr>
  </w:style>
  <w:style w:type="paragraph" w:styleId="ListBullet5">
    <w:name w:val="List Bullet 5"/>
    <w:basedOn w:val="List5"/>
    <w:rsid w:val="0012016C"/>
    <w:pPr>
      <w:numPr>
        <w:numId w:val="4"/>
      </w:numPr>
    </w:pPr>
  </w:style>
  <w:style w:type="paragraph" w:styleId="ListContinue2">
    <w:name w:val="List Continue 2"/>
    <w:basedOn w:val="List2"/>
    <w:rsid w:val="0012016C"/>
    <w:pPr>
      <w:ind w:firstLine="0"/>
    </w:pPr>
  </w:style>
  <w:style w:type="paragraph" w:styleId="ListContinue3">
    <w:name w:val="List Continue 3"/>
    <w:basedOn w:val="List3"/>
    <w:rsid w:val="0012016C"/>
    <w:pPr>
      <w:ind w:left="1021" w:firstLine="0"/>
    </w:pPr>
  </w:style>
  <w:style w:type="paragraph" w:styleId="ListContinue4">
    <w:name w:val="List Continue 4"/>
    <w:basedOn w:val="List4"/>
    <w:rsid w:val="0012016C"/>
    <w:pPr>
      <w:ind w:firstLine="0"/>
    </w:pPr>
  </w:style>
  <w:style w:type="paragraph" w:styleId="ListContinue5">
    <w:name w:val="List Continue 5"/>
    <w:basedOn w:val="List5"/>
    <w:rsid w:val="0012016C"/>
    <w:pPr>
      <w:ind w:firstLine="0"/>
    </w:pPr>
  </w:style>
  <w:style w:type="paragraph" w:styleId="ListNumber3">
    <w:name w:val="List Number 3"/>
    <w:basedOn w:val="List3"/>
    <w:rsid w:val="0012016C"/>
    <w:pPr>
      <w:numPr>
        <w:numId w:val="5"/>
      </w:numPr>
    </w:pPr>
  </w:style>
  <w:style w:type="paragraph" w:styleId="ListNumber4">
    <w:name w:val="List Number 4"/>
    <w:basedOn w:val="List4"/>
    <w:rsid w:val="0012016C"/>
    <w:pPr>
      <w:numPr>
        <w:numId w:val="6"/>
      </w:numPr>
    </w:pPr>
  </w:style>
  <w:style w:type="paragraph" w:styleId="ListNumber5">
    <w:name w:val="List Number 5"/>
    <w:basedOn w:val="List5"/>
    <w:rsid w:val="0012016C"/>
    <w:pPr>
      <w:numPr>
        <w:numId w:val="7"/>
      </w:numPr>
    </w:pPr>
  </w:style>
  <w:style w:type="paragraph" w:styleId="BlockText">
    <w:name w:val="Block Text"/>
    <w:basedOn w:val="Normal"/>
    <w:rsid w:val="0012016C"/>
    <w:pPr>
      <w:spacing w:after="120"/>
      <w:ind w:left="1440" w:right="1440"/>
    </w:pPr>
  </w:style>
  <w:style w:type="character" w:customStyle="1" w:styleId="Subscript">
    <w:name w:val="Subscript"/>
    <w:basedOn w:val="DefaultParagraphFont"/>
    <w:rsid w:val="0012016C"/>
    <w:rPr>
      <w:sz w:val="16"/>
      <w:vertAlign w:val="subscript"/>
    </w:rPr>
  </w:style>
  <w:style w:type="character" w:customStyle="1" w:styleId="Superscript">
    <w:name w:val="Superscript"/>
    <w:basedOn w:val="DefaultParagraphFont"/>
    <w:rsid w:val="0012016C"/>
    <w:rPr>
      <w:sz w:val="16"/>
      <w:vertAlign w:val="superscript"/>
    </w:rPr>
  </w:style>
  <w:style w:type="character" w:customStyle="1" w:styleId="Symbols">
    <w:name w:val="Symbols"/>
    <w:basedOn w:val="DefaultParagraphFont"/>
    <w:rsid w:val="0012016C"/>
    <w:rPr>
      <w:rFonts w:ascii="Symbol" w:hAnsi="Symbol"/>
    </w:rPr>
  </w:style>
  <w:style w:type="character" w:customStyle="1" w:styleId="MenuOptions">
    <w:name w:val="Menu Options"/>
    <w:basedOn w:val="DefaultParagraphFont"/>
    <w:rsid w:val="0012016C"/>
    <w:rPr>
      <w:rFonts w:ascii="Arial Narrow" w:hAnsi="Arial Narrow"/>
      <w:smallCaps/>
    </w:rPr>
  </w:style>
  <w:style w:type="character" w:customStyle="1" w:styleId="Buttons">
    <w:name w:val="Buttons"/>
    <w:basedOn w:val="DefaultParagraphFont"/>
    <w:rsid w:val="0012016C"/>
    <w:rPr>
      <w:b/>
    </w:rPr>
  </w:style>
  <w:style w:type="character" w:customStyle="1" w:styleId="Underlined">
    <w:name w:val="Underlined"/>
    <w:basedOn w:val="DefaultParagraphFont"/>
    <w:rsid w:val="0012016C"/>
    <w:rPr>
      <w:u w:val="single"/>
    </w:rPr>
  </w:style>
  <w:style w:type="paragraph" w:customStyle="1" w:styleId="TableBodyTextRight">
    <w:name w:val="Table Body Text Right"/>
    <w:basedOn w:val="TableBodyText"/>
    <w:rsid w:val="0012016C"/>
    <w:pPr>
      <w:widowControl w:val="0"/>
      <w:autoSpaceDE w:val="0"/>
      <w:autoSpaceDN w:val="0"/>
      <w:adjustRightInd w:val="0"/>
      <w:jc w:val="right"/>
    </w:pPr>
    <w:rPr>
      <w:rFonts w:cs="Arial"/>
      <w:szCs w:val="18"/>
    </w:rPr>
  </w:style>
  <w:style w:type="paragraph" w:customStyle="1" w:styleId="CopyrightText">
    <w:name w:val="Copyright Text"/>
    <w:basedOn w:val="BodyText"/>
    <w:rsid w:val="0012016C"/>
    <w:rPr>
      <w:sz w:val="18"/>
    </w:rPr>
  </w:style>
  <w:style w:type="paragraph" w:customStyle="1" w:styleId="BodySmallRight">
    <w:name w:val="Body Small Right"/>
    <w:basedOn w:val="BodyTextRight"/>
    <w:rsid w:val="0012016C"/>
    <w:rPr>
      <w:sz w:val="18"/>
      <w:szCs w:val="18"/>
    </w:rPr>
  </w:style>
  <w:style w:type="paragraph" w:customStyle="1" w:styleId="MarginEdition">
    <w:name w:val="Margin Edition"/>
    <w:basedOn w:val="MarginNote"/>
    <w:rsid w:val="0012016C"/>
    <w:pPr>
      <w:spacing w:before="0" w:after="0"/>
    </w:pPr>
    <w:rPr>
      <w:rFonts w:ascii="Times New Roman" w:hAnsi="Times New Roman"/>
      <w:color w:val="999999"/>
    </w:rPr>
  </w:style>
  <w:style w:type="paragraph" w:customStyle="1" w:styleId="Spacer">
    <w:name w:val="Spacer"/>
    <w:basedOn w:val="Normal"/>
    <w:rsid w:val="0012016C"/>
    <w:rPr>
      <w:sz w:val="2"/>
      <w:szCs w:val="2"/>
    </w:rPr>
  </w:style>
  <w:style w:type="character" w:customStyle="1" w:styleId="Small">
    <w:name w:val="Small"/>
    <w:basedOn w:val="DefaultParagraphFont"/>
    <w:rsid w:val="0012016C"/>
    <w:rPr>
      <w:sz w:val="16"/>
    </w:rPr>
  </w:style>
  <w:style w:type="paragraph" w:customStyle="1" w:styleId="WideTable">
    <w:name w:val="Wide Table"/>
    <w:basedOn w:val="Normal"/>
    <w:rsid w:val="0012016C"/>
    <w:pPr>
      <w:ind w:left="-1418"/>
    </w:pPr>
    <w:rPr>
      <w:sz w:val="2"/>
      <w:szCs w:val="2"/>
    </w:rPr>
  </w:style>
  <w:style w:type="character" w:styleId="PageNumber">
    <w:name w:val="page number"/>
    <w:basedOn w:val="DefaultParagraphFont"/>
    <w:rsid w:val="0012016C"/>
  </w:style>
  <w:style w:type="paragraph" w:styleId="Quote">
    <w:name w:val="Quote"/>
    <w:basedOn w:val="Heading1"/>
    <w:link w:val="QuoteChar"/>
    <w:qFormat/>
    <w:rsid w:val="0012016C"/>
    <w:rPr>
      <w:b w:val="0"/>
      <w:sz w:val="72"/>
      <w:szCs w:val="72"/>
      <w:lang w:val="en-NZ"/>
    </w:rPr>
  </w:style>
  <w:style w:type="character" w:customStyle="1" w:styleId="QuoteChar">
    <w:name w:val="Quote Char"/>
    <w:basedOn w:val="DefaultParagraphFont"/>
    <w:link w:val="Quote"/>
    <w:rsid w:val="00120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16C"/>
    <w:pPr>
      <w:pageBreakBefore/>
    </w:pPr>
  </w:style>
  <w:style w:type="paragraph" w:customStyle="1" w:styleId="Border">
    <w:name w:val="Border"/>
    <w:basedOn w:val="Normal"/>
    <w:qFormat/>
    <w:rsid w:val="00120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16C"/>
    <w:rPr>
      <w:b/>
      <w:bCs/>
      <w:i/>
      <w:iCs/>
      <w:color w:val="auto"/>
    </w:rPr>
  </w:style>
  <w:style w:type="paragraph" w:styleId="IntenseQuote">
    <w:name w:val="Intense Quote"/>
    <w:basedOn w:val="Normal"/>
    <w:next w:val="Normal"/>
    <w:link w:val="IntenseQuoteChar"/>
    <w:uiPriority w:val="30"/>
    <w:qFormat/>
    <w:rsid w:val="00120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16C"/>
    <w:rPr>
      <w:smallCaps/>
      <w:color w:val="auto"/>
      <w:u w:val="single"/>
    </w:rPr>
  </w:style>
  <w:style w:type="character" w:styleId="IntenseReference">
    <w:name w:val="Intense Reference"/>
    <w:basedOn w:val="DefaultParagraphFont"/>
    <w:uiPriority w:val="32"/>
    <w:qFormat/>
    <w:rsid w:val="0012016C"/>
    <w:rPr>
      <w:b/>
      <w:bCs/>
      <w:smallCaps/>
      <w:color w:val="auto"/>
      <w:spacing w:val="5"/>
      <w:u w:val="single"/>
    </w:rPr>
  </w:style>
  <w:style w:type="paragraph" w:customStyle="1" w:styleId="2ColumnHeading">
    <w:name w:val="2Column Heading"/>
    <w:basedOn w:val="BodyText"/>
    <w:qFormat/>
    <w:rsid w:val="0012016C"/>
    <w:pPr>
      <w:spacing w:after="60"/>
      <w:ind w:left="-2268"/>
    </w:pPr>
    <w:rPr>
      <w:b/>
    </w:rPr>
  </w:style>
  <w:style w:type="paragraph" w:customStyle="1" w:styleId="Heading1TOC">
    <w:name w:val="Heading1 TOC"/>
    <w:basedOn w:val="Normal"/>
    <w:qFormat/>
    <w:rsid w:val="0012016C"/>
    <w:pPr>
      <w:spacing w:before="240" w:after="120"/>
    </w:pPr>
    <w:rPr>
      <w:rFonts w:ascii="Times New Roman" w:hAnsi="Times New Roman"/>
      <w:b/>
      <w:sz w:val="32"/>
    </w:rPr>
  </w:style>
  <w:style w:type="paragraph" w:customStyle="1" w:styleId="Heading2TOC">
    <w:name w:val="Heading2 TOC"/>
    <w:basedOn w:val="Normal"/>
    <w:qFormat/>
    <w:rsid w:val="0012016C"/>
    <w:pPr>
      <w:spacing w:before="240" w:after="60"/>
    </w:pPr>
    <w:rPr>
      <w:rFonts w:ascii="Times New Roman" w:hAnsi="Times New Roman"/>
      <w:b/>
      <w:sz w:val="28"/>
    </w:rPr>
  </w:style>
  <w:style w:type="character" w:customStyle="1" w:styleId="Underline">
    <w:name w:val="Underline"/>
    <w:basedOn w:val="DefaultParagraphFont"/>
    <w:qFormat/>
    <w:rsid w:val="0012016C"/>
    <w:rPr>
      <w:u w:val="single"/>
    </w:rPr>
  </w:style>
  <w:style w:type="character" w:customStyle="1" w:styleId="BoldandItalics">
    <w:name w:val="Bold and Italics"/>
    <w:qFormat/>
    <w:rsid w:val="0012016C"/>
    <w:rPr>
      <w:b/>
      <w:i/>
      <w:u w:val="none"/>
    </w:rPr>
  </w:style>
  <w:style w:type="paragraph" w:styleId="BalloonText">
    <w:name w:val="Balloon Text"/>
    <w:basedOn w:val="Normal"/>
    <w:link w:val="BalloonTextChar"/>
    <w:rsid w:val="0012016C"/>
    <w:rPr>
      <w:rFonts w:ascii="Tahoma" w:hAnsi="Tahoma" w:cs="Tahoma"/>
      <w:sz w:val="16"/>
      <w:szCs w:val="16"/>
    </w:rPr>
  </w:style>
  <w:style w:type="character" w:customStyle="1" w:styleId="BalloonTextChar">
    <w:name w:val="Balloon Text Char"/>
    <w:basedOn w:val="DefaultParagraphFont"/>
    <w:link w:val="BalloonText"/>
    <w:rsid w:val="00120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16C"/>
    <w:rPr>
      <w:b/>
      <w:color w:val="660033"/>
      <w:spacing w:val="0"/>
    </w:rPr>
  </w:style>
  <w:style w:type="paragraph" w:customStyle="1" w:styleId="Nameditemlist">
    <w:name w:val="Named item list"/>
    <w:basedOn w:val="BodyText"/>
    <w:qFormat/>
    <w:rsid w:val="0012016C"/>
    <w:pPr>
      <w:tabs>
        <w:tab w:val="left" w:pos="2835"/>
      </w:tabs>
      <w:ind w:left="2835" w:hanging="2835"/>
    </w:pPr>
  </w:style>
  <w:style w:type="paragraph" w:customStyle="1" w:styleId="BodyTextnopadding">
    <w:name w:val="Body Text no padding"/>
    <w:basedOn w:val="BodyText"/>
    <w:qFormat/>
    <w:rsid w:val="0012016C"/>
    <w:pPr>
      <w:spacing w:before="0" w:after="0"/>
    </w:pPr>
  </w:style>
  <w:style w:type="paragraph" w:customStyle="1" w:styleId="BodyTextBold">
    <w:name w:val="Body Text Bold"/>
    <w:basedOn w:val="BodyText"/>
    <w:qFormat/>
    <w:rsid w:val="0012016C"/>
    <w:rPr>
      <w:b/>
    </w:rPr>
  </w:style>
  <w:style w:type="character" w:styleId="Hyperlink">
    <w:name w:val="Hyperlink"/>
    <w:basedOn w:val="DefaultParagraphFont"/>
    <w:uiPriority w:val="99"/>
    <w:unhideWhenUsed/>
    <w:rsid w:val="00FC5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6495</Characters>
  <Application>Microsoft Office Word</Application>
  <DocSecurity>0</DocSecurity>
  <Lines>270</Lines>
  <Paragraphs>163</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MSTML2006 Make millinery with flat pattern components</dc:title>
  <dc:subject>Approved</dc:subject>
  <dc:creator>Skills Insight</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