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083" w:rsidP="006F2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MSTML1001 Make a simple headpiece</w:t>
      </w:r>
      <w:r>
        <w:fldChar w:fldCharType="end"/>
      </w:r>
    </w:p>
    <w:p w:rsidR="006F2083" w:rsidP="006F2083">
      <w:pPr>
        <w:pStyle w:val="Version"/>
        <w:sectPr w:rsidSect="009C1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33A" w:rsidP="009C133A">
      <w:pPr>
        <w:pStyle w:val="SuperHeading"/>
      </w:pPr>
      <w:r w:rsidRPr="009C133A">
        <w:t>MSTML1001 Make a simple headpiece</w:t>
      </w:r>
    </w:p>
    <w:p w:rsidR="00000000" w:rsidRPr="009C133A" w:rsidP="009C133A">
      <w:pPr>
        <w:pStyle w:val="Heading1"/>
      </w:pPr>
      <w:bookmarkStart w:id="1" w:name="O_933776"/>
      <w:bookmarkEnd w:id="1"/>
      <w:r w:rsidRPr="009C133A">
        <w:t>Modification History</w:t>
      </w:r>
    </w:p>
    <w:p w:rsidR="00000000" w:rsidRPr="009C133A" w:rsidP="006F2083">
      <w:pPr>
        <w:pStyle w:val="BodyText"/>
      </w:pPr>
      <w:r w:rsidRPr="009C133A">
        <w:t>Release 1. Supersedes and is equivalent to LMTML1001A Make a simple headpiece</w:t>
      </w:r>
    </w:p>
    <w:p w:rsidR="00000000" w:rsidRPr="009C133A" w:rsidP="009C133A">
      <w:pPr>
        <w:pStyle w:val="Heading1"/>
      </w:pPr>
      <w:bookmarkStart w:id="2" w:name="O_933784"/>
      <w:bookmarkEnd w:id="2"/>
      <w:r w:rsidRPr="009C133A">
        <w:t>Application</w:t>
      </w:r>
    </w:p>
    <w:p w:rsidR="00000000" w:rsidRPr="009C133A" w:rsidP="006F2083">
      <w:pPr>
        <w:pStyle w:val="BodyText"/>
      </w:pPr>
      <w:r w:rsidRPr="009C133A">
        <w:t>This unit of competency covers skills and knowledge required to design and make a simple headpiece or hair accessory, using a li</w:t>
      </w:r>
      <w:r w:rsidRPr="009C133A">
        <w:t>mited range of materials and trims.</w:t>
      </w:r>
    </w:p>
    <w:p w:rsidR="00000000" w:rsidRPr="009C133A" w:rsidP="006F2083">
      <w:pPr>
        <w:pStyle w:val="BodyText"/>
      </w:pPr>
      <w:r w:rsidRPr="009C133A">
        <w:t>Work should be conducted in a highly supervised context, such as VET in Schools, and may involve individual and team-related activities.</w:t>
      </w:r>
    </w:p>
    <w:p w:rsidR="00000000" w:rsidRPr="009C133A" w:rsidP="006F2083">
      <w:pPr>
        <w:pStyle w:val="BodyText"/>
      </w:pPr>
      <w:r w:rsidRPr="009C133A">
        <w:t>No licensing, legislative or certification requirements apply to this unit at the</w:t>
      </w:r>
      <w:r w:rsidRPr="009C133A">
        <w:t xml:space="preserve"> time of publication.</w:t>
      </w:r>
    </w:p>
    <w:p w:rsidR="00000000" w:rsidRPr="009C133A" w:rsidP="009C133A">
      <w:pPr>
        <w:pStyle w:val="Heading1"/>
      </w:pPr>
      <w:bookmarkStart w:id="3" w:name="O_933783"/>
      <w:bookmarkEnd w:id="3"/>
      <w:r w:rsidRPr="009C133A">
        <w:t>Pre-requisite Unit</w:t>
      </w:r>
    </w:p>
    <w:p w:rsidR="00000000" w:rsidRPr="009C133A" w:rsidP="006F2083">
      <w:pPr>
        <w:pStyle w:val="BodyText"/>
      </w:pPr>
      <w:r w:rsidRPr="009C133A">
        <w:t>Nil</w:t>
      </w:r>
    </w:p>
    <w:p w:rsidR="00000000" w:rsidRPr="009C133A" w:rsidP="009C133A">
      <w:pPr>
        <w:pStyle w:val="Heading1"/>
      </w:pPr>
      <w:bookmarkStart w:id="4" w:name="O_933782"/>
      <w:bookmarkEnd w:id="4"/>
      <w:r w:rsidRPr="009C133A">
        <w:t>Competency Field</w:t>
      </w:r>
    </w:p>
    <w:p w:rsidR="00000000" w:rsidRPr="009C133A" w:rsidP="006F2083">
      <w:pPr>
        <w:pStyle w:val="BodyText"/>
      </w:pPr>
      <w:r w:rsidRPr="009C133A">
        <w:t>Millinery</w:t>
      </w:r>
    </w:p>
    <w:p w:rsidR="00000000" w:rsidRPr="009C133A" w:rsidP="009C133A">
      <w:pPr>
        <w:pStyle w:val="Heading1"/>
      </w:pPr>
      <w:bookmarkStart w:id="5" w:name="O_933781"/>
      <w:bookmarkEnd w:id="5"/>
      <w:r w:rsidRPr="009C133A">
        <w:t>Unit Sector</w:t>
      </w:r>
    </w:p>
    <w:p w:rsidR="00000000" w:rsidRPr="009C133A" w:rsidP="006F2083">
      <w:pPr>
        <w:pStyle w:val="BodyText"/>
      </w:pPr>
      <w:r w:rsidRPr="009C133A">
        <w:t>Not applicable</w:t>
      </w:r>
    </w:p>
    <w:p w:rsidR="00000000" w:rsidRPr="009C133A" w:rsidP="009C133A">
      <w:pPr>
        <w:pStyle w:val="Heading1"/>
      </w:pPr>
      <w:bookmarkStart w:id="6" w:name="O_933780"/>
      <w:bookmarkEnd w:id="6"/>
      <w:r w:rsidRPr="009C13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 xml:space="preserve">Performance </w:t>
            </w:r>
            <w:r w:rsidRPr="009C133A">
              <w:t>criteria describe the performance needed to demonstrate achievement of the element.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BodyText"/>
            </w:pPr>
            <w:r w:rsidRPr="009C13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BodyText"/>
            </w:pPr>
            <w:r w:rsidRPr="009C133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Follow standard operating procedures (SOPs)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Comply with work health and safety (WHS) requirements at all times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Use appropriate personal protective equipment (PPE) in accordance with SOPs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Identify job requirements from specifications, drawings, job sheets or work instructions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BodyText"/>
            </w:pPr>
            <w:r w:rsidRPr="009C13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 xml:space="preserve">Prepare to make </w:t>
            </w:r>
            <w:r w:rsidRPr="009C133A">
              <w:rPr>
                <w:rStyle w:val="SpecialBold"/>
              </w:rPr>
              <w:t>a simple headpiece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 xml:space="preserve">Research designs for simple headpieces or hair </w:t>
            </w:r>
            <w:r w:rsidRPr="009C133A">
              <w:t>accessories according to set criteria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 xml:space="preserve">Select a design suitable for production and confirm suitability of design with supervisor 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Identify millinery materials required for chosen design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 xml:space="preserve">Source materials and production resources 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Prepare workstation and equipment according to production requirements and workplace procedures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BodyText"/>
            </w:pPr>
            <w:r w:rsidRPr="009C13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Produce a simple headpiece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Prepare headpiece foundation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Prepare mi</w:t>
            </w:r>
            <w:r w:rsidRPr="009C133A">
              <w:t>llinery materials and components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Observe WHS practices in the use of adhesives and size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Combine components and foundation by sewing, gluing, bonding or wiring, as required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Trim and finish headpiece or hair accessory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BodyText"/>
            </w:pPr>
            <w:r w:rsidRPr="009C13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Complete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Check headpiece or hair accessory against design and production requirements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Pack headpiece, and store or label for display, sale or transfer</w:t>
            </w:r>
          </w:p>
        </w:tc>
      </w:tr>
      <w:tr w:rsidTr="009C1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BodyText"/>
            </w:pPr>
            <w:r w:rsidRPr="009C133A">
              <w:t>Complete production process, housekeeping and required documentation</w:t>
            </w:r>
          </w:p>
        </w:tc>
      </w:tr>
    </w:tbl>
    <w:p w:rsidR="00000000" w:rsidRPr="009C133A" w:rsidP="009C133A">
      <w:pPr>
        <w:pStyle w:val="BodyText"/>
      </w:pPr>
    </w:p>
    <w:p w:rsidR="00000000" w:rsidRPr="009C133A" w:rsidP="009C133A">
      <w:pPr>
        <w:pStyle w:val="AllowPageBreak"/>
      </w:pPr>
    </w:p>
    <w:p w:rsidR="00000000" w:rsidRPr="009C133A" w:rsidP="009C133A">
      <w:pPr>
        <w:pStyle w:val="Heading1"/>
      </w:pPr>
      <w:bookmarkStart w:id="7" w:name="O_933779"/>
      <w:bookmarkEnd w:id="7"/>
      <w:r w:rsidRPr="009C133A">
        <w:t>Foundation Skills</w:t>
      </w:r>
    </w:p>
    <w:p w:rsidR="00000000" w:rsidRPr="009C133A" w:rsidP="006F2083">
      <w:pPr>
        <w:pStyle w:val="BodyText"/>
      </w:pPr>
      <w:r w:rsidRPr="009C133A">
        <w:t>This section describes those required skills (language, literacy and numeracy) that are essential to performance.</w:t>
      </w:r>
    </w:p>
    <w:p w:rsidR="00000000" w:rsidRPr="009C133A" w:rsidP="006F2083">
      <w:pPr>
        <w:pStyle w:val="BodyText"/>
      </w:pPr>
      <w:r w:rsidRPr="009C133A">
        <w:t>Foundation skills essential to performance are explicit in the performance criteria of this unit of compete</w:t>
      </w:r>
      <w:r w:rsidRPr="009C133A">
        <w:t>ncy.</w:t>
      </w:r>
    </w:p>
    <w:p w:rsidR="00000000" w:rsidRPr="009C133A" w:rsidP="009C133A">
      <w:pPr>
        <w:pStyle w:val="Heading1"/>
      </w:pPr>
      <w:bookmarkStart w:id="8" w:name="O_933778"/>
      <w:bookmarkEnd w:id="8"/>
      <w:r w:rsidRPr="009C133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F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9C133A">
              <w:t>ty of the item, and local industry and regional contexts) are included.</w:t>
            </w:r>
          </w:p>
        </w:tc>
      </w:tr>
      <w:tr w:rsidTr="006F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ListBullet"/>
            </w:pPr>
            <w:r w:rsidRPr="009C133A">
              <w:t>requirements prescribed by legislation, awards, agreements and conditions of employment</w:t>
            </w:r>
          </w:p>
          <w:p w:rsidR="00000000" w:rsidRPr="009C133A" w:rsidP="009C133A">
            <w:pPr>
              <w:pStyle w:val="ListBullet"/>
            </w:pPr>
            <w:r w:rsidRPr="009C133A">
              <w:t>SOPs</w:t>
            </w:r>
          </w:p>
          <w:p w:rsidR="00000000" w:rsidRPr="009C133A" w:rsidP="009C133A">
            <w:pPr>
              <w:pStyle w:val="ListBullet"/>
            </w:pPr>
            <w:r w:rsidRPr="009C133A">
              <w:t>work instructions</w:t>
            </w:r>
          </w:p>
          <w:p w:rsidR="00000000" w:rsidRPr="009C133A" w:rsidP="009C133A">
            <w:pPr>
              <w:pStyle w:val="ListBullet"/>
            </w:pPr>
            <w:r w:rsidRPr="009C133A">
              <w:t>PPE</w:t>
            </w:r>
          </w:p>
          <w:p w:rsidR="00000000" w:rsidRPr="009C133A" w:rsidP="009C133A">
            <w:pPr>
              <w:pStyle w:val="ListBullet"/>
            </w:pPr>
            <w:r w:rsidRPr="009C133A">
              <w:t>oral, written and visual communication</w:t>
            </w:r>
          </w:p>
          <w:p w:rsidR="00000000" w:rsidRPr="009C133A" w:rsidP="009C133A">
            <w:pPr>
              <w:pStyle w:val="ListBullet"/>
            </w:pPr>
            <w:r w:rsidRPr="009C133A">
              <w:t>quality practices, including responsibility for maintenance of own work quality and contribution to quality improvement of team or section output</w:t>
            </w:r>
          </w:p>
          <w:p w:rsidR="00000000" w:rsidRPr="009C133A" w:rsidP="009C133A">
            <w:pPr>
              <w:pStyle w:val="ListBullet"/>
            </w:pPr>
            <w:r w:rsidRPr="009C133A">
              <w:t>housekeeping</w:t>
            </w:r>
          </w:p>
          <w:p w:rsidR="00000000" w:rsidRPr="009C133A" w:rsidP="009C133A">
            <w:pPr>
              <w:pStyle w:val="ListBullet"/>
            </w:pPr>
            <w:r w:rsidRPr="009C133A">
              <w:t>tasks related to environmental protection, waste disposal,</w:t>
            </w:r>
            <w:r w:rsidRPr="009C133A">
              <w:t xml:space="preserve"> pollution control and recycling</w:t>
            </w:r>
          </w:p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6F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Research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ListBullet"/>
            </w:pPr>
            <w:r w:rsidRPr="009C133A">
              <w:t>fashion magazines</w:t>
            </w:r>
          </w:p>
          <w:p w:rsidR="00000000" w:rsidRPr="009C133A" w:rsidP="009C133A">
            <w:pPr>
              <w:pStyle w:val="ListBullet"/>
            </w:pPr>
            <w:r w:rsidRPr="009C133A">
              <w:t>internet</w:t>
            </w:r>
          </w:p>
          <w:p w:rsidR="00000000" w:rsidRPr="009C133A" w:rsidP="009C133A">
            <w:pPr>
              <w:pStyle w:val="ListBullet"/>
            </w:pPr>
            <w:r w:rsidRPr="009C133A">
              <w:t>the work of national and international designers</w:t>
            </w:r>
          </w:p>
          <w:p w:rsidR="00000000" w:rsidRPr="009C133A" w:rsidP="009C133A">
            <w:pPr>
              <w:pStyle w:val="ListBullet"/>
            </w:pPr>
            <w:r w:rsidRPr="009C133A">
              <w:t>costume and millinery collections in museums</w:t>
            </w:r>
          </w:p>
          <w:p w:rsidR="00000000" w:rsidRPr="009C133A" w:rsidP="009C133A">
            <w:pPr>
              <w:pStyle w:val="ListBullet"/>
            </w:pPr>
            <w:r w:rsidRPr="009C133A">
              <w:t>the headwear of different countries and cultures</w:t>
            </w:r>
          </w:p>
          <w:p w:rsidR="00000000" w:rsidRPr="009C133A" w:rsidP="009C133A">
            <w:pPr>
              <w:pStyle w:val="ListBullet"/>
            </w:pPr>
            <w:r w:rsidRPr="009C133A">
              <w:t>adaptations from other design forms</w:t>
            </w:r>
          </w:p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6F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Simple headpiece or hair accessory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ListBullet"/>
            </w:pPr>
            <w:r>
              <w:t>‘</w:t>
            </w:r>
            <w:r w:rsidRPr="009C133A">
              <w:t>fascinators</w:t>
            </w:r>
            <w:r>
              <w:t>’</w:t>
            </w:r>
          </w:p>
          <w:p w:rsidR="00000000" w:rsidRPr="009C133A" w:rsidP="009C133A">
            <w:pPr>
              <w:pStyle w:val="ListBullet"/>
            </w:pPr>
            <w:r w:rsidRPr="009C133A">
              <w:t>embellished headbands</w:t>
            </w:r>
          </w:p>
          <w:p w:rsidR="00000000" w:rsidRPr="009C133A" w:rsidP="009C133A">
            <w:pPr>
              <w:pStyle w:val="ListBullet"/>
            </w:pPr>
            <w:r w:rsidRPr="009C133A">
              <w:t>embellished hair combs</w:t>
            </w:r>
          </w:p>
          <w:p w:rsidR="00000000" w:rsidRPr="009C133A" w:rsidP="009C133A">
            <w:pPr>
              <w:pStyle w:val="ListBullet"/>
            </w:pPr>
            <w:r w:rsidRPr="009C133A">
              <w:t>embellished hair clips</w:t>
            </w:r>
          </w:p>
          <w:p w:rsidR="00000000" w:rsidRPr="009C133A" w:rsidP="009C133A">
            <w:pPr>
              <w:pStyle w:val="ListBullet"/>
            </w:pPr>
            <w:r w:rsidRPr="009C133A">
              <w:t>embellished hair pins and slides</w:t>
            </w:r>
          </w:p>
          <w:p w:rsidR="00000000" w:rsidRPr="009C133A" w:rsidP="009C133A">
            <w:pPr>
              <w:pStyle w:val="ListBullet"/>
            </w:pPr>
            <w:r w:rsidRPr="009C133A">
              <w:t>embellished hat pins</w:t>
            </w:r>
          </w:p>
          <w:p w:rsidR="00000000" w:rsidRPr="009C133A" w:rsidP="009C133A">
            <w:pPr>
              <w:pStyle w:val="ListBullet"/>
            </w:pPr>
            <w:r w:rsidRPr="009C133A">
              <w:t>bandann</w:t>
            </w:r>
            <w:r w:rsidRPr="009C133A">
              <w:t>as or scarves</w:t>
            </w:r>
          </w:p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6F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Design and production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ListBullet"/>
            </w:pPr>
            <w:r w:rsidRPr="009C133A">
              <w:t>the required quantity or dimensions of the materials required for the design</w:t>
            </w:r>
          </w:p>
          <w:p w:rsidR="00000000" w:rsidRPr="009C133A" w:rsidP="009C133A">
            <w:pPr>
              <w:pStyle w:val="ListBullet"/>
            </w:pPr>
            <w:r w:rsidRPr="009C133A">
              <w:t>the techniques required to produce the simple headpiece</w:t>
            </w:r>
          </w:p>
          <w:p w:rsidR="00000000" w:rsidRPr="009C133A" w:rsidP="009C133A">
            <w:pPr>
              <w:pStyle w:val="ListBullet"/>
            </w:pPr>
            <w:r w:rsidRPr="009C133A">
              <w:t>the amount of time available to produce the simple headpiece</w:t>
            </w:r>
          </w:p>
          <w:p w:rsidR="00000000" w:rsidP="009C133A">
            <w:pPr>
              <w:pStyle w:val="BodyText"/>
              <w:rPr>
                <w:lang w:val="en-NZ"/>
              </w:rPr>
            </w:pPr>
          </w:p>
        </w:tc>
      </w:tr>
      <w:tr w:rsidTr="006F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33A">
            <w:pPr>
              <w:pStyle w:val="BodyText"/>
              <w:rPr>
                <w:lang w:val="en-NZ"/>
              </w:rPr>
            </w:pPr>
            <w:r w:rsidRPr="009C133A">
              <w:rPr>
                <w:rStyle w:val="SpecialBold"/>
              </w:rPr>
              <w:t>Resource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33A" w:rsidP="009C133A">
            <w:pPr>
              <w:pStyle w:val="ListBullet"/>
            </w:pPr>
            <w:r w:rsidRPr="009C133A">
              <w:t>the availability of specialised equipment to produce the simple headpiece</w:t>
            </w:r>
          </w:p>
          <w:p w:rsidR="00000000" w:rsidRPr="009C133A" w:rsidP="009C133A">
            <w:pPr>
              <w:pStyle w:val="ListBullet"/>
            </w:pPr>
            <w:r w:rsidRPr="009C133A">
              <w:t>the budget allocated for sourcing of materials</w:t>
            </w:r>
          </w:p>
        </w:tc>
      </w:tr>
    </w:tbl>
    <w:p w:rsidR="00000000" w:rsidRPr="009C133A" w:rsidP="009C133A">
      <w:pPr>
        <w:pStyle w:val="BodyText"/>
      </w:pPr>
    </w:p>
    <w:p w:rsidR="00000000" w:rsidRPr="009C133A" w:rsidP="009C133A">
      <w:pPr>
        <w:pStyle w:val="AllowPageBreak"/>
      </w:pPr>
    </w:p>
    <w:p w:rsidR="00000000" w:rsidRPr="009C133A" w:rsidP="009C133A">
      <w:pPr>
        <w:pStyle w:val="Heading1"/>
      </w:pPr>
      <w:bookmarkStart w:id="9" w:name="O_933777"/>
      <w:bookmarkEnd w:id="9"/>
      <w:r w:rsidRPr="009C133A">
        <w:t>Unit Mapping Information</w:t>
      </w:r>
    </w:p>
    <w:p w:rsidR="00000000" w:rsidRPr="009C133A" w:rsidP="006F2083">
      <w:pPr>
        <w:pStyle w:val="BodyText"/>
      </w:pPr>
      <w:r w:rsidRPr="009C133A">
        <w:t>Release 1. Supersedes and is equivalent to LMTML1001A Make a simple headpiece</w:t>
      </w:r>
    </w:p>
    <w:p w:rsidR="00000000" w:rsidRPr="009C133A" w:rsidP="009C133A">
      <w:pPr>
        <w:pStyle w:val="Heading1"/>
      </w:pPr>
      <w:bookmarkStart w:id="10" w:name="O_933770"/>
      <w:bookmarkEnd w:id="10"/>
      <w:r w:rsidRPr="009C133A">
        <w:t>Links</w:t>
      </w:r>
    </w:p>
    <w:p w:rsidR="00000000" w:rsidRPr="009C133A" w:rsidP="006F2083">
      <w:pPr>
        <w:pStyle w:val="BodyText"/>
      </w:pPr>
      <w:r w:rsidRPr="009C133A">
        <w:t>Companion Volume imp</w:t>
      </w:r>
      <w:r w:rsidRPr="009C133A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216B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133A" w:rsidP="006F2083">
      <w:pPr>
        <w:pStyle w:val="BodyText"/>
        <w:sectPr w:rsidSect="009C13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33A" w:rsidP="009C133A">
      <w:pPr>
        <w:pStyle w:val="SuperHeading"/>
      </w:pPr>
      <w:r w:rsidRPr="009C133A">
        <w:t>Assessment Requirements for MSTML1001 Make a simple headpiece</w:t>
      </w:r>
    </w:p>
    <w:p w:rsidR="00000000" w:rsidRPr="009C133A" w:rsidP="009C133A">
      <w:pPr>
        <w:pStyle w:val="Heading1"/>
      </w:pPr>
      <w:bookmarkStart w:id="11" w:name="O_933772"/>
      <w:bookmarkEnd w:id="11"/>
      <w:r w:rsidRPr="009C133A">
        <w:t>Modification History</w:t>
      </w:r>
    </w:p>
    <w:p w:rsidR="00000000" w:rsidRPr="009C133A" w:rsidP="006F2083">
      <w:pPr>
        <w:pStyle w:val="BodyText"/>
      </w:pPr>
      <w:r w:rsidRPr="009C133A">
        <w:t>Release 1. Supersedes and is equivalent to LMTML1001A Make a simple headpiece</w:t>
      </w:r>
    </w:p>
    <w:p w:rsidR="00000000" w:rsidRPr="009C133A" w:rsidP="009C133A">
      <w:pPr>
        <w:pStyle w:val="Heading1"/>
      </w:pPr>
      <w:bookmarkStart w:id="12" w:name="O_933775"/>
      <w:bookmarkEnd w:id="12"/>
      <w:r w:rsidRPr="009C133A">
        <w:t>Performance Evidence</w:t>
      </w:r>
    </w:p>
    <w:p w:rsidR="00000000" w:rsidRPr="009C133A" w:rsidP="006F2083">
      <w:pPr>
        <w:pStyle w:val="BodyText"/>
      </w:pPr>
      <w:r w:rsidRPr="009C133A">
        <w:t>Evidence required to demonstrate competence in this unit must be relevant to and satisfy the requirements of the elemen</w:t>
      </w:r>
      <w:r w:rsidRPr="009C133A">
        <w:t>ts and performance criteria, and include:</w:t>
      </w:r>
    </w:p>
    <w:p w:rsidR="00000000" w:rsidRPr="009C133A" w:rsidP="009C133A">
      <w:pPr>
        <w:pStyle w:val="ListBullet"/>
      </w:pPr>
      <w:r w:rsidRPr="009C133A">
        <w:t xml:space="preserve">reading and following work instructions, standard operating procedures (SOPs), safe work practices </w:t>
      </w:r>
    </w:p>
    <w:p w:rsidR="00000000" w:rsidRPr="009C133A" w:rsidP="009C133A">
      <w:pPr>
        <w:pStyle w:val="ListBullet"/>
      </w:pPr>
      <w:r w:rsidRPr="009C133A">
        <w:t>conducting research to select appropriate designs for simple headpieces according to set criteria</w:t>
      </w:r>
    </w:p>
    <w:p w:rsidR="00000000" w:rsidRPr="009C133A" w:rsidP="009C133A">
      <w:pPr>
        <w:pStyle w:val="ListBullet"/>
      </w:pPr>
      <w:r w:rsidRPr="009C133A">
        <w:t>listing materia</w:t>
      </w:r>
      <w:r w:rsidRPr="009C133A">
        <w:t>ls and components required for production</w:t>
      </w:r>
    </w:p>
    <w:p w:rsidR="00000000" w:rsidRPr="009C133A" w:rsidP="009C133A">
      <w:pPr>
        <w:pStyle w:val="ListBullet"/>
      </w:pPr>
      <w:r w:rsidRPr="009C133A">
        <w:t>identifying production requirements</w:t>
      </w:r>
    </w:p>
    <w:p w:rsidR="00000000" w:rsidRPr="009C133A" w:rsidP="009C133A">
      <w:pPr>
        <w:pStyle w:val="ListBullet"/>
      </w:pPr>
      <w:r w:rsidRPr="009C133A">
        <w:t>handling and manipulating a variety of millinery materials and components</w:t>
      </w:r>
    </w:p>
    <w:p w:rsidR="00000000" w:rsidRPr="009C133A" w:rsidP="009C133A">
      <w:pPr>
        <w:pStyle w:val="ListBullet"/>
      </w:pPr>
      <w:r w:rsidRPr="009C133A">
        <w:t>applying sewing, gluing, bonding or wiring techniques, as required, to make at least two (2) simple head</w:t>
      </w:r>
      <w:r w:rsidRPr="009C133A">
        <w:t>pieces</w:t>
      </w:r>
    </w:p>
    <w:p w:rsidR="00000000" w:rsidRPr="009C133A" w:rsidP="009C133A">
      <w:pPr>
        <w:pStyle w:val="ListBullet"/>
      </w:pPr>
      <w:r w:rsidRPr="009C133A">
        <w:t>completing production and checking a simple headpiece to meet requirements</w:t>
      </w:r>
    </w:p>
    <w:p w:rsidR="00000000" w:rsidRPr="009C133A" w:rsidP="009C133A">
      <w:pPr>
        <w:pStyle w:val="ListBullet"/>
      </w:pPr>
      <w:r w:rsidRPr="009C133A">
        <w:t>complying with production and documentation requirements.</w:t>
      </w:r>
    </w:p>
    <w:p w:rsidR="00000000" w:rsidRPr="009C133A" w:rsidP="009C133A">
      <w:pPr>
        <w:pStyle w:val="AllowPageBreak"/>
      </w:pPr>
    </w:p>
    <w:p w:rsidR="00000000" w:rsidRPr="009C133A" w:rsidP="009C133A">
      <w:pPr>
        <w:pStyle w:val="Heading1"/>
      </w:pPr>
      <w:bookmarkStart w:id="13" w:name="O_933774"/>
      <w:bookmarkEnd w:id="13"/>
      <w:r w:rsidRPr="009C133A">
        <w:t>Knowledge Evidence</w:t>
      </w:r>
    </w:p>
    <w:p w:rsidR="00000000" w:rsidRPr="009C133A" w:rsidP="006F2083">
      <w:pPr>
        <w:pStyle w:val="BodyText"/>
      </w:pPr>
      <w:r w:rsidRPr="009C133A">
        <w:t>Evidence must be provided that demonstrates knowledge of:</w:t>
      </w:r>
    </w:p>
    <w:p w:rsidR="00000000" w:rsidRPr="009C133A" w:rsidP="009C133A">
      <w:pPr>
        <w:pStyle w:val="ListBullet"/>
      </w:pPr>
      <w:r w:rsidRPr="009C133A">
        <w:t>safe work practices and procedures and use of personal protective equipment (PPE)</w:t>
      </w:r>
    </w:p>
    <w:p w:rsidR="00000000" w:rsidRPr="009C133A" w:rsidP="009C133A">
      <w:pPr>
        <w:pStyle w:val="ListBullet"/>
      </w:pPr>
      <w:r w:rsidRPr="009C133A">
        <w:t>researching and selecting simple headpiece designs</w:t>
      </w:r>
    </w:p>
    <w:p w:rsidR="00000000" w:rsidRPr="009C133A" w:rsidP="009C133A">
      <w:pPr>
        <w:pStyle w:val="ListBullet"/>
      </w:pPr>
      <w:r w:rsidRPr="009C133A">
        <w:t>simple headpiece and hair accessory foundations</w:t>
      </w:r>
    </w:p>
    <w:p w:rsidR="00000000" w:rsidRPr="009C133A" w:rsidP="009C133A">
      <w:pPr>
        <w:pStyle w:val="ListBullet"/>
      </w:pPr>
      <w:r w:rsidRPr="009C133A">
        <w:t>hair combs</w:t>
      </w:r>
    </w:p>
    <w:p w:rsidR="00000000" w:rsidRPr="009C133A" w:rsidP="009C133A">
      <w:pPr>
        <w:pStyle w:val="ListBullet"/>
      </w:pPr>
      <w:r w:rsidRPr="009C133A">
        <w:t>head bands</w:t>
      </w:r>
    </w:p>
    <w:p w:rsidR="00000000" w:rsidRPr="009C133A" w:rsidP="009C133A">
      <w:pPr>
        <w:pStyle w:val="ListBullet"/>
      </w:pPr>
      <w:r w:rsidRPr="009C133A">
        <w:t>hair clips</w:t>
      </w:r>
    </w:p>
    <w:p w:rsidR="00000000" w:rsidRPr="009C133A" w:rsidP="009C133A">
      <w:pPr>
        <w:pStyle w:val="ListBullet"/>
      </w:pPr>
      <w:r w:rsidRPr="009C133A">
        <w:t>canvas shapes</w:t>
      </w:r>
    </w:p>
    <w:p w:rsidR="00000000" w:rsidRPr="009C133A" w:rsidP="009C133A">
      <w:pPr>
        <w:pStyle w:val="ListBullet"/>
      </w:pPr>
      <w:r w:rsidRPr="009C133A">
        <w:t>sinamay shapes</w:t>
      </w:r>
    </w:p>
    <w:p w:rsidR="00000000" w:rsidRPr="009C133A" w:rsidP="009C133A">
      <w:pPr>
        <w:pStyle w:val="ListBullet"/>
      </w:pPr>
      <w:r w:rsidRPr="009C133A">
        <w:t>hair slides</w:t>
      </w:r>
    </w:p>
    <w:p w:rsidR="00000000" w:rsidRPr="009C133A" w:rsidP="009C133A">
      <w:pPr>
        <w:pStyle w:val="ListBullet"/>
      </w:pPr>
      <w:r w:rsidRPr="009C133A">
        <w:t>h</w:t>
      </w:r>
      <w:r w:rsidRPr="009C133A">
        <w:t>at pins</w:t>
      </w:r>
    </w:p>
    <w:p w:rsidR="00000000" w:rsidRPr="009C133A" w:rsidP="009C133A">
      <w:pPr>
        <w:pStyle w:val="ListBullet"/>
      </w:pPr>
      <w:r w:rsidRPr="009C133A">
        <w:t>handling  requirements of selected millinery materials and components, such as:</w:t>
      </w:r>
    </w:p>
    <w:p w:rsidR="00000000" w:rsidRPr="009C133A" w:rsidP="009C133A">
      <w:pPr>
        <w:pStyle w:val="ListBullet2"/>
      </w:pPr>
      <w:r w:rsidRPr="009C133A">
        <w:t>millinery foundations</w:t>
      </w:r>
    </w:p>
    <w:p w:rsidR="00000000" w:rsidRPr="009C133A" w:rsidP="009C133A">
      <w:pPr>
        <w:pStyle w:val="ListBullet2"/>
      </w:pPr>
      <w:r w:rsidRPr="009C133A">
        <w:t>wire</w:t>
      </w:r>
    </w:p>
    <w:p w:rsidR="00000000" w:rsidRPr="009C133A" w:rsidP="009C133A">
      <w:pPr>
        <w:pStyle w:val="ListBullet2"/>
      </w:pPr>
      <w:r w:rsidRPr="009C133A">
        <w:t>canvas</w:t>
      </w:r>
    </w:p>
    <w:p w:rsidR="00000000" w:rsidRPr="009C133A" w:rsidP="009C133A">
      <w:pPr>
        <w:pStyle w:val="ListBullet2"/>
      </w:pPr>
      <w:r w:rsidRPr="009C133A">
        <w:t>sinamay</w:t>
      </w:r>
    </w:p>
    <w:p w:rsidR="00000000" w:rsidRPr="009C133A" w:rsidP="009C133A">
      <w:pPr>
        <w:pStyle w:val="ListBullet2"/>
      </w:pPr>
      <w:r w:rsidRPr="009C133A">
        <w:t>felt pieces</w:t>
      </w:r>
    </w:p>
    <w:p w:rsidR="00000000" w:rsidRPr="009C133A" w:rsidP="009C133A">
      <w:pPr>
        <w:pStyle w:val="ListBullet2"/>
      </w:pPr>
      <w:r w:rsidRPr="009C133A">
        <w:t>straw pieces</w:t>
      </w:r>
    </w:p>
    <w:p w:rsidR="00000000" w:rsidRPr="009C133A" w:rsidP="009C133A">
      <w:pPr>
        <w:pStyle w:val="ListBullet2"/>
      </w:pPr>
      <w:r w:rsidRPr="009C133A">
        <w:t>braids</w:t>
      </w:r>
    </w:p>
    <w:p w:rsidR="00000000" w:rsidRPr="009C133A" w:rsidP="009C133A">
      <w:pPr>
        <w:pStyle w:val="ListBullet2"/>
      </w:pPr>
      <w:r w:rsidRPr="009C133A">
        <w:t>ribbons</w:t>
      </w:r>
    </w:p>
    <w:p w:rsidR="00000000" w:rsidRPr="009C133A" w:rsidP="009C133A">
      <w:pPr>
        <w:pStyle w:val="ListBullet2"/>
      </w:pPr>
      <w:r w:rsidRPr="009C133A">
        <w:t>beads</w:t>
      </w:r>
    </w:p>
    <w:p w:rsidR="00000000" w:rsidRPr="009C133A" w:rsidP="009C133A">
      <w:pPr>
        <w:pStyle w:val="ListBullet2"/>
      </w:pPr>
      <w:r w:rsidRPr="009C133A">
        <w:t>flowers</w:t>
      </w:r>
    </w:p>
    <w:p w:rsidR="00000000" w:rsidRPr="009C133A" w:rsidP="009C133A">
      <w:pPr>
        <w:pStyle w:val="ListBullet2"/>
      </w:pPr>
      <w:r w:rsidRPr="009C133A">
        <w:t>feathers</w:t>
      </w:r>
    </w:p>
    <w:p w:rsidR="00000000" w:rsidRPr="009C133A" w:rsidP="009C133A">
      <w:pPr>
        <w:pStyle w:val="ListBullet2"/>
      </w:pPr>
      <w:r w:rsidRPr="009C133A">
        <w:t>net</w:t>
      </w:r>
    </w:p>
    <w:p w:rsidR="00000000" w:rsidRPr="009C133A" w:rsidP="009C133A">
      <w:pPr>
        <w:pStyle w:val="ListBullet2"/>
      </w:pPr>
      <w:r w:rsidRPr="009C133A">
        <w:t>fashion fabrics</w:t>
      </w:r>
    </w:p>
    <w:p w:rsidR="00000000" w:rsidRPr="009C133A" w:rsidP="009C133A">
      <w:pPr>
        <w:pStyle w:val="ListBullet2"/>
      </w:pPr>
      <w:r w:rsidRPr="009C133A">
        <w:t>adhesives</w:t>
      </w:r>
    </w:p>
    <w:p w:rsidR="00000000" w:rsidRPr="009C133A" w:rsidP="009C133A">
      <w:pPr>
        <w:pStyle w:val="ListBullet2"/>
      </w:pPr>
      <w:r w:rsidRPr="009C133A">
        <w:t>size</w:t>
      </w:r>
    </w:p>
    <w:p w:rsidR="00000000" w:rsidRPr="009C133A" w:rsidP="009C133A">
      <w:pPr>
        <w:pStyle w:val="ListBullet2"/>
      </w:pPr>
      <w:r w:rsidRPr="009C133A">
        <w:t>commercial trims</w:t>
      </w:r>
    </w:p>
    <w:p w:rsidR="00000000" w:rsidRPr="009C133A" w:rsidP="009C133A">
      <w:pPr>
        <w:pStyle w:val="ListBullet"/>
      </w:pPr>
      <w:r w:rsidRPr="009C133A">
        <w:t xml:space="preserve">sewing, gluing, bonding or wiring techniques </w:t>
      </w:r>
    </w:p>
    <w:p w:rsidR="00000000" w:rsidRPr="009C133A" w:rsidP="009C133A">
      <w:pPr>
        <w:pStyle w:val="ListBullet"/>
      </w:pPr>
      <w:r w:rsidRPr="009C133A">
        <w:t>production requirements</w:t>
      </w:r>
    </w:p>
    <w:p w:rsidR="00000000" w:rsidRPr="009C133A" w:rsidP="009C133A">
      <w:pPr>
        <w:pStyle w:val="ListBullet"/>
      </w:pPr>
      <w:r w:rsidRPr="009C133A">
        <w:t>set criteria, such as:</w:t>
      </w:r>
    </w:p>
    <w:p w:rsidR="00000000" w:rsidRPr="009C133A" w:rsidP="009C133A">
      <w:pPr>
        <w:pStyle w:val="ListBullet2"/>
      </w:pPr>
      <w:r w:rsidRPr="009C133A">
        <w:t>price point or budget</w:t>
      </w:r>
    </w:p>
    <w:p w:rsidR="00000000" w:rsidRPr="009C133A" w:rsidP="009C133A">
      <w:pPr>
        <w:pStyle w:val="ListBullet2"/>
      </w:pPr>
      <w:r w:rsidRPr="009C133A">
        <w:t>gender</w:t>
      </w:r>
    </w:p>
    <w:p w:rsidR="00000000" w:rsidRPr="009C133A" w:rsidP="009C133A">
      <w:pPr>
        <w:pStyle w:val="ListBullet"/>
      </w:pPr>
      <w:r w:rsidRPr="009C133A">
        <w:t>resource requirements for production of a simple headpiece/hair accessory</w:t>
      </w:r>
    </w:p>
    <w:p w:rsidR="00000000" w:rsidRPr="009C133A" w:rsidP="009C133A">
      <w:pPr>
        <w:pStyle w:val="ListBullet"/>
      </w:pPr>
      <w:r w:rsidRPr="009C133A">
        <w:t>hazard identification and control measures associated with adhesives and size</w:t>
      </w:r>
    </w:p>
    <w:p w:rsidR="00000000" w:rsidRPr="009C133A" w:rsidP="009C133A">
      <w:pPr>
        <w:pStyle w:val="ListBullet"/>
      </w:pPr>
      <w:r w:rsidRPr="009C133A">
        <w:t>workplace procedures</w:t>
      </w:r>
    </w:p>
    <w:p w:rsidR="00000000" w:rsidRPr="009C133A" w:rsidP="009C133A">
      <w:pPr>
        <w:pStyle w:val="ListBullet"/>
      </w:pPr>
      <w:r w:rsidRPr="009C133A">
        <w:t>documentation requirements:</w:t>
      </w:r>
    </w:p>
    <w:p w:rsidR="00000000" w:rsidRPr="009C133A" w:rsidP="009C133A">
      <w:pPr>
        <w:pStyle w:val="ListBullet2"/>
      </w:pPr>
      <w:r w:rsidRPr="009C133A">
        <w:t>list and cost of materials and components</w:t>
      </w:r>
    </w:p>
    <w:p w:rsidR="00000000" w:rsidRPr="009C133A" w:rsidP="009C133A">
      <w:pPr>
        <w:pStyle w:val="ListBullet2"/>
      </w:pPr>
      <w:r w:rsidRPr="009C133A">
        <w:t>collating of research findings.</w:t>
      </w:r>
    </w:p>
    <w:p w:rsidR="00000000" w:rsidRPr="009C133A" w:rsidP="009C133A">
      <w:pPr>
        <w:pStyle w:val="AllowPageBreak"/>
      </w:pPr>
    </w:p>
    <w:p w:rsidR="00000000" w:rsidRPr="009C133A" w:rsidP="009C133A">
      <w:pPr>
        <w:pStyle w:val="Heading1"/>
      </w:pPr>
      <w:bookmarkStart w:id="14" w:name="O_933773"/>
      <w:bookmarkEnd w:id="14"/>
      <w:r w:rsidRPr="009C133A">
        <w:t>Assessment Conditions</w:t>
      </w:r>
    </w:p>
    <w:p w:rsidR="00000000" w:rsidRPr="009C133A" w:rsidP="009C133A">
      <w:pPr>
        <w:pStyle w:val="ListBullet"/>
      </w:pPr>
      <w:r w:rsidRPr="009C133A">
        <w:t>Assessors must</w:t>
      </w:r>
      <w:r w:rsidRPr="009C133A">
        <w:t>:</w:t>
      </w:r>
    </w:p>
    <w:p w:rsidR="00000000" w:rsidRPr="009C133A" w:rsidP="009C133A">
      <w:pPr>
        <w:pStyle w:val="ListBullet2"/>
      </w:pPr>
      <w:r w:rsidRPr="009C133A">
        <w:t>satisfy the assessor competency requirements that are in place at the time of the assessment, as set by the VET regulator</w:t>
      </w:r>
    </w:p>
    <w:p w:rsidR="00000000" w:rsidRPr="009C133A" w:rsidP="009C133A">
      <w:pPr>
        <w:pStyle w:val="ListBullet2"/>
      </w:pPr>
      <w:r w:rsidRPr="009C133A">
        <w:t>have vocational competency in making a simple headpiece, at least to the level being assessed, with relevant industry knowledge and experience.</w:t>
      </w:r>
    </w:p>
    <w:p w:rsidR="00000000" w:rsidRPr="009C133A" w:rsidP="009C133A">
      <w:pPr>
        <w:pStyle w:val="ListBullet"/>
      </w:pPr>
      <w:r w:rsidRPr="009C133A">
        <w:t>Assessment should occur in operational workplace situations. Where this is not possible, or where personal safe</w:t>
      </w:r>
      <w:r w:rsidRPr="009C133A">
        <w:t>ty or environmental damage are limiting factors, assessment must occur in a sufficiently rigorous simulated environment reflecting realistic operational workplace conditions. This must cover all aspects of workplace performance, including environment, task</w:t>
      </w:r>
      <w:r w:rsidRPr="009C133A">
        <w:t xml:space="preserve"> skills, task management skills, contingency management skills and job role environment skills.</w:t>
      </w:r>
    </w:p>
    <w:p w:rsidR="00000000" w:rsidRPr="009C133A" w:rsidP="009C133A">
      <w:pPr>
        <w:pStyle w:val="ListBullet"/>
      </w:pPr>
      <w:r w:rsidRPr="009C133A">
        <w:t>Assessment processes and techniques must be appropriate to the language, literacy and numeracy requirements of the work being performed and the needs of the can</w:t>
      </w:r>
      <w:r w:rsidRPr="009C133A">
        <w:t>didate.</w:t>
      </w:r>
    </w:p>
    <w:p w:rsidR="00000000" w:rsidRPr="009C133A" w:rsidP="009C133A">
      <w:pPr>
        <w:pStyle w:val="ListBullet"/>
      </w:pPr>
      <w:r w:rsidRPr="009C133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C133A" w:rsidP="009C133A">
      <w:pPr>
        <w:pStyle w:val="AllowPageBreak"/>
      </w:pPr>
    </w:p>
    <w:p w:rsidR="00000000" w:rsidRPr="009C133A" w:rsidP="009C133A">
      <w:pPr>
        <w:pStyle w:val="Heading1"/>
      </w:pPr>
      <w:bookmarkStart w:id="15" w:name="O_933771"/>
      <w:bookmarkEnd w:id="15"/>
      <w:r w:rsidRPr="009C133A">
        <w:t>Links</w:t>
      </w:r>
    </w:p>
    <w:p w:rsidR="00000000" w:rsidRPr="009C133A" w:rsidP="006F2083">
      <w:pPr>
        <w:pStyle w:val="BodyText"/>
      </w:pPr>
      <w:r w:rsidRPr="009C133A">
        <w:t>Compani</w:t>
      </w:r>
      <w:r w:rsidRPr="009C133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216B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133A" w:rsidP="009C133A"/>
    <w:sectPr w:rsidSect="009C13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 w:rsidRPr="006F2083" w:rsidP="006F2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83" w:rsidP="009C1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2083" w:rsidP="009C1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2083" w:rsidP="009C13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 w:rsidP="009C1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083">
      <w:t>Approved</w:t>
    </w:r>
    <w:r w:rsidR="006F20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0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083">
      <w:rPr>
        <w:noProof/>
      </w:rPr>
      <w:t>5</w:t>
    </w:r>
    <w:r>
      <w:rPr>
        <w:noProof/>
      </w:rPr>
      <w:fldChar w:fldCharType="end"/>
    </w:r>
  </w:p>
  <w:p w:rsidR="009C133A" w:rsidP="009C1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0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083">
      <w:t>Skills Insight</w:t>
    </w:r>
    <w:r w:rsidR="006F2083">
      <w:fldChar w:fldCharType="end"/>
    </w:r>
  </w:p>
  <w:p w:rsidR="009C133A" w:rsidP="009C1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33A" w:rsidRPr="006F2083" w:rsidP="006F2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083" w:rsidRPr="002D2AF8" w:rsidP="009C1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MSTML1001 Make a simple headpiece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2083" w:rsidP="009C13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3A" w:rsidRPr="002D2AF8" w:rsidP="009C1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083">
      <w:t>MSTML1001 Make a simple headpiece</w:t>
    </w:r>
    <w:r w:rsidR="006F20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083">
      <w:rPr>
        <w:noProof/>
      </w:rPr>
      <w:t>2 March 2025</w:t>
    </w:r>
    <w:r>
      <w:fldChar w:fldCharType="end"/>
    </w:r>
  </w:p>
  <w:p w:rsidR="009C133A" w:rsidP="009C1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A6D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FAC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22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33A"/>
  </w:style>
  <w:style w:type="character" w:customStyle="1" w:styleId="Heading1Char">
    <w:name w:val="Heading 1 Char"/>
    <w:basedOn w:val="DefaultParagraphFont"/>
    <w:link w:val="Heading1"/>
    <w:rsid w:val="009C1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3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33A"/>
    <w:rPr>
      <w:b/>
      <w:spacing w:val="0"/>
    </w:rPr>
  </w:style>
  <w:style w:type="paragraph" w:styleId="ListBullet2">
    <w:name w:val="List Bullet 2"/>
    <w:basedOn w:val="List2"/>
    <w:rsid w:val="009C13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33A"/>
    <w:rPr>
      <w:i/>
    </w:rPr>
  </w:style>
  <w:style w:type="paragraph" w:styleId="Caption">
    <w:name w:val="caption"/>
    <w:basedOn w:val="BodyText"/>
    <w:next w:val="Normal"/>
    <w:qFormat/>
    <w:rsid w:val="009C1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33A"/>
  </w:style>
  <w:style w:type="paragraph" w:styleId="TableofFigures">
    <w:name w:val="table of figures"/>
    <w:basedOn w:val="Normal"/>
    <w:next w:val="Normal"/>
    <w:semiHidden/>
    <w:rsid w:val="009C1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33A"/>
    <w:rPr>
      <w:rFonts w:ascii="Wingdings" w:hAnsi="Wingdings"/>
    </w:rPr>
  </w:style>
  <w:style w:type="paragraph" w:customStyle="1" w:styleId="TableHeading">
    <w:name w:val="Table Heading"/>
    <w:basedOn w:val="HeadingBase"/>
    <w:rsid w:val="009C1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33A"/>
    <w:rPr>
      <w:color w:val="0033CC"/>
      <w:u w:val="none"/>
    </w:rPr>
  </w:style>
  <w:style w:type="paragraph" w:customStyle="1" w:styleId="BodyTextRight">
    <w:name w:val="Body Text Right"/>
    <w:basedOn w:val="BodyText"/>
    <w:rsid w:val="009C1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33A"/>
    <w:rPr>
      <w:sz w:val="32"/>
    </w:rPr>
  </w:style>
  <w:style w:type="paragraph" w:customStyle="1" w:styleId="HeadingProcedure">
    <w:name w:val="Heading Procedure"/>
    <w:basedOn w:val="HeadingBase"/>
    <w:next w:val="Normal"/>
    <w:rsid w:val="009C1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33A"/>
    <w:pPr>
      <w:spacing w:before="60" w:after="60"/>
    </w:pPr>
  </w:style>
  <w:style w:type="paragraph" w:styleId="ListContinue">
    <w:name w:val="List Continue"/>
    <w:basedOn w:val="List"/>
    <w:rsid w:val="009C133A"/>
    <w:pPr>
      <w:ind w:firstLine="0"/>
    </w:pPr>
  </w:style>
  <w:style w:type="paragraph" w:customStyle="1" w:styleId="ListNote">
    <w:name w:val="List Note"/>
    <w:basedOn w:val="List"/>
    <w:rsid w:val="009C1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33A"/>
    <w:rPr>
      <w:rFonts w:ascii="Courier New" w:hAnsi="Courier New"/>
    </w:rPr>
  </w:style>
  <w:style w:type="paragraph" w:customStyle="1" w:styleId="NoteBullet">
    <w:name w:val="Note Bullet"/>
    <w:basedOn w:val="Note"/>
    <w:rsid w:val="009C1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33A"/>
    <w:rPr>
      <w:b/>
      <w:smallCaps/>
    </w:rPr>
  </w:style>
  <w:style w:type="paragraph" w:customStyle="1" w:styleId="TableListNumber">
    <w:name w:val="Table List Number"/>
    <w:basedOn w:val="ListNumber"/>
    <w:rsid w:val="009C1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33A"/>
    <w:pPr>
      <w:numPr>
        <w:numId w:val="9"/>
      </w:numPr>
    </w:pPr>
  </w:style>
  <w:style w:type="paragraph" w:customStyle="1" w:styleId="ListAlpha2">
    <w:name w:val="List Alpha 2"/>
    <w:basedOn w:val="List2"/>
    <w:rsid w:val="009C133A"/>
    <w:pPr>
      <w:numPr>
        <w:numId w:val="8"/>
      </w:numPr>
    </w:pPr>
  </w:style>
  <w:style w:type="paragraph" w:styleId="List2">
    <w:name w:val="List 2"/>
    <w:basedOn w:val="BodyText"/>
    <w:rsid w:val="009C1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33A"/>
    <w:pPr>
      <w:numPr>
        <w:numId w:val="4"/>
      </w:numPr>
    </w:pPr>
  </w:style>
  <w:style w:type="paragraph" w:styleId="ListContinue2">
    <w:name w:val="List Continue 2"/>
    <w:basedOn w:val="List2"/>
    <w:rsid w:val="009C133A"/>
    <w:pPr>
      <w:ind w:firstLine="0"/>
    </w:pPr>
  </w:style>
  <w:style w:type="paragraph" w:styleId="ListContinue3">
    <w:name w:val="List Continue 3"/>
    <w:basedOn w:val="List3"/>
    <w:rsid w:val="009C133A"/>
    <w:pPr>
      <w:ind w:left="1021" w:firstLine="0"/>
    </w:pPr>
  </w:style>
  <w:style w:type="paragraph" w:styleId="ListContinue4">
    <w:name w:val="List Continue 4"/>
    <w:basedOn w:val="List4"/>
    <w:rsid w:val="009C133A"/>
    <w:pPr>
      <w:ind w:firstLine="0"/>
    </w:pPr>
  </w:style>
  <w:style w:type="paragraph" w:styleId="ListContinue5">
    <w:name w:val="List Continue 5"/>
    <w:basedOn w:val="List5"/>
    <w:rsid w:val="009C133A"/>
    <w:pPr>
      <w:ind w:firstLine="0"/>
    </w:pPr>
  </w:style>
  <w:style w:type="paragraph" w:styleId="ListNumber3">
    <w:name w:val="List Number 3"/>
    <w:basedOn w:val="List3"/>
    <w:rsid w:val="009C133A"/>
    <w:pPr>
      <w:numPr>
        <w:numId w:val="5"/>
      </w:numPr>
    </w:pPr>
  </w:style>
  <w:style w:type="paragraph" w:styleId="ListNumber4">
    <w:name w:val="List Number 4"/>
    <w:basedOn w:val="List4"/>
    <w:rsid w:val="009C133A"/>
    <w:pPr>
      <w:numPr>
        <w:numId w:val="6"/>
      </w:numPr>
    </w:pPr>
  </w:style>
  <w:style w:type="paragraph" w:styleId="ListNumber5">
    <w:name w:val="List Number 5"/>
    <w:basedOn w:val="List5"/>
    <w:rsid w:val="009C133A"/>
    <w:pPr>
      <w:numPr>
        <w:numId w:val="7"/>
      </w:numPr>
    </w:pPr>
  </w:style>
  <w:style w:type="paragraph" w:styleId="BlockText">
    <w:name w:val="Block Text"/>
    <w:basedOn w:val="Normal"/>
    <w:rsid w:val="009C1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33A"/>
    <w:rPr>
      <w:sz w:val="16"/>
      <w:vertAlign w:val="superscript"/>
    </w:rPr>
  </w:style>
  <w:style w:type="character" w:customStyle="1" w:styleId="Symbols">
    <w:name w:val="Symbols"/>
    <w:basedOn w:val="DefaultParagraphFont"/>
    <w:rsid w:val="009C133A"/>
    <w:rPr>
      <w:rFonts w:ascii="Symbol" w:hAnsi="Symbol"/>
    </w:rPr>
  </w:style>
  <w:style w:type="character" w:customStyle="1" w:styleId="MenuOptions">
    <w:name w:val="Menu Options"/>
    <w:basedOn w:val="DefaultParagraphFont"/>
    <w:rsid w:val="009C1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33A"/>
    <w:rPr>
      <w:b/>
    </w:rPr>
  </w:style>
  <w:style w:type="character" w:customStyle="1" w:styleId="Underlined">
    <w:name w:val="Underlined"/>
    <w:basedOn w:val="DefaultParagraphFont"/>
    <w:rsid w:val="009C133A"/>
    <w:rPr>
      <w:u w:val="single"/>
    </w:rPr>
  </w:style>
  <w:style w:type="paragraph" w:customStyle="1" w:styleId="TableBodyTextRight">
    <w:name w:val="Table Body Text Right"/>
    <w:basedOn w:val="TableBodyText"/>
    <w:rsid w:val="009C1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33A"/>
    <w:rPr>
      <w:sz w:val="18"/>
    </w:rPr>
  </w:style>
  <w:style w:type="paragraph" w:customStyle="1" w:styleId="BodySmallRight">
    <w:name w:val="Body Small Right"/>
    <w:basedOn w:val="BodyTextRight"/>
    <w:rsid w:val="009C133A"/>
    <w:rPr>
      <w:sz w:val="18"/>
      <w:szCs w:val="18"/>
    </w:rPr>
  </w:style>
  <w:style w:type="paragraph" w:customStyle="1" w:styleId="MarginEdition">
    <w:name w:val="Margin Edition"/>
    <w:basedOn w:val="MarginNote"/>
    <w:rsid w:val="009C1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33A"/>
    <w:rPr>
      <w:sz w:val="2"/>
      <w:szCs w:val="2"/>
    </w:rPr>
  </w:style>
  <w:style w:type="character" w:customStyle="1" w:styleId="Small">
    <w:name w:val="Small"/>
    <w:basedOn w:val="DefaultParagraphFont"/>
    <w:rsid w:val="009C133A"/>
    <w:rPr>
      <w:sz w:val="16"/>
    </w:rPr>
  </w:style>
  <w:style w:type="paragraph" w:customStyle="1" w:styleId="WideTable">
    <w:name w:val="Wide Table"/>
    <w:basedOn w:val="Normal"/>
    <w:rsid w:val="009C1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33A"/>
  </w:style>
  <w:style w:type="paragraph" w:styleId="Quote">
    <w:name w:val="Quote"/>
    <w:basedOn w:val="Heading1"/>
    <w:link w:val="QuoteChar"/>
    <w:qFormat/>
    <w:rsid w:val="009C1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33A"/>
    <w:pPr>
      <w:pageBreakBefore/>
    </w:pPr>
  </w:style>
  <w:style w:type="paragraph" w:customStyle="1" w:styleId="Border">
    <w:name w:val="Border"/>
    <w:basedOn w:val="Normal"/>
    <w:qFormat/>
    <w:rsid w:val="009C1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33A"/>
    <w:rPr>
      <w:u w:val="single"/>
    </w:rPr>
  </w:style>
  <w:style w:type="character" w:customStyle="1" w:styleId="BoldandItalics">
    <w:name w:val="Bold and Italics"/>
    <w:qFormat/>
    <w:rsid w:val="009C133A"/>
    <w:rPr>
      <w:b/>
      <w:i/>
      <w:u w:val="none"/>
    </w:rPr>
  </w:style>
  <w:style w:type="paragraph" w:styleId="BalloonText">
    <w:name w:val="Balloon Text"/>
    <w:basedOn w:val="Normal"/>
    <w:link w:val="BalloonTextChar"/>
    <w:rsid w:val="009C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33A"/>
    <w:pPr>
      <w:spacing w:before="0" w:after="0"/>
    </w:pPr>
  </w:style>
  <w:style w:type="paragraph" w:customStyle="1" w:styleId="BodyTextBold">
    <w:name w:val="Body Text Bold"/>
    <w:basedOn w:val="BodyText"/>
    <w:qFormat/>
    <w:rsid w:val="009C133A"/>
    <w:rPr>
      <w:b/>
    </w:rPr>
  </w:style>
  <w:style w:type="character" w:styleId="Hyperlink">
    <w:name w:val="Hyperlink"/>
    <w:basedOn w:val="DefaultParagraphFont"/>
    <w:uiPriority w:val="99"/>
    <w:unhideWhenUsed/>
    <w:rsid w:val="006F2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6850</Characters>
  <Application>Microsoft Office Word</Application>
  <DocSecurity>0</DocSecurity>
  <Lines>297</Lines>
  <Paragraphs>193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MSTML1001 Make a simple headpiece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