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C92" w:rsidP="00F47C92">
      <w:pPr>
        <w:pStyle w:val="Title"/>
      </w:pPr>
      <w:r>
        <w:fldChar w:fldCharType="begin"/>
      </w:r>
      <w:r>
        <w:instrText xml:space="preserve"> TITLE   \* MERGEFORMAT </w:instrText>
      </w:r>
      <w:r>
        <w:fldChar w:fldCharType="separate"/>
      </w:r>
      <w:r>
        <w:t>MSTMF4003 Modify medical grade footwear</w:t>
      </w:r>
      <w:r>
        <w:fldChar w:fldCharType="end"/>
      </w:r>
    </w:p>
    <w:p w:rsidR="00F47C92" w:rsidP="00F47C92">
      <w:pPr>
        <w:pStyle w:val="Version"/>
        <w:sectPr w:rsidSect="00841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FC9" w:rsidP="00841FC9">
      <w:pPr>
        <w:pStyle w:val="SuperHeading"/>
      </w:pPr>
      <w:r w:rsidRPr="00841FC9">
        <w:t>MSTMF4003 Modify medical grade footwear</w:t>
      </w:r>
    </w:p>
    <w:p w:rsidR="00000000" w:rsidRPr="00841FC9" w:rsidP="00841FC9">
      <w:pPr>
        <w:pStyle w:val="Heading1"/>
      </w:pPr>
      <w:bookmarkStart w:id="1" w:name="O_935733"/>
      <w:bookmarkEnd w:id="1"/>
      <w:r w:rsidRPr="00841FC9">
        <w:t>Modification History</w:t>
      </w:r>
    </w:p>
    <w:p w:rsidR="00000000" w:rsidRPr="00841FC9" w:rsidP="00F47C92">
      <w:pPr>
        <w:pStyle w:val="BodyText"/>
      </w:pPr>
      <w:r w:rsidRPr="00841FC9">
        <w:t>Release 1. Supersedes and is equivalent to LMTMF4003A Modify medical grade footwear</w:t>
      </w:r>
    </w:p>
    <w:p w:rsidR="00000000" w:rsidRPr="00841FC9" w:rsidP="00841FC9">
      <w:pPr>
        <w:pStyle w:val="Heading1"/>
      </w:pPr>
      <w:bookmarkStart w:id="2" w:name="O_935741"/>
      <w:bookmarkEnd w:id="2"/>
      <w:r w:rsidRPr="00841FC9">
        <w:t>Application</w:t>
      </w:r>
    </w:p>
    <w:p w:rsidR="00000000" w:rsidRPr="00841FC9" w:rsidP="00F47C92">
      <w:pPr>
        <w:pStyle w:val="BodyText"/>
      </w:pPr>
      <w:r w:rsidRPr="00841FC9">
        <w:t>This unit of competency covers the skills and knowledge required to modify medical grade footwear to meet changed foot con</w:t>
      </w:r>
      <w:r w:rsidRPr="00841FC9">
        <w:t>ditions.</w:t>
      </w:r>
    </w:p>
    <w:p w:rsidR="00000000" w:rsidRPr="00841FC9" w:rsidP="00F47C92">
      <w:pPr>
        <w:pStyle w:val="BodyText"/>
      </w:pPr>
      <w:r w:rsidRPr="00841FC9">
        <w:t>This unit of competency applies to activities associated with maintaining or modifying medical grade footwear. The unit of competency relates to modifying and repairing footwear for medical grade applications generated by direct contact by client</w:t>
      </w:r>
      <w:r w:rsidRPr="00841FC9">
        <w:t>, referral or prescription. Significant judgement is required in planning, design, technical or supervisory activities related to products or processes.</w:t>
      </w:r>
    </w:p>
    <w:p w:rsidR="00000000" w:rsidRPr="00841FC9" w:rsidP="00F47C92">
      <w:pPr>
        <w:pStyle w:val="BodyText"/>
      </w:pPr>
      <w:r w:rsidRPr="00841FC9">
        <w:t>Work is generally conducted in a small business situation. Work role may include:</w:t>
      </w:r>
    </w:p>
    <w:p w:rsidR="00000000" w:rsidRPr="00841FC9" w:rsidP="00841FC9">
      <w:pPr>
        <w:pStyle w:val="ListBullet"/>
      </w:pPr>
      <w:r w:rsidRPr="00841FC9">
        <w:t>sole practitioner</w:t>
      </w:r>
    </w:p>
    <w:p w:rsidR="00000000" w:rsidRPr="00841FC9" w:rsidP="00841FC9">
      <w:pPr>
        <w:pStyle w:val="ListBullet"/>
      </w:pPr>
      <w:r w:rsidRPr="00841FC9">
        <w:t>m</w:t>
      </w:r>
      <w:r w:rsidRPr="00841FC9">
        <w:t>ember of a team of medical grade footwear specialists</w:t>
      </w:r>
    </w:p>
    <w:p w:rsidR="00000000" w:rsidRPr="00841FC9" w:rsidP="00841FC9">
      <w:pPr>
        <w:pStyle w:val="ListBullet"/>
      </w:pPr>
      <w:r w:rsidRPr="00841FC9">
        <w:t>member of an enterprise or regional health care team.</w:t>
      </w:r>
    </w:p>
    <w:p w:rsidR="00000000" w:rsidRPr="00841FC9" w:rsidP="00841FC9">
      <w:pPr>
        <w:pStyle w:val="BodyText"/>
      </w:pPr>
    </w:p>
    <w:p w:rsidR="00000000" w:rsidRPr="00841FC9" w:rsidP="00F47C92">
      <w:pPr>
        <w:pStyle w:val="BodyText"/>
      </w:pPr>
      <w:r w:rsidRPr="00841FC9">
        <w:t>No licensing, legislative or certification requirements apply to this unit at the time of publication.</w:t>
      </w:r>
    </w:p>
    <w:p w:rsidR="00000000" w:rsidRPr="00841FC9" w:rsidP="00841FC9">
      <w:pPr>
        <w:pStyle w:val="Heading1"/>
      </w:pPr>
      <w:bookmarkStart w:id="3" w:name="O_935740"/>
      <w:bookmarkEnd w:id="3"/>
      <w:r w:rsidRPr="00841FC9">
        <w:t>Pre-requisite Unit</w:t>
      </w:r>
    </w:p>
    <w:p w:rsidR="00000000" w:rsidRPr="00841FC9" w:rsidP="00F47C92">
      <w:pPr>
        <w:pStyle w:val="BodyText"/>
      </w:pPr>
      <w:r w:rsidRPr="00841FC9">
        <w:t>Nil</w:t>
      </w:r>
    </w:p>
    <w:p w:rsidR="00000000" w:rsidRPr="00841FC9" w:rsidP="00841FC9">
      <w:pPr>
        <w:pStyle w:val="Heading1"/>
      </w:pPr>
      <w:bookmarkStart w:id="4" w:name="O_935739"/>
      <w:bookmarkEnd w:id="4"/>
      <w:r w:rsidRPr="00841FC9">
        <w:t>Competency Field</w:t>
      </w:r>
    </w:p>
    <w:p w:rsidR="00000000" w:rsidRPr="00841FC9" w:rsidP="00F47C92">
      <w:pPr>
        <w:pStyle w:val="BodyText"/>
      </w:pPr>
      <w:r w:rsidRPr="00841FC9">
        <w:t>Medical grade footwear</w:t>
      </w:r>
    </w:p>
    <w:p w:rsidR="00000000" w:rsidRPr="00841FC9" w:rsidP="00841FC9">
      <w:pPr>
        <w:pStyle w:val="Heading1"/>
      </w:pPr>
      <w:bookmarkStart w:id="5" w:name="O_935738"/>
      <w:bookmarkEnd w:id="5"/>
      <w:r w:rsidRPr="00841FC9">
        <w:t>Unit Sector</w:t>
      </w:r>
    </w:p>
    <w:p w:rsidR="00000000" w:rsidRPr="00841FC9" w:rsidP="00F47C92">
      <w:pPr>
        <w:pStyle w:val="BodyText"/>
      </w:pPr>
      <w:r w:rsidRPr="00841FC9">
        <w:t>Not applicable</w:t>
      </w:r>
    </w:p>
    <w:p w:rsidR="00000000" w:rsidRPr="00841FC9" w:rsidP="00841FC9">
      <w:pPr>
        <w:pStyle w:val="Heading1"/>
      </w:pPr>
      <w:bookmarkStart w:id="6" w:name="O_935737"/>
      <w:bookmarkEnd w:id="6"/>
      <w:r w:rsidRPr="00841FC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1FC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 xml:space="preserve">Elements describe the </w:t>
            </w:r>
            <w:r w:rsidRPr="00841FC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 xml:space="preserve">Performance criteria describe the performance needed to </w:t>
            </w:r>
            <w:r w:rsidRPr="00841FC9">
              <w:t>demonstrate achievement of the element.</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1FC9" w:rsidP="00841FC9">
            <w:pPr>
              <w:pStyle w:val="BodyText"/>
            </w:pPr>
            <w:r w:rsidRPr="00841FC9">
              <w:t>1</w:t>
            </w:r>
          </w:p>
        </w:tc>
        <w:tc>
          <w:tcPr>
            <w:tcW w:w="1962" w:type="dxa"/>
            <w:vMerge w:val="restart"/>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Review medical grade footwear</w:t>
            </w: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1.1</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Review modification requirements and specifications to confirm required information has been provided prior to modificatio</w:t>
            </w:r>
            <w:r w:rsidRPr="00841FC9">
              <w:t>n</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1.2</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Examine footwear to determine modification specification is suitable and practical</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1.3</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Communicate effectively with the client to obtain clear and precise information about problems with the footwear</w:t>
            </w:r>
          </w:p>
        </w:tc>
      </w:tr>
      <w:tr w:rsidTr="00841F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1FC9">
            <w:pPr>
              <w:pStyle w:val="BodyText"/>
              <w:rPr>
                <w:lang w:val="en-NZ"/>
              </w:rPr>
            </w:pP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1FC9" w:rsidP="00841FC9">
            <w:pPr>
              <w:pStyle w:val="BodyText"/>
            </w:pPr>
            <w:r w:rsidRPr="00841FC9">
              <w:t>2</w:t>
            </w:r>
          </w:p>
        </w:tc>
        <w:tc>
          <w:tcPr>
            <w:tcW w:w="1962" w:type="dxa"/>
            <w:vMerge w:val="restart"/>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Determine resources required to modify or repair medical grade footwear</w:t>
            </w: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2.1</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Evaluate footwear modification requirements and identify solutions to solve a variety of design and modification problems</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2.2</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Select compatible and durable modification techniqu</w:t>
            </w:r>
            <w:r w:rsidRPr="00841FC9">
              <w:t xml:space="preserve">es </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2.3</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Select materials to make modifications and repairs to match medical grade footwear design requirements</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2.4</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 xml:space="preserve">Identify any special construction details and constraints </w:t>
            </w:r>
          </w:p>
        </w:tc>
      </w:tr>
      <w:tr w:rsidTr="00841F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1FC9">
            <w:pPr>
              <w:pStyle w:val="BodyText"/>
              <w:rPr>
                <w:lang w:val="en-NZ"/>
              </w:rPr>
            </w:pP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1FC9" w:rsidP="00841FC9">
            <w:pPr>
              <w:pStyle w:val="BodyText"/>
            </w:pPr>
            <w:r w:rsidRPr="00841FC9">
              <w:t>3</w:t>
            </w:r>
          </w:p>
        </w:tc>
        <w:tc>
          <w:tcPr>
            <w:tcW w:w="1962" w:type="dxa"/>
            <w:vMerge w:val="restart"/>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Make modifications or repairs</w:t>
            </w: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3.1</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Check equipment to confirm it complies with manufacturer operating instructions and use hand tools and machinery to undertake modifications</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3.2</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Store and use modification and repair compounds such as glues and resins in accordance with work health and s</w:t>
            </w:r>
            <w:r w:rsidRPr="00841FC9">
              <w:t>afety (WHS) practices and manufacturer guidelines</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3.3</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 xml:space="preserve">Prepare footwear appropriately for modification </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3.4</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Conduct modification to comply with specifications or requirements</w:t>
            </w:r>
          </w:p>
        </w:tc>
      </w:tr>
      <w:tr w:rsidTr="00841FC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1FC9">
            <w:pPr>
              <w:pStyle w:val="BodyText"/>
              <w:rPr>
                <w:lang w:val="en-NZ"/>
              </w:rPr>
            </w:pP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1FC9" w:rsidP="00841FC9">
            <w:pPr>
              <w:pStyle w:val="BodyText"/>
            </w:pPr>
            <w:r w:rsidRPr="00841FC9">
              <w:t>4</w:t>
            </w:r>
          </w:p>
        </w:tc>
        <w:tc>
          <w:tcPr>
            <w:tcW w:w="1962" w:type="dxa"/>
            <w:vMerge w:val="restart"/>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Finish medical grade footwear</w:t>
            </w: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4.1</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Review detailed information from final fitting to initiate changes to footwear if required</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4.2</w:t>
            </w:r>
          </w:p>
        </w:tc>
        <w:tc>
          <w:tcPr>
            <w:tcW w:w="561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 xml:space="preserve">Finish off, add final components and do final check of product to ensure it complies with established quality standards prior to delivery to client </w:t>
            </w:r>
          </w:p>
        </w:tc>
      </w:tr>
      <w:tr w:rsidTr="00841FC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4.3</w:t>
            </w:r>
          </w:p>
        </w:tc>
        <w:tc>
          <w:tcPr>
            <w:tcW w:w="5610" w:type="dxa"/>
            <w:tcBorders>
              <w:top w:val="nil"/>
              <w:left w:val="nil"/>
              <w:bottom w:val="nil"/>
              <w:right w:val="nil"/>
            </w:tcBorders>
            <w:tcMar>
              <w:top w:w="0" w:type="dxa"/>
              <w:left w:w="62" w:type="dxa"/>
              <w:bottom w:w="0" w:type="dxa"/>
              <w:right w:w="62" w:type="dxa"/>
            </w:tcMar>
          </w:tcPr>
          <w:p w:rsidR="00000000" w:rsidRPr="00841FC9" w:rsidP="00841FC9">
            <w:pPr>
              <w:pStyle w:val="BodyText"/>
            </w:pPr>
            <w:r w:rsidRPr="00841FC9">
              <w:t xml:space="preserve">Maintain client files and complete administrative tasks  </w:t>
            </w:r>
          </w:p>
        </w:tc>
      </w:tr>
    </w:tbl>
    <w:p w:rsidR="00000000" w:rsidRPr="00841FC9" w:rsidP="00841FC9">
      <w:pPr>
        <w:pStyle w:val="BodyText"/>
      </w:pPr>
    </w:p>
    <w:p w:rsidR="00000000" w:rsidRPr="00841FC9" w:rsidP="00841FC9">
      <w:pPr>
        <w:pStyle w:val="AllowPageBreak"/>
      </w:pPr>
    </w:p>
    <w:p w:rsidR="00000000" w:rsidRPr="00841FC9" w:rsidP="00841FC9">
      <w:pPr>
        <w:pStyle w:val="Heading1"/>
      </w:pPr>
      <w:bookmarkStart w:id="7" w:name="O_935736"/>
      <w:bookmarkEnd w:id="7"/>
      <w:r w:rsidRPr="00841FC9">
        <w:t>Foundation Skills</w:t>
      </w:r>
    </w:p>
    <w:p w:rsidR="00000000" w:rsidRPr="00841FC9" w:rsidP="00F47C92">
      <w:pPr>
        <w:pStyle w:val="BodyText"/>
      </w:pPr>
      <w:r w:rsidRPr="00841FC9">
        <w:t>This section describes those required skills (language, literacy and numeracy) that are essential to performance.</w:t>
      </w:r>
    </w:p>
    <w:p w:rsidR="00000000" w:rsidRPr="00841FC9" w:rsidP="00F47C92">
      <w:pPr>
        <w:pStyle w:val="BodyText"/>
      </w:pPr>
      <w:r w:rsidRPr="00841FC9">
        <w:t>Foundation skills essential to performance are explicit in the performance criteria of this unit of competency.</w:t>
      </w:r>
    </w:p>
    <w:p w:rsidR="00000000" w:rsidRPr="00841FC9" w:rsidP="00841FC9">
      <w:pPr>
        <w:pStyle w:val="Heading1"/>
      </w:pPr>
      <w:bookmarkStart w:id="8" w:name="O_935735"/>
      <w:bookmarkEnd w:id="8"/>
      <w:r w:rsidRPr="00841FC9">
        <w:t>Range of Conditions</w:t>
      </w:r>
    </w:p>
    <w:tbl>
      <w:tblPr>
        <w:tblW w:w="0" w:type="auto"/>
        <w:tblCellMar>
          <w:left w:w="62" w:type="dxa"/>
          <w:right w:w="62" w:type="dxa"/>
        </w:tblCellMar>
        <w:tblLook w:val="0000"/>
      </w:tblPr>
      <w:tblGrid>
        <w:gridCol w:w="2163"/>
        <w:gridCol w:w="7033"/>
      </w:tblGrid>
      <w:tr w:rsidTr="00F47C9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t>This field allows for different work environments and conditions that may affect performance. Essential ope</w:t>
            </w:r>
            <w:r w:rsidRPr="00841FC9">
              <w:t>rating conditions that may be present (depending on the work situation, needs of the candidate, accessibility of the item, and local industry and regional contexts) are included.</w:t>
            </w:r>
          </w:p>
        </w:tc>
      </w:tr>
      <w:tr w:rsidTr="00F47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1FC9" w:rsidP="00841FC9">
            <w:pPr>
              <w:pStyle w:val="ListBullet"/>
            </w:pPr>
            <w:r w:rsidRPr="00841FC9">
              <w:t>requirements pr</w:t>
            </w:r>
            <w:r w:rsidRPr="00841FC9">
              <w:t>escribed by legislation, awards, agreements and conditions of employment</w:t>
            </w:r>
          </w:p>
          <w:p w:rsidR="00000000" w:rsidRPr="00841FC9" w:rsidP="00841FC9">
            <w:pPr>
              <w:pStyle w:val="ListBullet"/>
            </w:pPr>
            <w:r w:rsidRPr="00841FC9">
              <w:t>standard operating procedures (SOPs)</w:t>
            </w:r>
          </w:p>
          <w:p w:rsidR="00000000" w:rsidRPr="00841FC9" w:rsidP="00841FC9">
            <w:pPr>
              <w:pStyle w:val="ListBullet"/>
            </w:pPr>
            <w:r w:rsidRPr="00841FC9">
              <w:t>work instructions</w:t>
            </w:r>
          </w:p>
          <w:p w:rsidR="00000000" w:rsidRPr="00841FC9" w:rsidP="00841FC9">
            <w:pPr>
              <w:pStyle w:val="ListBullet"/>
            </w:pPr>
            <w:r w:rsidRPr="00841FC9">
              <w:t>oral, written and visual communication</w:t>
            </w:r>
          </w:p>
          <w:p w:rsidR="00000000" w:rsidRPr="00841FC9" w:rsidP="00841FC9">
            <w:pPr>
              <w:pStyle w:val="ListBullet"/>
            </w:pPr>
            <w:r w:rsidRPr="00841FC9">
              <w:t>quality practices, including responsibility for maintenance of own work quality and contribution to quality improvement of team or section output</w:t>
            </w:r>
          </w:p>
          <w:p w:rsidR="00000000" w:rsidRPr="00841FC9" w:rsidP="00841FC9">
            <w:pPr>
              <w:pStyle w:val="ListBullet"/>
            </w:pPr>
            <w:r w:rsidRPr="00841FC9">
              <w:t>housekeeping</w:t>
            </w:r>
          </w:p>
          <w:p w:rsidR="00000000" w:rsidRPr="00841FC9" w:rsidP="00841FC9">
            <w:pPr>
              <w:pStyle w:val="ListBullet"/>
            </w:pPr>
            <w:r w:rsidRPr="00841FC9">
              <w:t>tasks related to environmental protection, waste disposal, pollution control and recycling</w:t>
            </w:r>
          </w:p>
          <w:p w:rsidR="00000000" w:rsidRPr="00841FC9" w:rsidP="00841FC9">
            <w:pPr>
              <w:pStyle w:val="ListBullet"/>
            </w:pPr>
            <w:r w:rsidRPr="00841FC9">
              <w:t>WHS pr</w:t>
            </w:r>
            <w:r w:rsidRPr="00841FC9">
              <w:t>actices</w:t>
            </w:r>
          </w:p>
          <w:p w:rsidR="00000000" w:rsidP="00841FC9">
            <w:pPr>
              <w:pStyle w:val="BodyText"/>
              <w:rPr>
                <w:lang w:val="en-NZ"/>
              </w:rPr>
            </w:pPr>
          </w:p>
        </w:tc>
      </w:tr>
      <w:tr w:rsidTr="00F47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841FC9" w:rsidP="00841FC9">
            <w:pPr>
              <w:pStyle w:val="ListBullet"/>
            </w:pPr>
            <w:r w:rsidRPr="00841FC9">
              <w:t>the relevant industry or Australian Standards that are current at the time this unit is being undertaken</w:t>
            </w:r>
          </w:p>
          <w:p w:rsidR="00000000" w:rsidP="00841FC9">
            <w:pPr>
              <w:pStyle w:val="BodyText"/>
              <w:rPr>
                <w:lang w:val="en-NZ"/>
              </w:rPr>
            </w:pPr>
          </w:p>
        </w:tc>
      </w:tr>
      <w:tr w:rsidTr="00F47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Materials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41FC9" w:rsidP="00841FC9">
            <w:pPr>
              <w:pStyle w:val="ListBullet"/>
            </w:pPr>
            <w:r w:rsidRPr="00841FC9">
              <w:t>conventional leathers</w:t>
            </w:r>
          </w:p>
          <w:p w:rsidR="00000000" w:rsidRPr="00841FC9" w:rsidP="00841FC9">
            <w:pPr>
              <w:pStyle w:val="ListBullet"/>
            </w:pPr>
            <w:r w:rsidRPr="00841FC9">
              <w:t>textiles</w:t>
            </w:r>
          </w:p>
          <w:p w:rsidR="00000000" w:rsidRPr="00841FC9" w:rsidP="00841FC9">
            <w:pPr>
              <w:pStyle w:val="ListBullet"/>
            </w:pPr>
            <w:r w:rsidRPr="00841FC9">
              <w:t>plastic sheeting</w:t>
            </w:r>
          </w:p>
          <w:p w:rsidR="00000000" w:rsidRPr="00841FC9" w:rsidP="00841FC9">
            <w:pPr>
              <w:pStyle w:val="ListBullet"/>
            </w:pPr>
            <w:r w:rsidRPr="00841FC9">
              <w:t>padding</w:t>
            </w:r>
          </w:p>
          <w:p w:rsidR="00000000" w:rsidRPr="00841FC9" w:rsidP="00841FC9">
            <w:pPr>
              <w:pStyle w:val="ListBullet"/>
            </w:pPr>
            <w:r w:rsidRPr="00841FC9">
              <w:t>reinforcement</w:t>
            </w:r>
          </w:p>
          <w:p w:rsidR="00000000" w:rsidRPr="00841FC9" w:rsidP="00841FC9">
            <w:pPr>
              <w:pStyle w:val="ListBullet"/>
            </w:pPr>
            <w:r w:rsidRPr="00841FC9">
              <w:t>sole and related materials</w:t>
            </w:r>
          </w:p>
          <w:p w:rsidR="00000000" w:rsidRPr="00841FC9" w:rsidP="00841FC9">
            <w:pPr>
              <w:pStyle w:val="ListBullet"/>
            </w:pPr>
            <w:r w:rsidRPr="00841FC9">
              <w:t>fastening or closing devices, such as:</w:t>
            </w:r>
          </w:p>
          <w:p w:rsidR="00000000" w:rsidRPr="00841FC9" w:rsidP="00841FC9">
            <w:pPr>
              <w:pStyle w:val="ListBullet2"/>
            </w:pPr>
            <w:r w:rsidRPr="00841FC9">
              <w:t>Velcro</w:t>
            </w:r>
          </w:p>
          <w:p w:rsidR="00000000" w:rsidRPr="00841FC9" w:rsidP="00841FC9">
            <w:pPr>
              <w:pStyle w:val="ListBullet2"/>
            </w:pPr>
            <w:r w:rsidRPr="00841FC9">
              <w:t>laces</w:t>
            </w:r>
          </w:p>
          <w:p w:rsidR="00000000" w:rsidRPr="00841FC9" w:rsidP="00841FC9">
            <w:pPr>
              <w:pStyle w:val="ListBullet2"/>
            </w:pPr>
            <w:r w:rsidRPr="00841FC9">
              <w:t>buckles</w:t>
            </w:r>
          </w:p>
          <w:p w:rsidR="00000000" w:rsidRPr="00841FC9" w:rsidP="00841FC9">
            <w:pPr>
              <w:pStyle w:val="ListBullet"/>
            </w:pPr>
            <w:r w:rsidRPr="00841FC9">
              <w:t>other items such as adhesives and threads</w:t>
            </w:r>
          </w:p>
          <w:p w:rsidR="00000000" w:rsidP="00841FC9">
            <w:pPr>
              <w:pStyle w:val="BodyText"/>
              <w:rPr>
                <w:lang w:val="en-NZ"/>
              </w:rPr>
            </w:pPr>
          </w:p>
        </w:tc>
      </w:tr>
      <w:tr w:rsidTr="00F47C9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1FC9">
            <w:pPr>
              <w:pStyle w:val="BodyText"/>
              <w:rPr>
                <w:lang w:val="en-NZ"/>
              </w:rPr>
            </w:pPr>
            <w:r w:rsidRPr="00841FC9">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841FC9" w:rsidP="00841FC9">
            <w:pPr>
              <w:pStyle w:val="BodyText"/>
            </w:pPr>
            <w:r w:rsidRPr="00841FC9">
              <w:t>WHS practices must include hazard identification and control, risk assessment and implementation of risk reduction measures specific to the tasks described by this unit, and include one or more of the following:</w:t>
            </w:r>
          </w:p>
          <w:p w:rsidR="00000000" w:rsidRPr="00841FC9" w:rsidP="00841FC9">
            <w:pPr>
              <w:pStyle w:val="ListBullet"/>
            </w:pPr>
            <w:r w:rsidRPr="00841FC9">
              <w:t>manual handling techniques</w:t>
            </w:r>
          </w:p>
          <w:p w:rsidR="00000000" w:rsidRPr="00841FC9" w:rsidP="00841FC9">
            <w:pPr>
              <w:pStyle w:val="ListBullet"/>
            </w:pPr>
            <w:r w:rsidRPr="00841FC9">
              <w:t>SOPs</w:t>
            </w:r>
          </w:p>
          <w:p w:rsidR="00000000" w:rsidRPr="00841FC9" w:rsidP="00841FC9">
            <w:pPr>
              <w:pStyle w:val="ListBullet"/>
            </w:pPr>
            <w:r w:rsidRPr="00841FC9">
              <w:t>personal pr</w:t>
            </w:r>
            <w:r w:rsidRPr="00841FC9">
              <w:t>otective equipment (PPE)</w:t>
            </w:r>
          </w:p>
          <w:p w:rsidR="00000000" w:rsidRPr="00841FC9" w:rsidP="00841FC9">
            <w:pPr>
              <w:pStyle w:val="ListBullet"/>
            </w:pPr>
            <w:r w:rsidRPr="00841FC9">
              <w:t>safe materials handling</w:t>
            </w:r>
          </w:p>
          <w:p w:rsidR="00000000" w:rsidRPr="00841FC9" w:rsidP="00841FC9">
            <w:pPr>
              <w:pStyle w:val="ListBullet"/>
            </w:pPr>
            <w:r w:rsidRPr="00841FC9">
              <w:t>taking of rest breaks</w:t>
            </w:r>
          </w:p>
          <w:p w:rsidR="00000000" w:rsidRPr="00841FC9" w:rsidP="00841FC9">
            <w:pPr>
              <w:pStyle w:val="ListBullet"/>
            </w:pPr>
            <w:r w:rsidRPr="00841FC9">
              <w:t>ergonomic arrangement of workplaces</w:t>
            </w:r>
          </w:p>
          <w:p w:rsidR="00000000" w:rsidRPr="00841FC9" w:rsidP="00841FC9">
            <w:pPr>
              <w:pStyle w:val="ListBullet"/>
            </w:pPr>
            <w:r w:rsidRPr="00841FC9">
              <w:t>following marked walkways</w:t>
            </w:r>
          </w:p>
          <w:p w:rsidR="00000000" w:rsidRPr="00841FC9" w:rsidP="00841FC9">
            <w:pPr>
              <w:pStyle w:val="ListBullet"/>
            </w:pPr>
            <w:r w:rsidRPr="00841FC9">
              <w:t>safe storage of equipment</w:t>
            </w:r>
          </w:p>
          <w:p w:rsidR="00000000" w:rsidRPr="00841FC9" w:rsidP="00841FC9">
            <w:pPr>
              <w:pStyle w:val="ListBullet"/>
            </w:pPr>
            <w:r w:rsidRPr="00841FC9">
              <w:t>housekeeping</w:t>
            </w:r>
          </w:p>
          <w:p w:rsidR="00000000" w:rsidRPr="00841FC9" w:rsidP="00841FC9">
            <w:pPr>
              <w:pStyle w:val="ListBullet"/>
            </w:pPr>
            <w:r w:rsidRPr="00841FC9">
              <w:t>reporting accidents and incidents</w:t>
            </w:r>
          </w:p>
          <w:p w:rsidR="00000000" w:rsidRPr="00841FC9" w:rsidP="00841FC9">
            <w:pPr>
              <w:pStyle w:val="ListBullet"/>
            </w:pPr>
            <w:r w:rsidRPr="00841FC9">
              <w:t>other WHS practices relevant to the job and enterp</w:t>
            </w:r>
            <w:r w:rsidRPr="00841FC9">
              <w:t>rise</w:t>
            </w:r>
          </w:p>
        </w:tc>
      </w:tr>
    </w:tbl>
    <w:p w:rsidR="00000000" w:rsidRPr="00841FC9" w:rsidP="00841FC9">
      <w:pPr>
        <w:pStyle w:val="BodyText"/>
      </w:pPr>
    </w:p>
    <w:p w:rsidR="00000000" w:rsidRPr="00841FC9" w:rsidP="00841FC9">
      <w:pPr>
        <w:pStyle w:val="AllowPageBreak"/>
      </w:pPr>
    </w:p>
    <w:p w:rsidR="00000000" w:rsidRPr="00841FC9" w:rsidP="00841FC9">
      <w:pPr>
        <w:pStyle w:val="Heading1"/>
      </w:pPr>
      <w:bookmarkStart w:id="9" w:name="O_935734"/>
      <w:bookmarkEnd w:id="9"/>
      <w:r w:rsidRPr="00841FC9">
        <w:t>Unit Mapping Information</w:t>
      </w:r>
    </w:p>
    <w:p w:rsidR="00000000" w:rsidRPr="00841FC9" w:rsidP="00F47C92">
      <w:pPr>
        <w:pStyle w:val="BodyText"/>
      </w:pPr>
      <w:r w:rsidRPr="00841FC9">
        <w:t>Release 1. Supersedes and is equivalent to LMTMF4003A Modify medical grade footwear</w:t>
      </w:r>
    </w:p>
    <w:p w:rsidR="00000000" w:rsidRPr="00841FC9" w:rsidP="00841FC9">
      <w:pPr>
        <w:pStyle w:val="Heading1"/>
      </w:pPr>
      <w:bookmarkStart w:id="10" w:name="O_935727"/>
      <w:bookmarkEnd w:id="10"/>
      <w:r w:rsidRPr="00841FC9">
        <w:t>Links</w:t>
      </w:r>
    </w:p>
    <w:p w:rsidR="00000000" w:rsidRPr="00841FC9" w:rsidP="00F47C92">
      <w:pPr>
        <w:pStyle w:val="BodyText"/>
      </w:pPr>
      <w:r w:rsidRPr="00841F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42F9B">
        <w:rPr>
          <w:rStyle w:val="Hyperlink"/>
        </w:rPr>
        <w:t>https://vetnet.gov.au/Pages/TrainingDocs.aspx?q=a203ec5c-de7d-406b-b3e1-8f1a9b76e92e</w:t>
      </w:r>
      <w:r>
        <w:fldChar w:fldCharType="end"/>
      </w:r>
    </w:p>
    <w:p w:rsidR="00000000" w:rsidRPr="00841FC9" w:rsidP="00F47C92">
      <w:pPr>
        <w:pStyle w:val="BodyText"/>
        <w:sectPr w:rsidSect="00841FC9">
          <w:headerReference w:type="default" r:id="rId10"/>
          <w:footerReference w:type="default" r:id="rId11"/>
          <w:pgSz w:w="11908" w:h="16833"/>
          <w:pgMar w:top="1702" w:right="1418" w:bottom="1702" w:left="1418" w:header="992" w:footer="992" w:gutter="0"/>
          <w:cols w:space="720"/>
          <w:noEndnote/>
          <w:docGrid w:linePitch="299"/>
        </w:sectPr>
      </w:pPr>
    </w:p>
    <w:p w:rsidR="00000000" w:rsidRPr="00841FC9" w:rsidP="00841FC9">
      <w:pPr>
        <w:pStyle w:val="SuperHeading"/>
      </w:pPr>
      <w:r w:rsidRPr="00841FC9">
        <w:t>Assessment Requirements for MSTMF4003 Modify medical grade foot</w:t>
      </w:r>
      <w:r w:rsidRPr="00841FC9">
        <w:t>wear</w:t>
      </w:r>
    </w:p>
    <w:p w:rsidR="00000000" w:rsidRPr="00841FC9" w:rsidP="00841FC9">
      <w:pPr>
        <w:pStyle w:val="Heading1"/>
      </w:pPr>
      <w:bookmarkStart w:id="11" w:name="O_935729"/>
      <w:bookmarkEnd w:id="11"/>
      <w:r w:rsidRPr="00841FC9">
        <w:t>Modification History</w:t>
      </w:r>
    </w:p>
    <w:p w:rsidR="00000000" w:rsidRPr="00841FC9" w:rsidP="00F47C92">
      <w:pPr>
        <w:pStyle w:val="BodyText"/>
      </w:pPr>
      <w:r w:rsidRPr="00841FC9">
        <w:t>Release 1. Supersedes and is equivalent to LMTMF4003A Modify medical grade footwear</w:t>
      </w:r>
    </w:p>
    <w:p w:rsidR="00000000" w:rsidRPr="00841FC9" w:rsidP="00841FC9">
      <w:pPr>
        <w:pStyle w:val="Heading1"/>
      </w:pPr>
      <w:bookmarkStart w:id="12" w:name="O_935732"/>
      <w:bookmarkEnd w:id="12"/>
      <w:r w:rsidRPr="00841FC9">
        <w:t>Performance Evidence</w:t>
      </w:r>
    </w:p>
    <w:p w:rsidR="00000000" w:rsidRPr="00841FC9" w:rsidP="00F47C92">
      <w:pPr>
        <w:pStyle w:val="BodyText"/>
      </w:pPr>
      <w:r w:rsidRPr="00841FC9">
        <w:t>Evidence required to demonstrate compe</w:t>
      </w:r>
      <w:r w:rsidRPr="00841FC9">
        <w:t>tence in this unit must be relevant to and satisfy the requirements of the elements and performance criteria, and include:</w:t>
      </w:r>
    </w:p>
    <w:p w:rsidR="00000000" w:rsidRPr="00841FC9" w:rsidP="00841FC9">
      <w:pPr>
        <w:pStyle w:val="ListBullet"/>
      </w:pPr>
      <w:r w:rsidRPr="00841FC9">
        <w:t xml:space="preserve">reading and following work instructions, standard operating procedures (SOPs), safe work practices and other reference material </w:t>
      </w:r>
    </w:p>
    <w:p w:rsidR="00000000" w:rsidRPr="00841FC9" w:rsidP="00841FC9">
      <w:pPr>
        <w:pStyle w:val="ListBullet"/>
      </w:pPr>
      <w:r w:rsidRPr="00841FC9">
        <w:t>applying relevant standards</w:t>
      </w:r>
    </w:p>
    <w:p w:rsidR="00000000" w:rsidRPr="00841FC9" w:rsidP="00841FC9">
      <w:pPr>
        <w:pStyle w:val="ListBullet"/>
      </w:pPr>
      <w:r w:rsidRPr="00841FC9">
        <w:t xml:space="preserve">interpret order forms and specifications defining footwear modification requirements </w:t>
      </w:r>
    </w:p>
    <w:p w:rsidR="00000000" w:rsidRPr="00841FC9" w:rsidP="00841FC9">
      <w:pPr>
        <w:pStyle w:val="ListBullet"/>
      </w:pPr>
      <w:r w:rsidRPr="00841FC9">
        <w:t xml:space="preserve">identifying any special construction details and constraints </w:t>
      </w:r>
    </w:p>
    <w:p w:rsidR="00000000" w:rsidRPr="00841FC9" w:rsidP="00841FC9">
      <w:pPr>
        <w:pStyle w:val="ListBullet"/>
      </w:pPr>
      <w:r w:rsidRPr="00841FC9">
        <w:t xml:space="preserve">selecting suitable materials and techniques to modify footwear </w:t>
      </w:r>
    </w:p>
    <w:p w:rsidR="00000000" w:rsidRPr="00841FC9" w:rsidP="00841FC9">
      <w:pPr>
        <w:pStyle w:val="ListBullet"/>
      </w:pPr>
      <w:r w:rsidRPr="00841FC9">
        <w:t>resolving a vari</w:t>
      </w:r>
      <w:r w:rsidRPr="00841FC9">
        <w:t>ety of design and modification problems</w:t>
      </w:r>
    </w:p>
    <w:p w:rsidR="00000000" w:rsidRPr="00841FC9" w:rsidP="00841FC9">
      <w:pPr>
        <w:pStyle w:val="ListBullet"/>
      </w:pPr>
      <w:r w:rsidRPr="00841FC9">
        <w:t>performing a full range of standard orthopaedic footwear modifications in relation to footwear problem on at least two(2) occasions</w:t>
      </w:r>
    </w:p>
    <w:p w:rsidR="00000000" w:rsidRPr="00841FC9" w:rsidP="00841FC9">
      <w:pPr>
        <w:pStyle w:val="ListBullet"/>
      </w:pPr>
      <w:r w:rsidRPr="00841FC9">
        <w:t xml:space="preserve">communicating effectively with clients </w:t>
      </w:r>
    </w:p>
    <w:p w:rsidR="00000000" w:rsidRPr="00841FC9" w:rsidP="00841FC9">
      <w:pPr>
        <w:pStyle w:val="ListBullet"/>
      </w:pPr>
      <w:r w:rsidRPr="00841FC9">
        <w:t>applying work health and safety (WHS) polici</w:t>
      </w:r>
      <w:r w:rsidRPr="00841FC9">
        <w:t>es in work operations</w:t>
      </w:r>
    </w:p>
    <w:p w:rsidR="00000000" w:rsidRPr="00841FC9" w:rsidP="00841FC9">
      <w:pPr>
        <w:pStyle w:val="ListBullet"/>
      </w:pPr>
      <w:r w:rsidRPr="00841FC9">
        <w:t xml:space="preserve">completing a final check of product to ensure it complies with established quality standards prior to delivery to client </w:t>
      </w:r>
    </w:p>
    <w:p w:rsidR="00000000" w:rsidRPr="00841FC9" w:rsidP="00841FC9">
      <w:pPr>
        <w:pStyle w:val="ListBullet"/>
      </w:pPr>
      <w:r w:rsidRPr="00841FC9">
        <w:t>maintaining client files and completing administrative tasks.</w:t>
      </w:r>
    </w:p>
    <w:p w:rsidR="00000000" w:rsidRPr="00841FC9" w:rsidP="00841FC9">
      <w:pPr>
        <w:pStyle w:val="AllowPageBreak"/>
      </w:pPr>
    </w:p>
    <w:p w:rsidR="00000000" w:rsidRPr="00841FC9" w:rsidP="00841FC9">
      <w:pPr>
        <w:pStyle w:val="Heading1"/>
      </w:pPr>
      <w:bookmarkStart w:id="13" w:name="O_935731"/>
      <w:bookmarkEnd w:id="13"/>
      <w:r w:rsidRPr="00841FC9">
        <w:t>Knowledge Evidence</w:t>
      </w:r>
    </w:p>
    <w:p w:rsidR="00000000" w:rsidRPr="00841FC9" w:rsidP="00F47C92">
      <w:pPr>
        <w:pStyle w:val="BodyText"/>
      </w:pPr>
      <w:r w:rsidRPr="00841FC9">
        <w:t xml:space="preserve">Evidence must </w:t>
      </w:r>
      <w:r w:rsidRPr="00841FC9">
        <w:t>be provided that demonstrates knowledge of:</w:t>
      </w:r>
    </w:p>
    <w:p w:rsidR="00000000" w:rsidRPr="00841FC9" w:rsidP="00841FC9">
      <w:pPr>
        <w:pStyle w:val="ListBullet"/>
      </w:pPr>
      <w:r w:rsidRPr="00841FC9">
        <w:t>safe work practices and procedures and use of personal protective equipment (PPE)</w:t>
      </w:r>
    </w:p>
    <w:p w:rsidR="00000000" w:rsidRPr="00841FC9" w:rsidP="00841FC9">
      <w:pPr>
        <w:pStyle w:val="ListBullet"/>
      </w:pPr>
      <w:r w:rsidRPr="00841FC9">
        <w:t>relevant Australian Standards</w:t>
      </w:r>
    </w:p>
    <w:p w:rsidR="00000000" w:rsidRPr="00841FC9" w:rsidP="00841FC9">
      <w:pPr>
        <w:pStyle w:val="ListBullet"/>
      </w:pPr>
      <w:r w:rsidRPr="00841FC9">
        <w:t>full range of procedures to review footwear</w:t>
      </w:r>
    </w:p>
    <w:p w:rsidR="00000000" w:rsidRPr="00841FC9" w:rsidP="00841FC9">
      <w:pPr>
        <w:pStyle w:val="ListBullet"/>
      </w:pPr>
      <w:r w:rsidRPr="00841FC9">
        <w:t>assessment criteria to determine modification requireme</w:t>
      </w:r>
      <w:r w:rsidRPr="00841FC9">
        <w:t>nts of new and old footwear (design, fit/size, structure, features, function and technical)</w:t>
      </w:r>
    </w:p>
    <w:p w:rsidR="00000000" w:rsidRPr="00841FC9" w:rsidP="00841FC9">
      <w:pPr>
        <w:pStyle w:val="ListBullet"/>
      </w:pPr>
      <w:r w:rsidRPr="00841FC9">
        <w:t>full range of modification designs and their purposes in relation to footwear problems</w:t>
      </w:r>
    </w:p>
    <w:p w:rsidR="00000000" w:rsidRPr="00841FC9" w:rsidP="00841FC9">
      <w:pPr>
        <w:pStyle w:val="ListBullet"/>
      </w:pPr>
      <w:r w:rsidRPr="00841FC9">
        <w:t>procedures for making modifications or repairs, including inclusion and allow</w:t>
      </w:r>
      <w:r w:rsidRPr="00841FC9">
        <w:t>ance for orthoses, newness of materials and tissue tolerance</w:t>
      </w:r>
    </w:p>
    <w:p w:rsidR="00000000" w:rsidRPr="00841FC9" w:rsidP="00841FC9">
      <w:pPr>
        <w:pStyle w:val="ListBullet"/>
      </w:pPr>
      <w:r w:rsidRPr="00841FC9">
        <w:t>applied anthropometrics of the foot, the variables in and effects of physical force systems (orthoses and footwear) on the body and dimensional, shape and other physical characteristics of commer</w:t>
      </w:r>
      <w:r w:rsidRPr="00841FC9">
        <w:t>cial footwear</w:t>
      </w:r>
    </w:p>
    <w:p w:rsidR="00000000" w:rsidRPr="00841FC9" w:rsidP="00841FC9">
      <w:pPr>
        <w:pStyle w:val="ListBullet"/>
      </w:pPr>
      <w:r w:rsidRPr="00841FC9">
        <w:t>footwear construction and standards, terminology, diagnostic and definitive constructions, modification processes, materials and tools and equipment used</w:t>
      </w:r>
    </w:p>
    <w:p w:rsidR="00000000" w:rsidRPr="00841FC9" w:rsidP="00841FC9">
      <w:pPr>
        <w:pStyle w:val="ListBullet"/>
      </w:pPr>
      <w:r w:rsidRPr="00841FC9">
        <w:t>other practitioners in the field and in major related fields, including their roles, capabilities and limitations</w:t>
      </w:r>
    </w:p>
    <w:p w:rsidR="00000000" w:rsidRPr="00841FC9" w:rsidP="00841FC9">
      <w:pPr>
        <w:pStyle w:val="ListBullet"/>
      </w:pPr>
      <w:r w:rsidRPr="00841FC9">
        <w:t>WHS and environmental aspects of relevant workplace activities</w:t>
      </w:r>
    </w:p>
    <w:p w:rsidR="00000000" w:rsidRPr="00841FC9" w:rsidP="00841FC9">
      <w:pPr>
        <w:pStyle w:val="ListBullet"/>
      </w:pPr>
      <w:r w:rsidRPr="00841FC9">
        <w:t>WHS practices, including hazard identification and control measures</w:t>
      </w:r>
    </w:p>
    <w:p w:rsidR="00000000" w:rsidRPr="00841FC9" w:rsidP="00841FC9">
      <w:pPr>
        <w:pStyle w:val="ListBullet"/>
      </w:pPr>
      <w:r w:rsidRPr="00841FC9">
        <w:t>quality pra</w:t>
      </w:r>
      <w:r w:rsidRPr="00841FC9">
        <w:t>ctices</w:t>
      </w:r>
    </w:p>
    <w:p w:rsidR="00000000" w:rsidRPr="00841FC9" w:rsidP="00841FC9">
      <w:pPr>
        <w:pStyle w:val="ListBullet"/>
      </w:pPr>
      <w:r w:rsidRPr="00841FC9">
        <w:t>workplace practices</w:t>
      </w:r>
    </w:p>
    <w:p w:rsidR="00000000" w:rsidRPr="00841FC9" w:rsidP="00841FC9">
      <w:pPr>
        <w:pStyle w:val="ListBullet"/>
      </w:pPr>
      <w:r w:rsidRPr="00841FC9">
        <w:t>recording and reporting practices.</w:t>
      </w:r>
    </w:p>
    <w:p w:rsidR="00000000" w:rsidRPr="00841FC9" w:rsidP="00841FC9">
      <w:pPr>
        <w:pStyle w:val="AllowPageBreak"/>
      </w:pPr>
    </w:p>
    <w:p w:rsidR="00000000" w:rsidRPr="00841FC9" w:rsidP="00841FC9">
      <w:pPr>
        <w:pStyle w:val="Heading1"/>
      </w:pPr>
      <w:bookmarkStart w:id="14" w:name="O_935730"/>
      <w:bookmarkEnd w:id="14"/>
      <w:r w:rsidRPr="00841FC9">
        <w:t>Assessment Conditions</w:t>
      </w:r>
    </w:p>
    <w:p w:rsidR="00000000" w:rsidRPr="00841FC9" w:rsidP="00841FC9">
      <w:pPr>
        <w:pStyle w:val="ListBullet"/>
      </w:pPr>
      <w:r w:rsidRPr="00841FC9">
        <w:t>Assessors must:</w:t>
      </w:r>
    </w:p>
    <w:p w:rsidR="00000000" w:rsidRPr="00841FC9" w:rsidP="00841FC9">
      <w:pPr>
        <w:pStyle w:val="ListBullet2"/>
      </w:pPr>
      <w:r w:rsidRPr="00841FC9">
        <w:t>satisfy the assessor competency requirements that are in place at the time of the assessment, as set by the VET regulator</w:t>
      </w:r>
    </w:p>
    <w:p w:rsidR="00000000" w:rsidRPr="00841FC9" w:rsidP="00841FC9">
      <w:pPr>
        <w:pStyle w:val="ListBullet2"/>
      </w:pPr>
      <w:r w:rsidRPr="00841FC9">
        <w:t>have vocational</w:t>
      </w:r>
      <w:r w:rsidRPr="00841FC9">
        <w:t xml:space="preserve"> competency in modifying medical grade footwear, at least to the level being assessed, with relevant industry knowledge and experience.</w:t>
      </w:r>
    </w:p>
    <w:p w:rsidR="00000000" w:rsidRPr="00841FC9" w:rsidP="00841FC9">
      <w:pPr>
        <w:pStyle w:val="ListBullet"/>
      </w:pPr>
      <w:r w:rsidRPr="00841FC9">
        <w:t>Assessment should occur in operational workplace situations. Where this is not possible, or where personal safety or en</w:t>
      </w:r>
      <w:r w:rsidRPr="00841FC9">
        <w:t>vironmental damage are limiting factors, assessment must occur in a sufficiently rigorous simulated environment reflecting realistic operational workplace conditions. This must cover all aspects of workplace performance, including environment, task skills,</w:t>
      </w:r>
      <w:r w:rsidRPr="00841FC9">
        <w:t xml:space="preserve"> task management skills, contingency management skills and job role environment skills.</w:t>
      </w:r>
    </w:p>
    <w:p w:rsidR="00000000" w:rsidRPr="00841FC9" w:rsidP="00841FC9">
      <w:pPr>
        <w:pStyle w:val="ListBullet"/>
      </w:pPr>
      <w:r w:rsidRPr="00841FC9">
        <w:t>Assessment processes and techniques must be appropriate to the language, literacy and numeracy requirements of the work being performed and the needs of the candidate.</w:t>
      </w:r>
    </w:p>
    <w:p w:rsidR="00000000" w:rsidRPr="00841FC9" w:rsidP="00841FC9">
      <w:pPr>
        <w:pStyle w:val="ListBullet"/>
      </w:pPr>
      <w:r w:rsidRPr="00841FC9">
        <w:t>Conditions for assessment must include access to all tools, equipment, materials and documentation required, including relevant workplace procedures, product and manufacturing specifications associated with this unit.</w:t>
      </w:r>
    </w:p>
    <w:p w:rsidR="00000000" w:rsidRPr="00841FC9" w:rsidP="00841FC9">
      <w:pPr>
        <w:pStyle w:val="AllowPageBreak"/>
      </w:pPr>
    </w:p>
    <w:p w:rsidR="00000000" w:rsidRPr="00841FC9" w:rsidP="00841FC9">
      <w:pPr>
        <w:pStyle w:val="Heading1"/>
      </w:pPr>
      <w:bookmarkStart w:id="15" w:name="O_935728"/>
      <w:bookmarkEnd w:id="15"/>
      <w:r w:rsidRPr="00841FC9">
        <w:t>Links</w:t>
      </w:r>
    </w:p>
    <w:p w:rsidR="00000000" w:rsidRPr="00841FC9" w:rsidP="00F47C92">
      <w:pPr>
        <w:pStyle w:val="BodyText"/>
      </w:pPr>
      <w:r w:rsidRPr="00841FC9">
        <w:t>Companion Volum</w:t>
      </w:r>
      <w:r w:rsidRPr="00841FC9">
        <w:t xml:space="preserve">e implementation guides are found in VETNet - </w:t>
      </w:r>
      <w:r>
        <w:fldChar w:fldCharType="begin"/>
      </w:r>
      <w:r>
        <w:instrText xml:space="preserve"> HYPERLINK "https://vetnet.gov.au/Pages/TrainingDocs.aspx?q=a203ec5c-de7d-406b-b3e1-8f1a9b76e92e" </w:instrText>
      </w:r>
      <w:r>
        <w:fldChar w:fldCharType="separate"/>
      </w:r>
      <w:r w:rsidRPr="00F42F9B">
        <w:rPr>
          <w:rStyle w:val="Hyperlink"/>
        </w:rPr>
        <w:t>https://vetnet.gov.au/Pages/TrainingDocs.aspx?q=a203ec5c-de7d-406b-b3e1-8f1a9b76e92e</w:t>
      </w:r>
      <w:r>
        <w:fldChar w:fldCharType="end"/>
      </w:r>
    </w:p>
    <w:p w:rsidR="00000000" w:rsidRPr="00841FC9" w:rsidP="00841FC9"/>
    <w:sectPr w:rsidSect="00841F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rsidRPr="00F47C92" w:rsidP="00F47C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92" w:rsidP="00841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47C92" w:rsidP="00841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7C92" w:rsidP="00841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rsidP="00841FC9">
    <w:pPr>
      <w:pStyle w:val="Footer"/>
      <w:framePr w:wrap="around"/>
    </w:pPr>
    <w:r>
      <w:fldChar w:fldCharType="begin"/>
    </w:r>
    <w:r>
      <w:instrText xml:space="preserve"> DOCPROPERTY  Subject  \* MERGEFORMAT </w:instrText>
    </w:r>
    <w:r>
      <w:fldChar w:fldCharType="separate"/>
    </w:r>
    <w:r w:rsidR="00F47C92">
      <w:t>Approved</w:t>
    </w:r>
    <w:r w:rsidR="00F47C92">
      <w:fldChar w:fldCharType="end"/>
    </w:r>
    <w:r>
      <w:tab/>
      <w:t xml:space="preserve">Page </w:t>
    </w:r>
    <w:r>
      <w:fldChar w:fldCharType="begin"/>
    </w:r>
    <w:r>
      <w:instrText xml:space="preserve"> PAGE  \* Arabic  \* MERGEFORMAT </w:instrText>
    </w:r>
    <w:r>
      <w:fldChar w:fldCharType="separate"/>
    </w:r>
    <w:r w:rsidR="00F47C9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C92">
      <w:rPr>
        <w:noProof/>
      </w:rPr>
      <w:t>5</w:t>
    </w:r>
    <w:r>
      <w:rPr>
        <w:noProof/>
      </w:rPr>
      <w:fldChar w:fldCharType="end"/>
    </w:r>
  </w:p>
  <w:p w:rsidR="00841FC9" w:rsidP="00841FC9">
    <w:pPr>
      <w:pStyle w:val="Footer"/>
      <w:framePr w:wrap="around"/>
    </w:pPr>
    <w:r>
      <w:t xml:space="preserve">© Commonwealth of Australia, </w:t>
    </w:r>
    <w:r>
      <w:fldChar w:fldCharType="begin"/>
    </w:r>
    <w:r>
      <w:instrText xml:space="preserve"> DATE  \@ "yyyy"  \* MERGEFORMAT </w:instrText>
    </w:r>
    <w:r>
      <w:fldChar w:fldCharType="separate"/>
    </w:r>
    <w:r w:rsidR="00F47C92">
      <w:rPr>
        <w:noProof/>
      </w:rPr>
      <w:t>2025</w:t>
    </w:r>
    <w:r>
      <w:fldChar w:fldCharType="end"/>
    </w:r>
    <w:r>
      <w:tab/>
    </w:r>
    <w:r>
      <w:fldChar w:fldCharType="begin"/>
    </w:r>
    <w:r>
      <w:instrText xml:space="preserve"> DOCPROPERTY  Author  \* MERGEFORMAT </w:instrText>
    </w:r>
    <w:r>
      <w:fldChar w:fldCharType="separate"/>
    </w:r>
    <w:r w:rsidR="00F47C92">
      <w:t>Skills Insight</w:t>
    </w:r>
    <w:r w:rsidR="00F47C92">
      <w:fldChar w:fldCharType="end"/>
    </w:r>
  </w:p>
  <w:p w:rsidR="00841FC9" w:rsidP="00841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FC9" w:rsidRPr="00F47C92" w:rsidP="00F47C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C92" w:rsidRPr="002D2AF8" w:rsidP="00841FC9">
    <w:pPr>
      <w:pStyle w:val="Header"/>
      <w:framePr w:wrap="around"/>
    </w:pPr>
    <w:r>
      <w:fldChar w:fldCharType="begin"/>
    </w:r>
    <w:r>
      <w:instrText xml:space="preserve"> TITLE   \* MERGEFORMAT </w:instrText>
    </w:r>
    <w:r>
      <w:fldChar w:fldCharType="separate"/>
    </w:r>
    <w:r>
      <w:t>MSTMF4003 Modify medical grade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7C92" w:rsidP="00841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FC9" w:rsidRPr="002D2AF8" w:rsidP="00841FC9">
    <w:pPr>
      <w:pStyle w:val="Header"/>
      <w:framePr w:wrap="around"/>
    </w:pPr>
    <w:r>
      <w:fldChar w:fldCharType="begin"/>
    </w:r>
    <w:r>
      <w:instrText xml:space="preserve"> TITLE   \* MERGEFORMAT </w:instrText>
    </w:r>
    <w:r>
      <w:fldChar w:fldCharType="separate"/>
    </w:r>
    <w:r w:rsidR="00F47C92">
      <w:t>MSTMF4003 Modify medical grade footwear</w:t>
    </w:r>
    <w:r w:rsidR="00F47C92">
      <w:fldChar w:fldCharType="end"/>
    </w:r>
    <w:r>
      <w:tab/>
      <w:t xml:space="preserve">Date this document was generated: </w:t>
    </w:r>
    <w:r>
      <w:fldChar w:fldCharType="begin"/>
    </w:r>
    <w:r>
      <w:instrText xml:space="preserve"> CREATEDATE  \@ "d MMMM yyyy"  \* MERGEFORMAT </w:instrText>
    </w:r>
    <w:r>
      <w:fldChar w:fldCharType="separate"/>
    </w:r>
    <w:r w:rsidR="00F47C92">
      <w:rPr>
        <w:noProof/>
      </w:rPr>
      <w:t>2 March 2025</w:t>
    </w:r>
    <w:r>
      <w:fldChar w:fldCharType="end"/>
    </w:r>
  </w:p>
  <w:p w:rsidR="00841FC9" w:rsidP="00841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0D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98B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BC0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FC9"/>
    <w:pPr>
      <w:spacing w:before="360" w:after="60"/>
      <w:outlineLvl w:val="0"/>
    </w:pPr>
    <w:rPr>
      <w:sz w:val="32"/>
    </w:rPr>
  </w:style>
  <w:style w:type="paragraph" w:styleId="Heading2">
    <w:name w:val="heading 2"/>
    <w:basedOn w:val="HeadingBase"/>
    <w:next w:val="BodyText"/>
    <w:link w:val="Heading2Char"/>
    <w:qFormat/>
    <w:rsid w:val="00841FC9"/>
    <w:pPr>
      <w:keepLines/>
      <w:spacing w:before="240" w:after="120"/>
      <w:outlineLvl w:val="1"/>
    </w:pPr>
    <w:rPr>
      <w:sz w:val="28"/>
      <w:szCs w:val="40"/>
    </w:rPr>
  </w:style>
  <w:style w:type="paragraph" w:styleId="Heading3">
    <w:name w:val="heading 3"/>
    <w:basedOn w:val="HeadingBase"/>
    <w:next w:val="BodyText"/>
    <w:link w:val="Heading3Char"/>
    <w:qFormat/>
    <w:rsid w:val="00841FC9"/>
    <w:pPr>
      <w:spacing w:before="180" w:after="120"/>
      <w:outlineLvl w:val="2"/>
    </w:pPr>
    <w:rPr>
      <w:spacing w:val="-10"/>
      <w:kern w:val="32"/>
    </w:rPr>
  </w:style>
  <w:style w:type="paragraph" w:styleId="Heading4">
    <w:name w:val="heading 4"/>
    <w:basedOn w:val="HeadingBase"/>
    <w:next w:val="BodyText"/>
    <w:link w:val="Heading4Char"/>
    <w:qFormat/>
    <w:rsid w:val="00841FC9"/>
    <w:pPr>
      <w:spacing w:before="160" w:after="120"/>
      <w:outlineLvl w:val="3"/>
    </w:pPr>
    <w:rPr>
      <w:sz w:val="22"/>
    </w:rPr>
  </w:style>
  <w:style w:type="paragraph" w:styleId="Heading5">
    <w:name w:val="heading 5"/>
    <w:basedOn w:val="HeadingBase"/>
    <w:next w:val="Normal"/>
    <w:link w:val="Heading5Char"/>
    <w:qFormat/>
    <w:rsid w:val="00841FC9"/>
    <w:pPr>
      <w:spacing w:before="80"/>
      <w:outlineLvl w:val="4"/>
    </w:pPr>
    <w:rPr>
      <w:color w:val="918585"/>
      <w:sz w:val="20"/>
    </w:rPr>
  </w:style>
  <w:style w:type="paragraph" w:styleId="Heading6">
    <w:name w:val="heading 6"/>
    <w:basedOn w:val="HeadingBase"/>
    <w:next w:val="Normal"/>
    <w:link w:val="Heading6Char"/>
    <w:qFormat/>
    <w:rsid w:val="00841FC9"/>
    <w:pPr>
      <w:spacing w:before="60"/>
      <w:outlineLvl w:val="5"/>
    </w:pPr>
    <w:rPr>
      <w:color w:val="918585"/>
      <w:sz w:val="20"/>
    </w:rPr>
  </w:style>
  <w:style w:type="paragraph" w:styleId="Heading7">
    <w:name w:val="heading 7"/>
    <w:basedOn w:val="Normal"/>
    <w:next w:val="Normal"/>
    <w:link w:val="Heading7Char"/>
    <w:qFormat/>
    <w:rsid w:val="00841FC9"/>
    <w:pPr>
      <w:ind w:left="720"/>
      <w:outlineLvl w:val="6"/>
    </w:pPr>
    <w:rPr>
      <w:i/>
    </w:rPr>
  </w:style>
  <w:style w:type="paragraph" w:styleId="Heading8">
    <w:name w:val="heading 8"/>
    <w:basedOn w:val="Normal"/>
    <w:next w:val="Normal"/>
    <w:link w:val="Heading8Char"/>
    <w:qFormat/>
    <w:rsid w:val="00841FC9"/>
    <w:pPr>
      <w:ind w:left="720"/>
      <w:outlineLvl w:val="7"/>
    </w:pPr>
    <w:rPr>
      <w:i/>
    </w:rPr>
  </w:style>
  <w:style w:type="paragraph" w:styleId="Heading9">
    <w:name w:val="heading 9"/>
    <w:basedOn w:val="Normal"/>
    <w:next w:val="Normal"/>
    <w:link w:val="Heading9Char"/>
    <w:qFormat/>
    <w:rsid w:val="00841FC9"/>
    <w:pPr>
      <w:ind w:left="720"/>
      <w:outlineLvl w:val="8"/>
    </w:pPr>
    <w:rPr>
      <w:i/>
    </w:rPr>
  </w:style>
  <w:style w:type="character" w:default="1" w:styleId="DefaultParagraphFont">
    <w:name w:val="Default Paragraph Font"/>
    <w:uiPriority w:val="1"/>
    <w:unhideWhenUsed/>
    <w:rsid w:val="00841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FC9"/>
  </w:style>
  <w:style w:type="character" w:customStyle="1" w:styleId="Heading1Char">
    <w:name w:val="Heading 1 Char"/>
    <w:basedOn w:val="DefaultParagraphFont"/>
    <w:link w:val="Heading1"/>
    <w:rsid w:val="00841FC9"/>
    <w:rPr>
      <w:rFonts w:ascii="Times New Roman" w:eastAsia="Times New Roman" w:hAnsi="Times New Roman" w:cs="Times New Roman"/>
      <w:b/>
      <w:sz w:val="32"/>
      <w:szCs w:val="20"/>
      <w:lang w:eastAsia="en-US"/>
    </w:rPr>
  </w:style>
  <w:style w:type="paragraph" w:styleId="BodyText">
    <w:name w:val="Body Text"/>
    <w:basedOn w:val="Normal"/>
    <w:link w:val="BodyTextChar"/>
    <w:rsid w:val="00841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FC9"/>
    <w:rPr>
      <w:rFonts w:ascii="Times New Roman" w:eastAsia="Times New Roman" w:hAnsi="Times New Roman" w:cs="Times New Roman"/>
      <w:sz w:val="24"/>
      <w:lang w:eastAsia="en-US"/>
    </w:rPr>
  </w:style>
  <w:style w:type="paragraph" w:styleId="ListBullet">
    <w:name w:val="List Bullet"/>
    <w:basedOn w:val="List"/>
    <w:rsid w:val="00841FC9"/>
    <w:pPr>
      <w:numPr>
        <w:numId w:val="12"/>
      </w:numPr>
      <w:tabs>
        <w:tab w:val="clear" w:pos="340"/>
      </w:tabs>
      <w:spacing w:before="40" w:after="40"/>
    </w:pPr>
  </w:style>
  <w:style w:type="character" w:customStyle="1" w:styleId="SpecialBold">
    <w:name w:val="Special Bold"/>
    <w:basedOn w:val="DefaultParagraphFont"/>
    <w:rsid w:val="00841FC9"/>
    <w:rPr>
      <w:b/>
      <w:spacing w:val="0"/>
    </w:rPr>
  </w:style>
  <w:style w:type="paragraph" w:styleId="ListBullet2">
    <w:name w:val="List Bullet 2"/>
    <w:basedOn w:val="List2"/>
    <w:rsid w:val="00841FC9"/>
    <w:pPr>
      <w:numPr>
        <w:numId w:val="13"/>
      </w:numPr>
      <w:tabs>
        <w:tab w:val="clear" w:pos="680"/>
      </w:tabs>
    </w:pPr>
  </w:style>
  <w:style w:type="paragraph" w:customStyle="1" w:styleId="SuperHeading">
    <w:name w:val="SuperHeading"/>
    <w:basedOn w:val="Normal"/>
    <w:rsid w:val="00841FC9"/>
    <w:pPr>
      <w:spacing w:before="240" w:after="120"/>
      <w:outlineLvl w:val="0"/>
    </w:pPr>
    <w:rPr>
      <w:rFonts w:ascii="Times New Roman" w:hAnsi="Times New Roman"/>
      <w:b/>
      <w:sz w:val="32"/>
    </w:rPr>
  </w:style>
  <w:style w:type="paragraph" w:customStyle="1" w:styleId="AllowPageBreak">
    <w:name w:val="AllowPageBreak"/>
    <w:rsid w:val="00841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1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FC9"/>
    <w:rPr>
      <w:rFonts w:ascii="Courier New" w:eastAsia="Times New Roman" w:hAnsi="Courier New" w:cs="Times New Roman"/>
      <w:i/>
      <w:szCs w:val="20"/>
      <w:lang w:eastAsia="en-US"/>
    </w:rPr>
  </w:style>
  <w:style w:type="paragraph" w:customStyle="1" w:styleId="HeadingBase">
    <w:name w:val="Heading Base"/>
    <w:rsid w:val="00841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FC9"/>
    <w:pPr>
      <w:tabs>
        <w:tab w:val="right" w:leader="dot" w:pos="9072"/>
      </w:tabs>
      <w:ind w:left="567"/>
    </w:pPr>
    <w:rPr>
      <w:szCs w:val="22"/>
    </w:rPr>
  </w:style>
  <w:style w:type="paragraph" w:customStyle="1" w:styleId="TOCBase">
    <w:name w:val="TOC Base"/>
    <w:rsid w:val="00841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FC9"/>
    <w:pPr>
      <w:tabs>
        <w:tab w:val="right" w:leader="dot" w:pos="9072"/>
      </w:tabs>
      <w:spacing w:before="40" w:after="40"/>
      <w:ind w:left="284"/>
    </w:pPr>
    <w:rPr>
      <w:rFonts w:ascii="Times New Roman" w:hAnsi="Times New Roman"/>
    </w:rPr>
  </w:style>
  <w:style w:type="paragraph" w:styleId="TOC1">
    <w:name w:val="toc 1"/>
    <w:basedOn w:val="TOCBase"/>
    <w:next w:val="Normal"/>
    <w:rsid w:val="00841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FC9"/>
    <w:rPr>
      <w:rFonts w:ascii="Times New Roman" w:eastAsia="Times New Roman" w:hAnsi="Times New Roman" w:cs="Times New Roman"/>
      <w:sz w:val="16"/>
      <w:lang w:eastAsia="en-US"/>
    </w:rPr>
  </w:style>
  <w:style w:type="paragraph" w:styleId="Title">
    <w:name w:val="Title"/>
    <w:basedOn w:val="HeadingBase"/>
    <w:link w:val="TitleChar"/>
    <w:qFormat/>
    <w:rsid w:val="00841FC9"/>
    <w:pPr>
      <w:spacing w:before="5040"/>
      <w:jc w:val="center"/>
    </w:pPr>
    <w:rPr>
      <w:sz w:val="48"/>
      <w:szCs w:val="72"/>
      <w:lang w:val="en-US"/>
    </w:rPr>
  </w:style>
  <w:style w:type="character" w:customStyle="1" w:styleId="TitleChar">
    <w:name w:val="Title Char"/>
    <w:basedOn w:val="DefaultParagraphFont"/>
    <w:link w:val="Title"/>
    <w:rsid w:val="00841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FC9"/>
    <w:pPr>
      <w:tabs>
        <w:tab w:val="left" w:pos="3600"/>
        <w:tab w:val="left" w:pos="3958"/>
      </w:tabs>
    </w:pPr>
  </w:style>
  <w:style w:type="paragraph" w:styleId="List">
    <w:name w:val="List"/>
    <w:basedOn w:val="BodyText"/>
    <w:next w:val="BodyText"/>
    <w:rsid w:val="00841FC9"/>
    <w:pPr>
      <w:tabs>
        <w:tab w:val="left" w:pos="340"/>
      </w:tabs>
      <w:spacing w:before="60" w:after="60"/>
      <w:ind w:left="340" w:hanging="340"/>
    </w:pPr>
  </w:style>
  <w:style w:type="paragraph" w:customStyle="1" w:styleId="Note">
    <w:name w:val="Note"/>
    <w:basedOn w:val="BodyText"/>
    <w:rsid w:val="00841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1FC9"/>
    <w:pPr>
      <w:framePr w:wrap="auto" w:hAnchor="text" w:y="6049"/>
    </w:pPr>
    <w:rPr>
      <w:color w:val="000000"/>
      <w:sz w:val="40"/>
    </w:rPr>
  </w:style>
  <w:style w:type="paragraph" w:customStyle="1" w:styleId="TOCTitle">
    <w:name w:val="TOCTitle"/>
    <w:basedOn w:val="Heading1"/>
    <w:rsid w:val="00841FC9"/>
    <w:pPr>
      <w:spacing w:after="240"/>
      <w:jc w:val="center"/>
      <w:outlineLvl w:val="9"/>
    </w:pPr>
    <w:rPr>
      <w:caps/>
    </w:rPr>
  </w:style>
  <w:style w:type="paragraph" w:customStyle="1" w:styleId="Version">
    <w:name w:val="Version"/>
    <w:rsid w:val="00841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1FC9"/>
    <w:pPr>
      <w:keepNext w:val="0"/>
      <w:tabs>
        <w:tab w:val="right" w:pos="4176"/>
      </w:tabs>
      <w:ind w:left="198" w:hanging="198"/>
    </w:pPr>
    <w:rPr>
      <w:rFonts w:ascii="Garamond" w:hAnsi="Garamond"/>
    </w:rPr>
  </w:style>
  <w:style w:type="paragraph" w:styleId="IndexHeading">
    <w:name w:val="index heading"/>
    <w:basedOn w:val="Normal"/>
    <w:next w:val="Index1"/>
    <w:semiHidden/>
    <w:rsid w:val="00841FC9"/>
    <w:pPr>
      <w:spacing w:before="120" w:after="120"/>
    </w:pPr>
    <w:rPr>
      <w:rFonts w:ascii="Arial" w:hAnsi="Arial"/>
      <w:b/>
      <w:color w:val="918585"/>
      <w:sz w:val="24"/>
    </w:rPr>
  </w:style>
  <w:style w:type="paragraph" w:styleId="Header">
    <w:name w:val="header"/>
    <w:basedOn w:val="Normal"/>
    <w:link w:val="HeaderChar"/>
    <w:rsid w:val="00841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FC9"/>
    <w:rPr>
      <w:rFonts w:ascii="Times New Roman" w:eastAsia="Times New Roman" w:hAnsi="Times New Roman" w:cs="Times New Roman"/>
      <w:sz w:val="16"/>
      <w:szCs w:val="20"/>
      <w:lang w:val="en-GB" w:eastAsia="en-US"/>
    </w:rPr>
  </w:style>
  <w:style w:type="paragraph" w:customStyle="1" w:styleId="Chapter">
    <w:name w:val="Chapter"/>
    <w:basedOn w:val="Normal"/>
    <w:rsid w:val="00841FC9"/>
    <w:pPr>
      <w:spacing w:before="240"/>
    </w:pPr>
    <w:rPr>
      <w:rFonts w:ascii="Times New Roman" w:hAnsi="Times New Roman"/>
      <w:smallCaps/>
      <w:spacing w:val="80"/>
      <w:sz w:val="28"/>
    </w:rPr>
  </w:style>
  <w:style w:type="paragraph" w:customStyle="1" w:styleId="InChapter">
    <w:name w:val="InChapter"/>
    <w:basedOn w:val="Heading3"/>
    <w:rsid w:val="00841FC9"/>
    <w:pPr>
      <w:spacing w:after="240"/>
      <w:outlineLvl w:val="9"/>
    </w:pPr>
    <w:rPr>
      <w:noProof/>
    </w:rPr>
  </w:style>
  <w:style w:type="paragraph" w:styleId="Index2">
    <w:name w:val="index 2"/>
    <w:basedOn w:val="Normal"/>
    <w:next w:val="Normal"/>
    <w:semiHidden/>
    <w:rsid w:val="00841FC9"/>
    <w:pPr>
      <w:tabs>
        <w:tab w:val="right" w:pos="4176"/>
      </w:tabs>
      <w:ind w:left="568" w:hanging="284"/>
    </w:pPr>
    <w:rPr>
      <w:rFonts w:ascii="Garamond" w:hAnsi="Garamond"/>
    </w:rPr>
  </w:style>
  <w:style w:type="paragraph" w:customStyle="1" w:styleId="Byline">
    <w:name w:val="Byline"/>
    <w:rsid w:val="00841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FC9"/>
    <w:pPr>
      <w:tabs>
        <w:tab w:val="clear" w:pos="3600"/>
        <w:tab w:val="clear" w:pos="3958"/>
      </w:tabs>
      <w:jc w:val="right"/>
    </w:pPr>
  </w:style>
  <w:style w:type="character" w:styleId="Emphasis">
    <w:name w:val="Emphasis"/>
    <w:basedOn w:val="DefaultParagraphFont"/>
    <w:qFormat/>
    <w:rsid w:val="00841FC9"/>
    <w:rPr>
      <w:i/>
    </w:rPr>
  </w:style>
  <w:style w:type="paragraph" w:styleId="Caption">
    <w:name w:val="caption"/>
    <w:basedOn w:val="BodyText"/>
    <w:next w:val="Normal"/>
    <w:qFormat/>
    <w:rsid w:val="00841FC9"/>
    <w:pPr>
      <w:framePr w:w="2268" w:hSpace="181" w:vSpace="181" w:wrap="around" w:vAnchor="text" w:hAnchor="page" w:x="1135" w:y="285" w:anchorLock="1"/>
    </w:pPr>
    <w:rPr>
      <w:i/>
    </w:rPr>
  </w:style>
  <w:style w:type="paragraph" w:customStyle="1" w:styleId="MiniTOCTitle">
    <w:name w:val="MiniTOCTitle"/>
    <w:basedOn w:val="Heading4"/>
    <w:rsid w:val="00841FC9"/>
    <w:pPr>
      <w:spacing w:before="240"/>
      <w:outlineLvl w:val="9"/>
    </w:pPr>
    <w:rPr>
      <w:noProof/>
      <w:sz w:val="24"/>
    </w:rPr>
  </w:style>
  <w:style w:type="paragraph" w:customStyle="1" w:styleId="MiniTOCItem">
    <w:name w:val="MiniTOCItem"/>
    <w:basedOn w:val="ListBullet"/>
    <w:rsid w:val="00841FC9"/>
    <w:pPr>
      <w:numPr>
        <w:numId w:val="0"/>
      </w:numPr>
      <w:tabs>
        <w:tab w:val="right" w:leader="dot" w:pos="6521"/>
      </w:tabs>
      <w:spacing w:before="0" w:after="0"/>
    </w:pPr>
  </w:style>
  <w:style w:type="paragraph" w:customStyle="1" w:styleId="TOFTitle">
    <w:name w:val="TOFTitle"/>
    <w:basedOn w:val="TOCTitle"/>
    <w:rsid w:val="00841FC9"/>
  </w:style>
  <w:style w:type="paragraph" w:styleId="TableofFigures">
    <w:name w:val="table of figures"/>
    <w:basedOn w:val="Normal"/>
    <w:next w:val="Normal"/>
    <w:semiHidden/>
    <w:rsid w:val="00841FC9"/>
    <w:pPr>
      <w:tabs>
        <w:tab w:val="right" w:leader="dot" w:pos="9072"/>
      </w:tabs>
      <w:ind w:left="970" w:hanging="403"/>
    </w:pPr>
    <w:rPr>
      <w:rFonts w:ascii="Times New Roman" w:hAnsi="Times New Roman"/>
      <w:b/>
    </w:rPr>
  </w:style>
  <w:style w:type="paragraph" w:styleId="ListNumber">
    <w:name w:val="List Number"/>
    <w:basedOn w:val="List"/>
    <w:rsid w:val="00841FC9"/>
    <w:pPr>
      <w:numPr>
        <w:numId w:val="15"/>
      </w:numPr>
      <w:tabs>
        <w:tab w:val="clear" w:pos="340"/>
      </w:tabs>
    </w:pPr>
  </w:style>
  <w:style w:type="character" w:customStyle="1" w:styleId="WingdingSymbols">
    <w:name w:val="Wingding Symbols"/>
    <w:rsid w:val="00841FC9"/>
    <w:rPr>
      <w:rFonts w:ascii="Wingdings" w:hAnsi="Wingdings"/>
    </w:rPr>
  </w:style>
  <w:style w:type="paragraph" w:customStyle="1" w:styleId="TableHeading">
    <w:name w:val="Table Heading"/>
    <w:basedOn w:val="HeadingBase"/>
    <w:rsid w:val="00841FC9"/>
    <w:pPr>
      <w:keepLines/>
      <w:pBdr>
        <w:bottom w:val="single" w:sz="6" w:space="1" w:color="918585"/>
      </w:pBdr>
      <w:spacing w:before="240"/>
    </w:pPr>
  </w:style>
  <w:style w:type="character" w:customStyle="1" w:styleId="HotSpot">
    <w:name w:val="HotSpot"/>
    <w:rsid w:val="00841FC9"/>
    <w:rPr>
      <w:color w:val="0033CC"/>
      <w:u w:val="none"/>
    </w:rPr>
  </w:style>
  <w:style w:type="paragraph" w:customStyle="1" w:styleId="BodyTextRight">
    <w:name w:val="Body Text Right"/>
    <w:basedOn w:val="BodyText"/>
    <w:rsid w:val="00841FC9"/>
    <w:pPr>
      <w:spacing w:before="0" w:after="0"/>
      <w:jc w:val="right"/>
    </w:pPr>
  </w:style>
  <w:style w:type="paragraph" w:styleId="Index3">
    <w:name w:val="index 3"/>
    <w:basedOn w:val="ListNumber2"/>
    <w:next w:val="Normal"/>
    <w:semiHidden/>
    <w:rsid w:val="00841FC9"/>
    <w:pPr>
      <w:numPr>
        <w:numId w:val="0"/>
      </w:numPr>
      <w:tabs>
        <w:tab w:val="right" w:leader="dot" w:pos="4176"/>
      </w:tabs>
    </w:pPr>
  </w:style>
  <w:style w:type="paragraph" w:styleId="ListNumber2">
    <w:name w:val="List Number 2"/>
    <w:basedOn w:val="List2"/>
    <w:rsid w:val="00841FC9"/>
    <w:pPr>
      <w:numPr>
        <w:numId w:val="10"/>
      </w:numPr>
      <w:tabs>
        <w:tab w:val="clear" w:pos="1060"/>
      </w:tabs>
    </w:pPr>
  </w:style>
  <w:style w:type="paragraph" w:customStyle="1" w:styleId="MarginNote">
    <w:name w:val="Margin Note"/>
    <w:basedOn w:val="BodyText"/>
    <w:rsid w:val="00841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FC9"/>
    <w:rPr>
      <w:sz w:val="32"/>
    </w:rPr>
  </w:style>
  <w:style w:type="paragraph" w:customStyle="1" w:styleId="HeadingProcedure">
    <w:name w:val="Heading Procedure"/>
    <w:basedOn w:val="HeadingBase"/>
    <w:next w:val="Normal"/>
    <w:rsid w:val="00841FC9"/>
    <w:pPr>
      <w:tabs>
        <w:tab w:val="left" w:pos="0"/>
      </w:tabs>
      <w:spacing w:before="120" w:after="60"/>
    </w:pPr>
    <w:rPr>
      <w:i/>
      <w:color w:val="918585"/>
      <w:sz w:val="22"/>
    </w:rPr>
  </w:style>
  <w:style w:type="paragraph" w:customStyle="1" w:styleId="TableBodyText">
    <w:name w:val="Table Body Text"/>
    <w:basedOn w:val="BodyText"/>
    <w:rsid w:val="00841FC9"/>
    <w:pPr>
      <w:spacing w:before="60" w:after="60"/>
    </w:pPr>
  </w:style>
  <w:style w:type="paragraph" w:styleId="ListContinue">
    <w:name w:val="List Continue"/>
    <w:basedOn w:val="List"/>
    <w:rsid w:val="00841FC9"/>
    <w:pPr>
      <w:ind w:firstLine="0"/>
    </w:pPr>
  </w:style>
  <w:style w:type="paragraph" w:customStyle="1" w:styleId="ListNote">
    <w:name w:val="List Note"/>
    <w:basedOn w:val="List"/>
    <w:rsid w:val="00841FC9"/>
    <w:pPr>
      <w:pBdr>
        <w:top w:val="single" w:sz="6" w:space="2" w:color="918585"/>
        <w:bottom w:val="single" w:sz="6" w:space="2" w:color="918585"/>
      </w:pBdr>
      <w:tabs>
        <w:tab w:val="left" w:pos="1021"/>
      </w:tabs>
      <w:ind w:firstLine="0"/>
    </w:pPr>
  </w:style>
  <w:style w:type="paragraph" w:customStyle="1" w:styleId="Warning">
    <w:name w:val="Warning"/>
    <w:basedOn w:val="BodyText"/>
    <w:rsid w:val="00841FC9"/>
    <w:pPr>
      <w:shd w:val="clear" w:color="auto" w:fill="D9D9D9"/>
      <w:tabs>
        <w:tab w:val="left" w:pos="992"/>
      </w:tabs>
      <w:ind w:left="119" w:right="119"/>
    </w:pPr>
    <w:rPr>
      <w:sz w:val="20"/>
    </w:rPr>
  </w:style>
  <w:style w:type="paragraph" w:customStyle="1" w:styleId="MarginIcons">
    <w:name w:val="Margin Icons"/>
    <w:basedOn w:val="BodyText"/>
    <w:rsid w:val="00841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FC9"/>
    <w:rPr>
      <w:rFonts w:ascii="Courier New" w:hAnsi="Courier New"/>
    </w:rPr>
  </w:style>
  <w:style w:type="paragraph" w:customStyle="1" w:styleId="NoteBullet">
    <w:name w:val="Note Bullet"/>
    <w:basedOn w:val="Note"/>
    <w:rsid w:val="00841FC9"/>
    <w:pPr>
      <w:tabs>
        <w:tab w:val="clear" w:pos="680"/>
      </w:tabs>
      <w:spacing w:before="60" w:after="60"/>
    </w:pPr>
  </w:style>
  <w:style w:type="paragraph" w:customStyle="1" w:styleId="SubHeading2">
    <w:name w:val="SubHeading2"/>
    <w:basedOn w:val="HeadingBase"/>
    <w:rsid w:val="00841FC9"/>
    <w:pPr>
      <w:spacing w:before="240" w:after="60"/>
    </w:pPr>
    <w:rPr>
      <w:sz w:val="20"/>
    </w:rPr>
  </w:style>
  <w:style w:type="paragraph" w:customStyle="1" w:styleId="SubHeading1">
    <w:name w:val="SubHeading1"/>
    <w:basedOn w:val="HeadingBase"/>
    <w:rsid w:val="00841FC9"/>
    <w:pPr>
      <w:spacing w:before="240" w:after="60"/>
    </w:pPr>
    <w:rPr>
      <w:color w:val="918585"/>
      <w:sz w:val="22"/>
    </w:rPr>
  </w:style>
  <w:style w:type="paragraph" w:customStyle="1" w:styleId="SideHeading">
    <w:name w:val="Side Heading"/>
    <w:basedOn w:val="HeadingBase"/>
    <w:rsid w:val="00841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FC9"/>
    <w:pPr>
      <w:tabs>
        <w:tab w:val="num" w:pos="360"/>
      </w:tabs>
    </w:pPr>
  </w:style>
  <w:style w:type="paragraph" w:styleId="PlainText">
    <w:name w:val="Plain Text"/>
    <w:basedOn w:val="Normal"/>
    <w:link w:val="PlainTextChar"/>
    <w:rsid w:val="00841FC9"/>
    <w:rPr>
      <w:sz w:val="20"/>
    </w:rPr>
  </w:style>
  <w:style w:type="character" w:customStyle="1" w:styleId="PlainTextChar">
    <w:name w:val="Plain Text Char"/>
    <w:basedOn w:val="DefaultParagraphFont"/>
    <w:link w:val="PlainText"/>
    <w:rsid w:val="00841FC9"/>
    <w:rPr>
      <w:rFonts w:ascii="Courier New" w:eastAsia="Times New Roman" w:hAnsi="Courier New" w:cs="Times New Roman"/>
      <w:sz w:val="20"/>
      <w:szCs w:val="20"/>
      <w:lang w:eastAsia="en-US"/>
    </w:rPr>
  </w:style>
  <w:style w:type="character" w:customStyle="1" w:styleId="MenuOption">
    <w:name w:val="Menu Option"/>
    <w:basedOn w:val="DefaultParagraphFont"/>
    <w:rsid w:val="00841FC9"/>
    <w:rPr>
      <w:b/>
      <w:smallCaps/>
    </w:rPr>
  </w:style>
  <w:style w:type="paragraph" w:customStyle="1" w:styleId="TableListNumber">
    <w:name w:val="Table List Number"/>
    <w:basedOn w:val="ListNumber"/>
    <w:rsid w:val="00841FC9"/>
    <w:pPr>
      <w:numPr>
        <w:numId w:val="0"/>
      </w:numPr>
    </w:pPr>
  </w:style>
  <w:style w:type="paragraph" w:styleId="TOC4">
    <w:name w:val="toc 4"/>
    <w:basedOn w:val="TOCBase"/>
    <w:next w:val="Normal"/>
    <w:semiHidden/>
    <w:rsid w:val="00841FC9"/>
    <w:pPr>
      <w:tabs>
        <w:tab w:val="right" w:leader="dot" w:pos="9071"/>
      </w:tabs>
      <w:ind w:left="1701"/>
    </w:pPr>
  </w:style>
  <w:style w:type="paragraph" w:customStyle="1" w:styleId="ListAlpha">
    <w:name w:val="List Alpha"/>
    <w:basedOn w:val="List"/>
    <w:rsid w:val="00841FC9"/>
    <w:pPr>
      <w:numPr>
        <w:numId w:val="9"/>
      </w:numPr>
    </w:pPr>
  </w:style>
  <w:style w:type="paragraph" w:customStyle="1" w:styleId="ListAlpha2">
    <w:name w:val="List Alpha 2"/>
    <w:basedOn w:val="List2"/>
    <w:rsid w:val="00841FC9"/>
    <w:pPr>
      <w:numPr>
        <w:numId w:val="8"/>
      </w:numPr>
    </w:pPr>
  </w:style>
  <w:style w:type="paragraph" w:styleId="List2">
    <w:name w:val="List 2"/>
    <w:basedOn w:val="BodyText"/>
    <w:rsid w:val="00841FC9"/>
    <w:pPr>
      <w:tabs>
        <w:tab w:val="left" w:pos="680"/>
      </w:tabs>
      <w:spacing w:before="60" w:after="60"/>
      <w:ind w:left="680" w:hanging="340"/>
    </w:pPr>
  </w:style>
  <w:style w:type="paragraph" w:styleId="List3">
    <w:name w:val="List 3"/>
    <w:basedOn w:val="BodyText"/>
    <w:rsid w:val="00841FC9"/>
    <w:pPr>
      <w:tabs>
        <w:tab w:val="left" w:pos="1021"/>
      </w:tabs>
      <w:spacing w:before="60" w:after="60"/>
      <w:ind w:left="1020" w:hanging="340"/>
    </w:pPr>
  </w:style>
  <w:style w:type="paragraph" w:styleId="List4">
    <w:name w:val="List 4"/>
    <w:basedOn w:val="BodyText"/>
    <w:rsid w:val="00841FC9"/>
    <w:pPr>
      <w:tabs>
        <w:tab w:val="left" w:pos="1361"/>
      </w:tabs>
      <w:spacing w:before="60" w:after="60"/>
      <w:ind w:left="1361" w:hanging="340"/>
    </w:pPr>
  </w:style>
  <w:style w:type="paragraph" w:styleId="List5">
    <w:name w:val="List 5"/>
    <w:basedOn w:val="BodyText"/>
    <w:rsid w:val="00841FC9"/>
    <w:pPr>
      <w:tabs>
        <w:tab w:val="left" w:pos="1701"/>
      </w:tabs>
      <w:spacing w:before="60" w:after="60"/>
      <w:ind w:left="1701" w:hanging="340"/>
    </w:pPr>
  </w:style>
  <w:style w:type="paragraph" w:styleId="ListBullet3">
    <w:name w:val="List Bullet 3"/>
    <w:basedOn w:val="List3"/>
    <w:rsid w:val="00841FC9"/>
    <w:pPr>
      <w:numPr>
        <w:numId w:val="14"/>
      </w:numPr>
      <w:tabs>
        <w:tab w:val="clear" w:pos="1021"/>
      </w:tabs>
      <w:ind w:left="1037" w:hanging="357"/>
    </w:pPr>
  </w:style>
  <w:style w:type="paragraph" w:styleId="ListBullet4">
    <w:name w:val="List Bullet 4"/>
    <w:basedOn w:val="List4"/>
    <w:rsid w:val="00841FC9"/>
    <w:pPr>
      <w:numPr>
        <w:numId w:val="3"/>
      </w:numPr>
      <w:tabs>
        <w:tab w:val="clear" w:pos="1361"/>
      </w:tabs>
    </w:pPr>
  </w:style>
  <w:style w:type="paragraph" w:styleId="ListBullet5">
    <w:name w:val="List Bullet 5"/>
    <w:basedOn w:val="List5"/>
    <w:rsid w:val="00841FC9"/>
    <w:pPr>
      <w:numPr>
        <w:numId w:val="4"/>
      </w:numPr>
    </w:pPr>
  </w:style>
  <w:style w:type="paragraph" w:styleId="ListContinue2">
    <w:name w:val="List Continue 2"/>
    <w:basedOn w:val="List2"/>
    <w:rsid w:val="00841FC9"/>
    <w:pPr>
      <w:ind w:firstLine="0"/>
    </w:pPr>
  </w:style>
  <w:style w:type="paragraph" w:styleId="ListContinue3">
    <w:name w:val="List Continue 3"/>
    <w:basedOn w:val="List3"/>
    <w:rsid w:val="00841FC9"/>
    <w:pPr>
      <w:ind w:left="1021" w:firstLine="0"/>
    </w:pPr>
  </w:style>
  <w:style w:type="paragraph" w:styleId="ListContinue4">
    <w:name w:val="List Continue 4"/>
    <w:basedOn w:val="List4"/>
    <w:rsid w:val="00841FC9"/>
    <w:pPr>
      <w:ind w:firstLine="0"/>
    </w:pPr>
  </w:style>
  <w:style w:type="paragraph" w:styleId="ListContinue5">
    <w:name w:val="List Continue 5"/>
    <w:basedOn w:val="List5"/>
    <w:rsid w:val="00841FC9"/>
    <w:pPr>
      <w:ind w:firstLine="0"/>
    </w:pPr>
  </w:style>
  <w:style w:type="paragraph" w:styleId="ListNumber3">
    <w:name w:val="List Number 3"/>
    <w:basedOn w:val="List3"/>
    <w:rsid w:val="00841FC9"/>
    <w:pPr>
      <w:numPr>
        <w:numId w:val="5"/>
      </w:numPr>
    </w:pPr>
  </w:style>
  <w:style w:type="paragraph" w:styleId="ListNumber4">
    <w:name w:val="List Number 4"/>
    <w:basedOn w:val="List4"/>
    <w:rsid w:val="00841FC9"/>
    <w:pPr>
      <w:numPr>
        <w:numId w:val="6"/>
      </w:numPr>
    </w:pPr>
  </w:style>
  <w:style w:type="paragraph" w:styleId="ListNumber5">
    <w:name w:val="List Number 5"/>
    <w:basedOn w:val="List5"/>
    <w:rsid w:val="00841FC9"/>
    <w:pPr>
      <w:numPr>
        <w:numId w:val="7"/>
      </w:numPr>
    </w:pPr>
  </w:style>
  <w:style w:type="paragraph" w:styleId="BlockText">
    <w:name w:val="Block Text"/>
    <w:basedOn w:val="Normal"/>
    <w:rsid w:val="00841FC9"/>
    <w:pPr>
      <w:spacing w:after="120"/>
      <w:ind w:left="1440" w:right="1440"/>
    </w:pPr>
  </w:style>
  <w:style w:type="character" w:customStyle="1" w:styleId="Subscript">
    <w:name w:val="Subscript"/>
    <w:basedOn w:val="DefaultParagraphFont"/>
    <w:rsid w:val="00841FC9"/>
    <w:rPr>
      <w:sz w:val="16"/>
      <w:vertAlign w:val="subscript"/>
    </w:rPr>
  </w:style>
  <w:style w:type="character" w:customStyle="1" w:styleId="Superscript">
    <w:name w:val="Superscript"/>
    <w:basedOn w:val="DefaultParagraphFont"/>
    <w:rsid w:val="00841FC9"/>
    <w:rPr>
      <w:sz w:val="16"/>
      <w:vertAlign w:val="superscript"/>
    </w:rPr>
  </w:style>
  <w:style w:type="character" w:customStyle="1" w:styleId="Symbols">
    <w:name w:val="Symbols"/>
    <w:basedOn w:val="DefaultParagraphFont"/>
    <w:rsid w:val="00841FC9"/>
    <w:rPr>
      <w:rFonts w:ascii="Symbol" w:hAnsi="Symbol"/>
    </w:rPr>
  </w:style>
  <w:style w:type="character" w:customStyle="1" w:styleId="MenuOptions">
    <w:name w:val="Menu Options"/>
    <w:basedOn w:val="DefaultParagraphFont"/>
    <w:rsid w:val="00841FC9"/>
    <w:rPr>
      <w:rFonts w:ascii="Arial Narrow" w:hAnsi="Arial Narrow"/>
      <w:smallCaps/>
    </w:rPr>
  </w:style>
  <w:style w:type="character" w:customStyle="1" w:styleId="Buttons">
    <w:name w:val="Buttons"/>
    <w:basedOn w:val="DefaultParagraphFont"/>
    <w:rsid w:val="00841FC9"/>
    <w:rPr>
      <w:b/>
    </w:rPr>
  </w:style>
  <w:style w:type="character" w:customStyle="1" w:styleId="Underlined">
    <w:name w:val="Underlined"/>
    <w:basedOn w:val="DefaultParagraphFont"/>
    <w:rsid w:val="00841FC9"/>
    <w:rPr>
      <w:u w:val="single"/>
    </w:rPr>
  </w:style>
  <w:style w:type="paragraph" w:customStyle="1" w:styleId="TableBodyTextRight">
    <w:name w:val="Table Body Text Right"/>
    <w:basedOn w:val="TableBodyText"/>
    <w:rsid w:val="00841FC9"/>
    <w:pPr>
      <w:widowControl w:val="0"/>
      <w:autoSpaceDE w:val="0"/>
      <w:autoSpaceDN w:val="0"/>
      <w:adjustRightInd w:val="0"/>
      <w:jc w:val="right"/>
    </w:pPr>
    <w:rPr>
      <w:rFonts w:cs="Arial"/>
      <w:szCs w:val="18"/>
    </w:rPr>
  </w:style>
  <w:style w:type="paragraph" w:customStyle="1" w:styleId="CopyrightText">
    <w:name w:val="Copyright Text"/>
    <w:basedOn w:val="BodyText"/>
    <w:rsid w:val="00841FC9"/>
    <w:rPr>
      <w:sz w:val="18"/>
    </w:rPr>
  </w:style>
  <w:style w:type="paragraph" w:customStyle="1" w:styleId="BodySmallRight">
    <w:name w:val="Body Small Right"/>
    <w:basedOn w:val="BodyTextRight"/>
    <w:rsid w:val="00841FC9"/>
    <w:rPr>
      <w:sz w:val="18"/>
      <w:szCs w:val="18"/>
    </w:rPr>
  </w:style>
  <w:style w:type="paragraph" w:customStyle="1" w:styleId="MarginEdition">
    <w:name w:val="Margin Edition"/>
    <w:basedOn w:val="MarginNote"/>
    <w:rsid w:val="00841FC9"/>
    <w:pPr>
      <w:spacing w:before="0" w:after="0"/>
    </w:pPr>
    <w:rPr>
      <w:rFonts w:ascii="Times New Roman" w:hAnsi="Times New Roman"/>
      <w:color w:val="999999"/>
    </w:rPr>
  </w:style>
  <w:style w:type="paragraph" w:customStyle="1" w:styleId="Spacer">
    <w:name w:val="Spacer"/>
    <w:basedOn w:val="Normal"/>
    <w:rsid w:val="00841FC9"/>
    <w:rPr>
      <w:sz w:val="2"/>
      <w:szCs w:val="2"/>
    </w:rPr>
  </w:style>
  <w:style w:type="character" w:customStyle="1" w:styleId="Small">
    <w:name w:val="Small"/>
    <w:basedOn w:val="DefaultParagraphFont"/>
    <w:rsid w:val="00841FC9"/>
    <w:rPr>
      <w:sz w:val="16"/>
    </w:rPr>
  </w:style>
  <w:style w:type="paragraph" w:customStyle="1" w:styleId="WideTable">
    <w:name w:val="Wide Table"/>
    <w:basedOn w:val="Normal"/>
    <w:rsid w:val="00841FC9"/>
    <w:pPr>
      <w:ind w:left="-1418"/>
    </w:pPr>
    <w:rPr>
      <w:sz w:val="2"/>
      <w:szCs w:val="2"/>
    </w:rPr>
  </w:style>
  <w:style w:type="character" w:styleId="PageNumber">
    <w:name w:val="page number"/>
    <w:basedOn w:val="DefaultParagraphFont"/>
    <w:rsid w:val="00841FC9"/>
  </w:style>
  <w:style w:type="paragraph" w:styleId="Quote">
    <w:name w:val="Quote"/>
    <w:basedOn w:val="Heading1"/>
    <w:link w:val="QuoteChar"/>
    <w:qFormat/>
    <w:rsid w:val="00841FC9"/>
    <w:rPr>
      <w:b w:val="0"/>
      <w:sz w:val="72"/>
      <w:szCs w:val="72"/>
      <w:lang w:val="en-NZ"/>
    </w:rPr>
  </w:style>
  <w:style w:type="character" w:customStyle="1" w:styleId="QuoteChar">
    <w:name w:val="Quote Char"/>
    <w:basedOn w:val="DefaultParagraphFont"/>
    <w:link w:val="Quote"/>
    <w:rsid w:val="00841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FC9"/>
    <w:pPr>
      <w:pageBreakBefore/>
    </w:pPr>
  </w:style>
  <w:style w:type="paragraph" w:customStyle="1" w:styleId="Border">
    <w:name w:val="Border"/>
    <w:basedOn w:val="Normal"/>
    <w:qFormat/>
    <w:rsid w:val="00841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FC9"/>
    <w:rPr>
      <w:b/>
      <w:bCs/>
      <w:i/>
      <w:iCs/>
      <w:color w:val="auto"/>
    </w:rPr>
  </w:style>
  <w:style w:type="paragraph" w:styleId="IntenseQuote">
    <w:name w:val="Intense Quote"/>
    <w:basedOn w:val="Normal"/>
    <w:next w:val="Normal"/>
    <w:link w:val="IntenseQuoteChar"/>
    <w:uiPriority w:val="30"/>
    <w:qFormat/>
    <w:rsid w:val="00841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FC9"/>
    <w:rPr>
      <w:smallCaps/>
      <w:color w:val="auto"/>
      <w:u w:val="single"/>
    </w:rPr>
  </w:style>
  <w:style w:type="character" w:styleId="IntenseReference">
    <w:name w:val="Intense Reference"/>
    <w:basedOn w:val="DefaultParagraphFont"/>
    <w:uiPriority w:val="32"/>
    <w:qFormat/>
    <w:rsid w:val="00841FC9"/>
    <w:rPr>
      <w:b/>
      <w:bCs/>
      <w:smallCaps/>
      <w:color w:val="auto"/>
      <w:spacing w:val="5"/>
      <w:u w:val="single"/>
    </w:rPr>
  </w:style>
  <w:style w:type="paragraph" w:customStyle="1" w:styleId="2ColumnHeading">
    <w:name w:val="2Column Heading"/>
    <w:basedOn w:val="BodyText"/>
    <w:qFormat/>
    <w:rsid w:val="00841FC9"/>
    <w:pPr>
      <w:spacing w:after="60"/>
      <w:ind w:left="-2268"/>
    </w:pPr>
    <w:rPr>
      <w:b/>
    </w:rPr>
  </w:style>
  <w:style w:type="paragraph" w:customStyle="1" w:styleId="Heading1TOC">
    <w:name w:val="Heading1 TOC"/>
    <w:basedOn w:val="Normal"/>
    <w:qFormat/>
    <w:rsid w:val="00841FC9"/>
    <w:pPr>
      <w:spacing w:before="240" w:after="120"/>
    </w:pPr>
    <w:rPr>
      <w:rFonts w:ascii="Times New Roman" w:hAnsi="Times New Roman"/>
      <w:b/>
      <w:sz w:val="32"/>
    </w:rPr>
  </w:style>
  <w:style w:type="paragraph" w:customStyle="1" w:styleId="Heading2TOC">
    <w:name w:val="Heading2 TOC"/>
    <w:basedOn w:val="Normal"/>
    <w:qFormat/>
    <w:rsid w:val="00841FC9"/>
    <w:pPr>
      <w:spacing w:before="240" w:after="60"/>
    </w:pPr>
    <w:rPr>
      <w:rFonts w:ascii="Times New Roman" w:hAnsi="Times New Roman"/>
      <w:b/>
      <w:sz w:val="28"/>
    </w:rPr>
  </w:style>
  <w:style w:type="character" w:customStyle="1" w:styleId="Underline">
    <w:name w:val="Underline"/>
    <w:basedOn w:val="DefaultParagraphFont"/>
    <w:qFormat/>
    <w:rsid w:val="00841FC9"/>
    <w:rPr>
      <w:u w:val="single"/>
    </w:rPr>
  </w:style>
  <w:style w:type="character" w:customStyle="1" w:styleId="BoldandItalics">
    <w:name w:val="Bold and Italics"/>
    <w:qFormat/>
    <w:rsid w:val="00841FC9"/>
    <w:rPr>
      <w:b/>
      <w:i/>
      <w:u w:val="none"/>
    </w:rPr>
  </w:style>
  <w:style w:type="paragraph" w:styleId="BalloonText">
    <w:name w:val="Balloon Text"/>
    <w:basedOn w:val="Normal"/>
    <w:link w:val="BalloonTextChar"/>
    <w:rsid w:val="00841FC9"/>
    <w:rPr>
      <w:rFonts w:ascii="Tahoma" w:hAnsi="Tahoma" w:cs="Tahoma"/>
      <w:sz w:val="16"/>
      <w:szCs w:val="16"/>
    </w:rPr>
  </w:style>
  <w:style w:type="character" w:customStyle="1" w:styleId="BalloonTextChar">
    <w:name w:val="Balloon Text Char"/>
    <w:basedOn w:val="DefaultParagraphFont"/>
    <w:link w:val="BalloonText"/>
    <w:rsid w:val="00841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FC9"/>
    <w:rPr>
      <w:b/>
      <w:color w:val="660033"/>
      <w:spacing w:val="0"/>
    </w:rPr>
  </w:style>
  <w:style w:type="paragraph" w:customStyle="1" w:styleId="Nameditemlist">
    <w:name w:val="Named item list"/>
    <w:basedOn w:val="BodyText"/>
    <w:qFormat/>
    <w:rsid w:val="00841FC9"/>
    <w:pPr>
      <w:tabs>
        <w:tab w:val="left" w:pos="2835"/>
      </w:tabs>
      <w:ind w:left="2835" w:hanging="2835"/>
    </w:pPr>
  </w:style>
  <w:style w:type="paragraph" w:customStyle="1" w:styleId="BodyTextnopadding">
    <w:name w:val="Body Text no padding"/>
    <w:basedOn w:val="BodyText"/>
    <w:qFormat/>
    <w:rsid w:val="00841FC9"/>
    <w:pPr>
      <w:spacing w:before="0" w:after="0"/>
    </w:pPr>
  </w:style>
  <w:style w:type="paragraph" w:customStyle="1" w:styleId="BodyTextBold">
    <w:name w:val="Body Text Bold"/>
    <w:basedOn w:val="BodyText"/>
    <w:qFormat/>
    <w:rsid w:val="00841FC9"/>
    <w:rPr>
      <w:b/>
    </w:rPr>
  </w:style>
  <w:style w:type="character" w:styleId="Hyperlink">
    <w:name w:val="Hyperlink"/>
    <w:basedOn w:val="DefaultParagraphFont"/>
    <w:uiPriority w:val="99"/>
    <w:unhideWhenUsed/>
    <w:rsid w:val="00F47C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8036</Characters>
  <Application>Microsoft Office Word</Application>
  <DocSecurity>0</DocSecurity>
  <Lines>277</Lines>
  <Paragraphs>168</Paragraphs>
  <ScaleCrop>false</ScaleCrop>
  <Company>Author-it Software Corporation Ltd.</Company>
  <LinksUpToDate>false</LinksUpToDate>
  <CharactersWithSpaces>9100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MSTMF4003 Modify medical grade footwear</dc:title>
  <dc:subject>Approved</dc:subject>
  <dc:creator>Skills Insight</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