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DC7" w:rsidP="005C2DC7">
      <w:pPr>
        <w:pStyle w:val="Title"/>
      </w:pPr>
      <w:r>
        <w:fldChar w:fldCharType="begin"/>
      </w:r>
      <w:r>
        <w:instrText xml:space="preserve"> TITLE   \* MERGEFORMAT </w:instrText>
      </w:r>
      <w:r>
        <w:fldChar w:fldCharType="separate"/>
      </w:r>
      <w:r>
        <w:t>MSTLG3005 Grade leather</w:t>
      </w:r>
      <w:r>
        <w:fldChar w:fldCharType="end"/>
      </w:r>
    </w:p>
    <w:p w:rsidR="005C2DC7" w:rsidP="005C2DC7">
      <w:pPr>
        <w:pStyle w:val="Version"/>
        <w:sectPr w:rsidSect="008773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336" w:rsidP="00877336">
      <w:pPr>
        <w:pStyle w:val="SuperHeading"/>
      </w:pPr>
      <w:r w:rsidRPr="00877336">
        <w:t>MSTLG3005 Grade leather</w:t>
      </w:r>
    </w:p>
    <w:p w:rsidR="00000000" w:rsidRPr="00877336" w:rsidP="00877336">
      <w:pPr>
        <w:pStyle w:val="Heading1"/>
      </w:pPr>
      <w:bookmarkStart w:id="1" w:name="O_936431"/>
      <w:bookmarkEnd w:id="1"/>
      <w:r w:rsidRPr="00877336">
        <w:t>Modification History</w:t>
      </w:r>
    </w:p>
    <w:p w:rsidR="00000000" w:rsidRPr="00877336" w:rsidP="005C2DC7">
      <w:pPr>
        <w:pStyle w:val="BodyText"/>
      </w:pPr>
      <w:r w:rsidRPr="00877336">
        <w:t>Release 1. Supersedes and is equivalent to LMTLG3005A Grade leather</w:t>
      </w:r>
    </w:p>
    <w:p w:rsidR="00000000" w:rsidRPr="00877336" w:rsidP="00877336">
      <w:pPr>
        <w:pStyle w:val="Heading1"/>
      </w:pPr>
      <w:bookmarkStart w:id="2" w:name="O_936439"/>
      <w:bookmarkEnd w:id="2"/>
      <w:r w:rsidRPr="00877336">
        <w:t>Application</w:t>
      </w:r>
    </w:p>
    <w:p w:rsidR="00000000" w:rsidRPr="00877336" w:rsidP="005C2DC7">
      <w:pPr>
        <w:pStyle w:val="BodyText"/>
      </w:pPr>
      <w:r w:rsidRPr="00877336">
        <w:t>This unit of competency covers the skills and knowledge required to assess, grade and sort leather products to specifications and workplace standards.</w:t>
      </w:r>
    </w:p>
    <w:p w:rsidR="00000000" w:rsidRPr="00877336" w:rsidP="005C2DC7">
      <w:pPr>
        <w:pStyle w:val="BodyText"/>
      </w:pPr>
      <w:r w:rsidRPr="00877336">
        <w:t>Work ma</w:t>
      </w:r>
      <w:r w:rsidRPr="00877336">
        <w:t>y be conducted in small to large scale enterprises and may involve individual and team activities. Work is performed within industry codes, standards and defined procedures.</w:t>
      </w:r>
    </w:p>
    <w:p w:rsidR="00000000" w:rsidRPr="00877336" w:rsidP="005C2DC7">
      <w:pPr>
        <w:pStyle w:val="BodyText"/>
      </w:pPr>
      <w:r w:rsidRPr="00877336">
        <w:t>No licensing, legislative or certification requirements apply to this unit at the</w:t>
      </w:r>
      <w:r w:rsidRPr="00877336">
        <w:t xml:space="preserve"> time of publication.</w:t>
      </w:r>
    </w:p>
    <w:p w:rsidR="00000000" w:rsidRPr="00877336" w:rsidP="00877336">
      <w:pPr>
        <w:pStyle w:val="Heading1"/>
      </w:pPr>
      <w:bookmarkStart w:id="3" w:name="O_936438"/>
      <w:bookmarkEnd w:id="3"/>
      <w:r w:rsidRPr="00877336">
        <w:t>Pre-requisite Unit</w:t>
      </w:r>
    </w:p>
    <w:p w:rsidR="00000000" w:rsidRPr="00877336" w:rsidP="005C2DC7">
      <w:pPr>
        <w:pStyle w:val="BodyText"/>
      </w:pPr>
      <w:r w:rsidRPr="00877336">
        <w:t>Nil</w:t>
      </w:r>
    </w:p>
    <w:p w:rsidR="00000000" w:rsidRPr="00877336" w:rsidP="00877336">
      <w:pPr>
        <w:pStyle w:val="Heading1"/>
      </w:pPr>
      <w:bookmarkStart w:id="4" w:name="O_936437"/>
      <w:bookmarkEnd w:id="4"/>
      <w:r w:rsidRPr="00877336">
        <w:t>Competency Field</w:t>
      </w:r>
    </w:p>
    <w:p w:rsidR="00000000" w:rsidRPr="00877336" w:rsidP="005C2DC7">
      <w:pPr>
        <w:pStyle w:val="BodyText"/>
      </w:pPr>
      <w:r w:rsidRPr="00877336">
        <w:t>Leather production</w:t>
      </w:r>
    </w:p>
    <w:p w:rsidR="00000000" w:rsidRPr="00877336" w:rsidP="00877336">
      <w:pPr>
        <w:pStyle w:val="Heading1"/>
      </w:pPr>
      <w:bookmarkStart w:id="5" w:name="O_936436"/>
      <w:bookmarkEnd w:id="5"/>
      <w:r w:rsidRPr="00877336">
        <w:t>Unit Sector</w:t>
      </w:r>
    </w:p>
    <w:p w:rsidR="00000000" w:rsidRPr="00877336" w:rsidP="005C2DC7">
      <w:pPr>
        <w:pStyle w:val="BodyText"/>
      </w:pPr>
      <w:r w:rsidRPr="00877336">
        <w:t>Not applicable</w:t>
      </w:r>
    </w:p>
    <w:p w:rsidR="00000000" w:rsidRPr="00877336" w:rsidP="00877336">
      <w:pPr>
        <w:pStyle w:val="Heading1"/>
      </w:pPr>
      <w:bookmarkStart w:id="6" w:name="O_936435"/>
      <w:bookmarkEnd w:id="6"/>
      <w:r w:rsidRPr="0087733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773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Per</w:t>
            </w:r>
            <w:r w:rsidRPr="00877336">
              <w:t>formance criteria describe the performance needed to demonstrate achievement of the element.</w:t>
            </w: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336" w:rsidP="00877336">
            <w:pPr>
              <w:pStyle w:val="BodyText"/>
            </w:pPr>
            <w:r w:rsidRPr="00877336">
              <w:t>1</w:t>
            </w:r>
          </w:p>
        </w:tc>
        <w:tc>
          <w:tcPr>
            <w:tcW w:w="1962" w:type="dxa"/>
            <w:vMerge w:val="restart"/>
            <w:tcBorders>
              <w:top w:val="nil"/>
              <w:left w:val="nil"/>
              <w:bottom w:val="nil"/>
              <w:right w:val="nil"/>
            </w:tcBorders>
            <w:tcMar>
              <w:top w:w="0" w:type="dxa"/>
              <w:left w:w="62" w:type="dxa"/>
              <w:bottom w:w="0" w:type="dxa"/>
              <w:right w:w="62" w:type="dxa"/>
            </w:tcMar>
          </w:tcPr>
          <w:p w:rsidR="00000000" w:rsidRPr="00877336" w:rsidP="00877336">
            <w:pPr>
              <w:pStyle w:val="BodyText"/>
            </w:pPr>
            <w:r w:rsidRPr="00877336">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1.1</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Follow standard operating procedures (SOPs)</w:t>
            </w: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1.2</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Comply with work health and safety (WHS) requirements at all times</w:t>
            </w: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1.3</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Use appropriate personal protective equipment (PPE) in accordance with SOPs</w:t>
            </w: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1.4</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Identify job requirements from specifications, drawings, job sheets or work instructions</w:t>
            </w:r>
          </w:p>
        </w:tc>
      </w:tr>
      <w:tr w:rsidTr="008773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7336">
            <w:pPr>
              <w:pStyle w:val="BodyText"/>
              <w:rPr>
                <w:lang w:val="en-NZ"/>
              </w:rPr>
            </w:pP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336" w:rsidP="00877336">
            <w:pPr>
              <w:pStyle w:val="BodyText"/>
            </w:pPr>
            <w:r w:rsidRPr="00877336">
              <w:t>2</w:t>
            </w:r>
          </w:p>
        </w:tc>
        <w:tc>
          <w:tcPr>
            <w:tcW w:w="1962" w:type="dxa"/>
            <w:vMerge w:val="restart"/>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rPr>
                <w:rStyle w:val="SpecialBold"/>
              </w:rPr>
              <w:t>Assess leather</w:t>
            </w: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2.1</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 xml:space="preserve">Assess sections and quality within a hide and identify faults or discrepancies and variance in quality of materials supplied </w:t>
            </w: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2.2</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Assess leather for use in production</w:t>
            </w: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2.3</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Check leather against specifications</w:t>
            </w:r>
          </w:p>
        </w:tc>
      </w:tr>
      <w:tr w:rsidTr="008773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7336">
            <w:pPr>
              <w:pStyle w:val="BodyText"/>
              <w:rPr>
                <w:lang w:val="en-NZ"/>
              </w:rPr>
            </w:pP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336" w:rsidP="00877336">
            <w:pPr>
              <w:pStyle w:val="BodyText"/>
            </w:pPr>
            <w:r w:rsidRPr="00877336">
              <w:t>3</w:t>
            </w:r>
          </w:p>
        </w:tc>
        <w:tc>
          <w:tcPr>
            <w:tcW w:w="1962" w:type="dxa"/>
            <w:vMerge w:val="restart"/>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rPr>
                <w:rStyle w:val="SpecialBold"/>
              </w:rPr>
              <w:t>Grade and sort skins</w:t>
            </w: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3.1</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Grade skins according to workplace grading standards</w:t>
            </w: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3.2</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Grade each hide according to proportion of defects in relation to whole size</w:t>
            </w: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3.3</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Sort skins for their suitability for particular styles</w:t>
            </w:r>
          </w:p>
        </w:tc>
      </w:tr>
      <w:tr w:rsidTr="008773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77336">
            <w:pPr>
              <w:pStyle w:val="BodyText"/>
              <w:rPr>
                <w:lang w:val="en-NZ"/>
              </w:rPr>
            </w:pP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7336" w:rsidP="00877336">
            <w:pPr>
              <w:pStyle w:val="BodyText"/>
            </w:pPr>
            <w:r w:rsidRPr="00877336">
              <w:t>4</w:t>
            </w:r>
          </w:p>
        </w:tc>
        <w:tc>
          <w:tcPr>
            <w:tcW w:w="1962" w:type="dxa"/>
            <w:vMerge w:val="restart"/>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rPr>
                <w:rStyle w:val="SpecialBold"/>
              </w:rPr>
              <w:t>Calculate allowance</w:t>
            </w: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4.1</w:t>
            </w:r>
          </w:p>
        </w:tc>
        <w:tc>
          <w:tcPr>
            <w:tcW w:w="561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Calculate allowance manually or by computer on available materials and product to workplace standards</w:t>
            </w:r>
          </w:p>
        </w:tc>
      </w:tr>
      <w:tr w:rsidTr="008773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4.2</w:t>
            </w:r>
          </w:p>
        </w:tc>
        <w:tc>
          <w:tcPr>
            <w:tcW w:w="5610" w:type="dxa"/>
            <w:tcBorders>
              <w:top w:val="nil"/>
              <w:left w:val="nil"/>
              <w:bottom w:val="nil"/>
              <w:right w:val="nil"/>
            </w:tcBorders>
            <w:tcMar>
              <w:top w:w="0" w:type="dxa"/>
              <w:left w:w="62" w:type="dxa"/>
              <w:bottom w:w="0" w:type="dxa"/>
              <w:right w:w="62" w:type="dxa"/>
            </w:tcMar>
          </w:tcPr>
          <w:p w:rsidR="00000000" w:rsidRPr="00877336" w:rsidP="00877336">
            <w:pPr>
              <w:pStyle w:val="BodyText"/>
            </w:pPr>
            <w:r w:rsidRPr="00877336">
              <w:t>Match leather against work specifications and issue to clicker</w:t>
            </w:r>
          </w:p>
        </w:tc>
      </w:tr>
    </w:tbl>
    <w:p w:rsidR="00000000" w:rsidRPr="00877336" w:rsidP="00877336">
      <w:pPr>
        <w:pStyle w:val="BodyText"/>
      </w:pPr>
    </w:p>
    <w:p w:rsidR="00000000" w:rsidRPr="00877336" w:rsidP="00877336">
      <w:pPr>
        <w:pStyle w:val="AllowPageBreak"/>
      </w:pPr>
    </w:p>
    <w:p w:rsidR="00000000" w:rsidRPr="00877336" w:rsidP="00877336">
      <w:pPr>
        <w:pStyle w:val="Heading1"/>
      </w:pPr>
      <w:bookmarkStart w:id="7" w:name="O_936434"/>
      <w:bookmarkEnd w:id="7"/>
      <w:r w:rsidRPr="00877336">
        <w:t>Foundation Skills</w:t>
      </w:r>
    </w:p>
    <w:p w:rsidR="00000000" w:rsidRPr="00877336" w:rsidP="005C2DC7">
      <w:pPr>
        <w:pStyle w:val="BodyText"/>
      </w:pPr>
      <w:r w:rsidRPr="00877336">
        <w:t>This section describes those required skills (language, literacy and numeracy) that are essential to performance.</w:t>
      </w:r>
    </w:p>
    <w:p w:rsidR="00000000" w:rsidRPr="00877336" w:rsidP="005C2DC7">
      <w:pPr>
        <w:pStyle w:val="BodyText"/>
      </w:pPr>
      <w:r w:rsidRPr="00877336">
        <w:t>Foundation skills essential to performance are explicit in the performance criteria of this unit of competency.</w:t>
      </w:r>
    </w:p>
    <w:p w:rsidR="00000000" w:rsidRPr="00877336" w:rsidP="00877336">
      <w:pPr>
        <w:pStyle w:val="Heading1"/>
      </w:pPr>
      <w:bookmarkStart w:id="8" w:name="O_936433"/>
      <w:bookmarkEnd w:id="8"/>
      <w:r w:rsidRPr="00877336">
        <w:t>Range of Con</w:t>
      </w:r>
      <w:r w:rsidRPr="00877336">
        <w:t>ditions</w:t>
      </w:r>
    </w:p>
    <w:tbl>
      <w:tblPr>
        <w:tblW w:w="0" w:type="auto"/>
        <w:tblCellMar>
          <w:left w:w="62" w:type="dxa"/>
          <w:right w:w="62" w:type="dxa"/>
        </w:tblCellMar>
        <w:tblLook w:val="0000"/>
      </w:tblPr>
      <w:tblGrid>
        <w:gridCol w:w="2570"/>
        <w:gridCol w:w="6626"/>
      </w:tblGrid>
      <w:tr w:rsidTr="005C2D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t>This field allows for different work environments and conditions that may affect performance. Essential operating conditions that may be present (depending on the work situation, needs of the candidate, accessibility of the item, and local industry</w:t>
            </w:r>
            <w:r w:rsidRPr="00877336">
              <w:t xml:space="preserve"> and regional contexts) are included.</w:t>
            </w:r>
          </w:p>
        </w:tc>
      </w:tr>
      <w:tr w:rsidTr="005C2D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rPr>
                <w:rStyle w:val="SpecialBold"/>
              </w:rPr>
              <w:t xml:space="preserve">Workplace procedures </w:t>
            </w:r>
            <w:r w:rsidRPr="00877336">
              <w:rPr>
                <w:rStyle w:val="SpecialBold"/>
              </w:rPr>
              <w:t>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77336" w:rsidP="00877336">
            <w:pPr>
              <w:pStyle w:val="ListBullet"/>
            </w:pPr>
            <w:r w:rsidRPr="00877336">
              <w:t xml:space="preserve">requirements prescribed by legislation, industry codes and </w:t>
            </w:r>
            <w:r w:rsidRPr="00877336">
              <w:t>standards, awards, agreements and conditions of employment</w:t>
            </w:r>
          </w:p>
          <w:p w:rsidR="00000000" w:rsidRPr="00877336" w:rsidP="00877336">
            <w:pPr>
              <w:pStyle w:val="ListBullet"/>
            </w:pPr>
            <w:r w:rsidRPr="00877336">
              <w:t>SOPs</w:t>
            </w:r>
          </w:p>
          <w:p w:rsidR="00000000" w:rsidRPr="00877336" w:rsidP="00877336">
            <w:pPr>
              <w:pStyle w:val="ListBullet"/>
            </w:pPr>
            <w:r w:rsidRPr="00877336">
              <w:t>work instructions</w:t>
            </w:r>
          </w:p>
          <w:p w:rsidR="00000000" w:rsidRPr="00877336" w:rsidP="00877336">
            <w:pPr>
              <w:pStyle w:val="ListBullet"/>
            </w:pPr>
            <w:r w:rsidRPr="00877336">
              <w:t>oral, written and visual communication</w:t>
            </w:r>
          </w:p>
          <w:p w:rsidR="00000000" w:rsidRPr="00877336" w:rsidP="00877336">
            <w:pPr>
              <w:pStyle w:val="ListBullet"/>
            </w:pPr>
            <w:r w:rsidRPr="00877336">
              <w:t>quality practices, including responsibility for maintenance of own work quality and contribution to quality improvement of team or section output</w:t>
            </w:r>
          </w:p>
          <w:p w:rsidR="00000000" w:rsidRPr="00877336" w:rsidP="00877336">
            <w:pPr>
              <w:pStyle w:val="ListBullet"/>
            </w:pPr>
            <w:r w:rsidRPr="00877336">
              <w:t>housekeeping</w:t>
            </w:r>
          </w:p>
          <w:p w:rsidR="00000000" w:rsidRPr="00877336" w:rsidP="00877336">
            <w:pPr>
              <w:pStyle w:val="ListBullet"/>
            </w:pPr>
            <w:r w:rsidRPr="00877336">
              <w:t>tasks related to environmental protection, waste disposal,</w:t>
            </w:r>
            <w:r w:rsidRPr="00877336">
              <w:t xml:space="preserve"> pollution control and recycling</w:t>
            </w:r>
          </w:p>
          <w:p w:rsidR="00000000" w:rsidRPr="00877336" w:rsidP="00877336">
            <w:pPr>
              <w:pStyle w:val="ListBullet"/>
            </w:pPr>
            <w:r w:rsidRPr="00877336">
              <w:t>WHS practices</w:t>
            </w:r>
          </w:p>
          <w:p w:rsidR="00000000" w:rsidP="00877336">
            <w:pPr>
              <w:pStyle w:val="BodyText"/>
              <w:rPr>
                <w:lang w:val="en-NZ"/>
              </w:rPr>
            </w:pPr>
          </w:p>
        </w:tc>
      </w:tr>
      <w:tr w:rsidTr="005C2D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77336" w:rsidP="00877336">
            <w:pPr>
              <w:pStyle w:val="ListBullet"/>
            </w:pPr>
            <w:r w:rsidRPr="00877336">
              <w:t>the relevant industry or Australian Standards that are current at the time this unit is being undertaken</w:t>
            </w:r>
          </w:p>
          <w:p w:rsidR="00000000" w:rsidP="00877336">
            <w:pPr>
              <w:pStyle w:val="BodyText"/>
              <w:rPr>
                <w:lang w:val="en-NZ"/>
              </w:rPr>
            </w:pPr>
          </w:p>
        </w:tc>
      </w:tr>
      <w:tr w:rsidTr="005C2D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7336" w:rsidP="00877336">
            <w:pPr>
              <w:pStyle w:val="BodyText"/>
            </w:pPr>
            <w:r w:rsidRPr="00877336">
              <w:rPr>
                <w:rStyle w:val="SpecialBold"/>
              </w:rPr>
              <w:t xml:space="preserve">Assessment of leather includes one or more of the following: </w:t>
            </w:r>
          </w:p>
          <w:p w:rsidR="00000000" w:rsidP="0087733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77336" w:rsidP="00877336">
            <w:pPr>
              <w:pStyle w:val="ListBullet"/>
            </w:pPr>
            <w:r w:rsidRPr="00877336">
              <w:t>weight</w:t>
            </w:r>
          </w:p>
          <w:p w:rsidR="00000000" w:rsidRPr="00877336" w:rsidP="00877336">
            <w:pPr>
              <w:pStyle w:val="ListBullet"/>
            </w:pPr>
            <w:r w:rsidRPr="00877336">
              <w:t>substance</w:t>
            </w:r>
          </w:p>
          <w:p w:rsidR="00000000" w:rsidRPr="00877336" w:rsidP="00877336">
            <w:pPr>
              <w:pStyle w:val="ListBullet"/>
            </w:pPr>
            <w:r w:rsidRPr="00877336">
              <w:t>colour</w:t>
            </w:r>
          </w:p>
          <w:p w:rsidR="00000000" w:rsidRPr="00877336" w:rsidP="00877336">
            <w:pPr>
              <w:pStyle w:val="ListBullet"/>
            </w:pPr>
            <w:r w:rsidRPr="00877336">
              <w:t>shading</w:t>
            </w:r>
          </w:p>
          <w:p w:rsidR="00000000" w:rsidRPr="00877336" w:rsidP="00877336">
            <w:pPr>
              <w:pStyle w:val="ListBullet"/>
            </w:pPr>
            <w:r w:rsidRPr="00877336">
              <w:t>softness</w:t>
            </w:r>
          </w:p>
          <w:p w:rsidR="00000000" w:rsidRPr="00877336" w:rsidP="00877336">
            <w:pPr>
              <w:pStyle w:val="ListBullet"/>
            </w:pPr>
            <w:r w:rsidRPr="00877336">
              <w:t xml:space="preserve">stretch </w:t>
            </w:r>
          </w:p>
          <w:p w:rsidR="00000000" w:rsidRPr="00877336" w:rsidP="00877336">
            <w:pPr>
              <w:pStyle w:val="ListBullet"/>
            </w:pPr>
            <w:r w:rsidRPr="00877336">
              <w:t>thickness</w:t>
            </w:r>
          </w:p>
          <w:p w:rsidR="00000000" w:rsidP="00877336">
            <w:pPr>
              <w:pStyle w:val="BodyText"/>
              <w:rPr>
                <w:lang w:val="en-NZ"/>
              </w:rPr>
            </w:pPr>
          </w:p>
        </w:tc>
      </w:tr>
      <w:tr w:rsidTr="005C2D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rPr>
                <w:rStyle w:val="SpecialBold"/>
              </w:rPr>
              <w:t>Grading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77336" w:rsidP="00877336">
            <w:pPr>
              <w:pStyle w:val="ListBullet"/>
            </w:pPr>
            <w:r w:rsidRPr="00877336">
              <w:t>surface</w:t>
            </w:r>
          </w:p>
          <w:p w:rsidR="00000000" w:rsidRPr="00877336" w:rsidP="00877336">
            <w:pPr>
              <w:pStyle w:val="ListBullet"/>
            </w:pPr>
            <w:r w:rsidRPr="00877336">
              <w:t>finish</w:t>
            </w:r>
          </w:p>
          <w:p w:rsidR="00000000" w:rsidRPr="00877336" w:rsidP="00877336">
            <w:pPr>
              <w:pStyle w:val="ListBullet"/>
            </w:pPr>
            <w:r w:rsidRPr="00877336">
              <w:t>blemishes</w:t>
            </w:r>
          </w:p>
          <w:p w:rsidR="00000000" w:rsidRPr="00877336" w:rsidP="00877336">
            <w:pPr>
              <w:pStyle w:val="ListBullet"/>
            </w:pPr>
            <w:r w:rsidRPr="00877336">
              <w:t xml:space="preserve">substance </w:t>
            </w:r>
          </w:p>
          <w:p w:rsidR="00000000" w:rsidRPr="00877336" w:rsidP="00877336">
            <w:pPr>
              <w:pStyle w:val="ListBullet"/>
            </w:pPr>
            <w:r w:rsidRPr="00877336">
              <w:t>sorting skins in regard to:</w:t>
            </w:r>
          </w:p>
          <w:p w:rsidR="00000000" w:rsidRPr="00877336" w:rsidP="00877336">
            <w:pPr>
              <w:pStyle w:val="ListBullet2"/>
            </w:pPr>
            <w:r w:rsidRPr="00877336">
              <w:t>size and shape</w:t>
            </w:r>
          </w:p>
          <w:p w:rsidR="00000000" w:rsidRPr="00877336" w:rsidP="00877336">
            <w:pPr>
              <w:pStyle w:val="ListBullet2"/>
            </w:pPr>
            <w:r w:rsidRPr="00877336">
              <w:t xml:space="preserve">colour </w:t>
            </w:r>
          </w:p>
          <w:p w:rsidR="00000000" w:rsidRPr="00877336" w:rsidP="00877336">
            <w:pPr>
              <w:pStyle w:val="ListBullet2"/>
            </w:pPr>
            <w:r w:rsidRPr="00877336">
              <w:t>types of defects</w:t>
            </w:r>
          </w:p>
          <w:p w:rsidR="00000000" w:rsidP="00877336">
            <w:pPr>
              <w:pStyle w:val="BodyText"/>
              <w:rPr>
                <w:lang w:val="en-NZ"/>
              </w:rPr>
            </w:pPr>
          </w:p>
        </w:tc>
      </w:tr>
      <w:tr w:rsidTr="005C2D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7336">
            <w:pPr>
              <w:pStyle w:val="BodyText"/>
              <w:rPr>
                <w:lang w:val="en-NZ"/>
              </w:rPr>
            </w:pPr>
            <w:r w:rsidRPr="00877336">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877336" w:rsidP="00877336">
            <w:pPr>
              <w:pStyle w:val="BodyText"/>
            </w:pPr>
            <w:r w:rsidRPr="00877336">
              <w:t>WHS practices must include hazard identification and control, risk assessment and implementation of risk reduction measures specific to the tasks described by this unit, and include one or more of the following:</w:t>
            </w:r>
          </w:p>
          <w:p w:rsidR="00000000" w:rsidRPr="00877336" w:rsidP="00877336">
            <w:pPr>
              <w:pStyle w:val="ListBullet"/>
            </w:pPr>
            <w:r w:rsidRPr="00877336">
              <w:t>manual handling techniques</w:t>
            </w:r>
          </w:p>
          <w:p w:rsidR="00000000" w:rsidRPr="00877336" w:rsidP="00877336">
            <w:pPr>
              <w:pStyle w:val="ListBullet"/>
            </w:pPr>
            <w:r w:rsidRPr="00877336">
              <w:t>PPE</w:t>
            </w:r>
          </w:p>
          <w:p w:rsidR="00000000" w:rsidRPr="00877336" w:rsidP="00877336">
            <w:pPr>
              <w:pStyle w:val="ListBullet"/>
            </w:pPr>
            <w:r w:rsidRPr="00877336">
              <w:t>safe materials handling</w:t>
            </w:r>
          </w:p>
          <w:p w:rsidR="00000000" w:rsidRPr="00877336" w:rsidP="00877336">
            <w:pPr>
              <w:pStyle w:val="ListBullet"/>
            </w:pPr>
            <w:r w:rsidRPr="00877336">
              <w:t>ergonomic arrangement of workplaces</w:t>
            </w:r>
          </w:p>
          <w:p w:rsidR="00000000" w:rsidRPr="00877336" w:rsidP="00877336">
            <w:pPr>
              <w:pStyle w:val="ListBullet"/>
            </w:pPr>
            <w:r w:rsidRPr="00877336">
              <w:t>following marked walkways</w:t>
            </w:r>
          </w:p>
          <w:p w:rsidR="00000000" w:rsidRPr="00877336" w:rsidP="00877336">
            <w:pPr>
              <w:pStyle w:val="ListBullet"/>
            </w:pPr>
            <w:r w:rsidRPr="00877336">
              <w:t>safe storage of equipment</w:t>
            </w:r>
          </w:p>
          <w:p w:rsidR="00000000" w:rsidRPr="00877336" w:rsidP="00877336">
            <w:pPr>
              <w:pStyle w:val="ListBullet"/>
            </w:pPr>
            <w:r w:rsidRPr="00877336">
              <w:t>housekeeping</w:t>
            </w:r>
          </w:p>
          <w:p w:rsidR="00000000" w:rsidRPr="00877336" w:rsidP="00877336">
            <w:pPr>
              <w:pStyle w:val="ListBullet"/>
            </w:pPr>
            <w:r w:rsidRPr="00877336">
              <w:t>reporting accidents and incidents</w:t>
            </w:r>
          </w:p>
          <w:p w:rsidR="00000000" w:rsidRPr="00877336" w:rsidP="00877336">
            <w:pPr>
              <w:pStyle w:val="ListBullet"/>
            </w:pPr>
            <w:r w:rsidRPr="00877336">
              <w:t>other WHS practices relevant to the job and enterprise</w:t>
            </w:r>
          </w:p>
        </w:tc>
      </w:tr>
    </w:tbl>
    <w:p w:rsidR="00000000" w:rsidRPr="00877336" w:rsidP="00877336">
      <w:pPr>
        <w:pStyle w:val="BodyText"/>
      </w:pPr>
    </w:p>
    <w:p w:rsidR="00000000" w:rsidRPr="00877336" w:rsidP="00877336">
      <w:pPr>
        <w:pStyle w:val="AllowPageBreak"/>
      </w:pPr>
    </w:p>
    <w:p w:rsidR="00000000" w:rsidRPr="00877336" w:rsidP="00877336">
      <w:pPr>
        <w:pStyle w:val="Heading1"/>
      </w:pPr>
      <w:bookmarkStart w:id="9" w:name="O_936432"/>
      <w:bookmarkEnd w:id="9"/>
      <w:r w:rsidRPr="00877336">
        <w:t>Unit Mapping Informatio</w:t>
      </w:r>
      <w:r w:rsidRPr="00877336">
        <w:t>n</w:t>
      </w:r>
    </w:p>
    <w:p w:rsidR="00000000" w:rsidRPr="00877336" w:rsidP="005C2DC7">
      <w:pPr>
        <w:pStyle w:val="BodyText"/>
      </w:pPr>
      <w:r w:rsidRPr="00877336">
        <w:t>Release 1. Supersedes and is equivalent to LMTLG3005A Grade leather</w:t>
      </w:r>
    </w:p>
    <w:p w:rsidR="00000000" w:rsidRPr="00877336" w:rsidP="00877336">
      <w:pPr>
        <w:pStyle w:val="Heading1"/>
      </w:pPr>
      <w:bookmarkStart w:id="10" w:name="O_936425"/>
      <w:bookmarkEnd w:id="10"/>
      <w:r w:rsidRPr="00877336">
        <w:t>Links</w:t>
      </w:r>
    </w:p>
    <w:p w:rsidR="00000000" w:rsidRPr="00877336" w:rsidP="005C2DC7">
      <w:pPr>
        <w:pStyle w:val="BodyText"/>
      </w:pPr>
      <w:r w:rsidRPr="0087733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0211F">
        <w:rPr>
          <w:rStyle w:val="Hyperlink"/>
        </w:rPr>
        <w:t>https://vetnet.gov.au/Pages/TrainingDocs.aspx?q=a203ec5c-de7d-406b-b3e1-8f1a9b76e92e</w:t>
      </w:r>
      <w:r>
        <w:fldChar w:fldCharType="end"/>
      </w:r>
    </w:p>
    <w:p w:rsidR="00000000" w:rsidRPr="00877336" w:rsidP="005C2DC7">
      <w:pPr>
        <w:pStyle w:val="BodyText"/>
        <w:sectPr w:rsidSect="00877336">
          <w:headerReference w:type="default" r:id="rId10"/>
          <w:footerReference w:type="default" r:id="rId11"/>
          <w:pgSz w:w="11908" w:h="16833"/>
          <w:pgMar w:top="1702" w:right="1418" w:bottom="1702" w:left="1418" w:header="992" w:footer="992" w:gutter="0"/>
          <w:cols w:space="720"/>
          <w:noEndnote/>
          <w:docGrid w:linePitch="299"/>
        </w:sectPr>
      </w:pPr>
    </w:p>
    <w:p w:rsidR="00000000" w:rsidRPr="00877336" w:rsidP="00877336">
      <w:pPr>
        <w:pStyle w:val="SuperHeading"/>
      </w:pPr>
      <w:r w:rsidRPr="00877336">
        <w:t>Assessment Requirements for MSTLG3005 Grade leather</w:t>
      </w:r>
    </w:p>
    <w:p w:rsidR="00000000" w:rsidRPr="00877336" w:rsidP="00877336">
      <w:pPr>
        <w:pStyle w:val="Heading1"/>
      </w:pPr>
      <w:bookmarkStart w:id="11" w:name="O_936427"/>
      <w:bookmarkEnd w:id="11"/>
      <w:r w:rsidRPr="00877336">
        <w:t>Modification History</w:t>
      </w:r>
    </w:p>
    <w:p w:rsidR="00000000" w:rsidRPr="00877336" w:rsidP="005C2DC7">
      <w:pPr>
        <w:pStyle w:val="BodyText"/>
      </w:pPr>
      <w:r w:rsidRPr="00877336">
        <w:t>Release 1. Supersedes and is equivalent to LMTLG3005A Grade leather</w:t>
      </w:r>
    </w:p>
    <w:p w:rsidR="00000000" w:rsidRPr="00877336" w:rsidP="00877336">
      <w:pPr>
        <w:pStyle w:val="Heading1"/>
      </w:pPr>
      <w:bookmarkStart w:id="12" w:name="O_936430"/>
      <w:bookmarkEnd w:id="12"/>
      <w:r w:rsidRPr="00877336">
        <w:t>Performance Evidence</w:t>
      </w:r>
    </w:p>
    <w:p w:rsidR="00000000" w:rsidRPr="00877336" w:rsidP="005C2DC7">
      <w:pPr>
        <w:pStyle w:val="BodyText"/>
      </w:pPr>
      <w:r w:rsidRPr="00877336">
        <w:t>E</w:t>
      </w:r>
      <w:r w:rsidRPr="00877336">
        <w:t>vidence required to demonstrate competence in this unit must be relevant to and satisfy the requirements of the elements and performance criteria, and include:</w:t>
      </w:r>
    </w:p>
    <w:p w:rsidR="00000000" w:rsidRPr="00877336" w:rsidP="00877336">
      <w:pPr>
        <w:pStyle w:val="ListBullet"/>
      </w:pPr>
      <w:r w:rsidRPr="00877336">
        <w:t>reading and following work instructions, standard operating procedures (SOPs), safe work practi</w:t>
      </w:r>
      <w:r w:rsidRPr="00877336">
        <w:t>ces, including industry codes and standards</w:t>
      </w:r>
    </w:p>
    <w:p w:rsidR="00000000" w:rsidRPr="00877336" w:rsidP="00877336">
      <w:pPr>
        <w:pStyle w:val="ListBullet"/>
      </w:pPr>
      <w:r w:rsidRPr="00877336">
        <w:t>planning and coordinating complicated grading operations</w:t>
      </w:r>
    </w:p>
    <w:p w:rsidR="00000000" w:rsidRPr="00877336" w:rsidP="00877336">
      <w:pPr>
        <w:pStyle w:val="ListBullet"/>
      </w:pPr>
      <w:r w:rsidRPr="00877336">
        <w:t>preparing equipment and work before commencing operations</w:t>
      </w:r>
    </w:p>
    <w:p w:rsidR="00000000" w:rsidRPr="00877336" w:rsidP="00877336">
      <w:pPr>
        <w:pStyle w:val="ListBullet"/>
      </w:pPr>
      <w:r w:rsidRPr="00877336">
        <w:t>handling and receiving and assessing a range of leather to work specifications</w:t>
      </w:r>
    </w:p>
    <w:p w:rsidR="00000000" w:rsidRPr="00877336" w:rsidP="00877336">
      <w:pPr>
        <w:pStyle w:val="ListBullet"/>
      </w:pPr>
      <w:r w:rsidRPr="00877336">
        <w:t>identifying faults</w:t>
      </w:r>
      <w:r w:rsidRPr="00877336">
        <w:t xml:space="preserve"> or discrepancies in leather</w:t>
      </w:r>
    </w:p>
    <w:p w:rsidR="00000000" w:rsidRPr="00877336" w:rsidP="00877336">
      <w:pPr>
        <w:pStyle w:val="ListBullet"/>
      </w:pPr>
      <w:r w:rsidRPr="00877336">
        <w:t>grading at least ten (10) hides according to proportion of defects in relation to whole size</w:t>
      </w:r>
    </w:p>
    <w:p w:rsidR="00000000" w:rsidRPr="00877336" w:rsidP="00877336">
      <w:pPr>
        <w:pStyle w:val="ListBullet"/>
      </w:pPr>
      <w:r w:rsidRPr="00877336">
        <w:t xml:space="preserve">sorting skins for their suitability for particular styles </w:t>
      </w:r>
    </w:p>
    <w:p w:rsidR="00000000" w:rsidRPr="00877336" w:rsidP="00877336">
      <w:pPr>
        <w:pStyle w:val="ListBullet"/>
      </w:pPr>
      <w:r w:rsidRPr="00877336">
        <w:t>calculating allowances manually or by computer</w:t>
      </w:r>
    </w:p>
    <w:p w:rsidR="00000000" w:rsidRPr="00877336" w:rsidP="00877336">
      <w:pPr>
        <w:pStyle w:val="ListBullet"/>
      </w:pPr>
      <w:r w:rsidRPr="00877336">
        <w:t>maintaining accurate records.</w:t>
      </w:r>
    </w:p>
    <w:p w:rsidR="00000000" w:rsidRPr="00877336" w:rsidP="00877336">
      <w:pPr>
        <w:pStyle w:val="AllowPageBreak"/>
      </w:pPr>
    </w:p>
    <w:p w:rsidR="00000000" w:rsidRPr="00877336" w:rsidP="00877336">
      <w:pPr>
        <w:pStyle w:val="Heading1"/>
      </w:pPr>
      <w:bookmarkStart w:id="13" w:name="O_936429"/>
      <w:bookmarkEnd w:id="13"/>
      <w:r w:rsidRPr="00877336">
        <w:t>Knowledge Evidence</w:t>
      </w:r>
    </w:p>
    <w:p w:rsidR="00000000" w:rsidRPr="00877336" w:rsidP="005C2DC7">
      <w:pPr>
        <w:pStyle w:val="BodyText"/>
      </w:pPr>
      <w:r w:rsidRPr="00877336">
        <w:t>Evidence must be provided that demonstrates knowledge of:</w:t>
      </w:r>
    </w:p>
    <w:p w:rsidR="00000000" w:rsidRPr="00877336" w:rsidP="00877336">
      <w:pPr>
        <w:pStyle w:val="ListBullet"/>
      </w:pPr>
      <w:r w:rsidRPr="00877336">
        <w:t>safe work practices and procedures and use of personal protective equipment (PPE)</w:t>
      </w:r>
    </w:p>
    <w:p w:rsidR="00000000" w:rsidRPr="00877336" w:rsidP="00877336">
      <w:pPr>
        <w:pStyle w:val="ListBullet"/>
      </w:pPr>
      <w:r w:rsidRPr="00877336">
        <w:t>relevant Australian Standards</w:t>
      </w:r>
    </w:p>
    <w:p w:rsidR="00000000" w:rsidRPr="00877336" w:rsidP="00877336">
      <w:pPr>
        <w:pStyle w:val="ListBullet"/>
      </w:pPr>
      <w:r w:rsidRPr="00877336">
        <w:t xml:space="preserve">equipment required </w:t>
      </w:r>
      <w:r w:rsidRPr="00877336">
        <w:t>grading operations</w:t>
      </w:r>
    </w:p>
    <w:p w:rsidR="00000000" w:rsidRPr="00877336" w:rsidP="00877336">
      <w:pPr>
        <w:pStyle w:val="ListBullet"/>
      </w:pPr>
      <w:r w:rsidRPr="00877336">
        <w:t>assessment of incoming leather in terms of weight, substance, colour, shading, softness, stretch and thickness</w:t>
      </w:r>
    </w:p>
    <w:p w:rsidR="00000000" w:rsidRPr="00877336" w:rsidP="00877336">
      <w:pPr>
        <w:pStyle w:val="ListBullet"/>
      </w:pPr>
      <w:r w:rsidRPr="00877336">
        <w:t>international, national and workplace grading standards</w:t>
      </w:r>
    </w:p>
    <w:p w:rsidR="00000000" w:rsidRPr="00877336" w:rsidP="00877336">
      <w:pPr>
        <w:pStyle w:val="ListBullet"/>
      </w:pPr>
      <w:r w:rsidRPr="00877336">
        <w:t>leather types</w:t>
      </w:r>
    </w:p>
    <w:p w:rsidR="00000000" w:rsidRPr="00877336" w:rsidP="00877336">
      <w:pPr>
        <w:pStyle w:val="ListBullet"/>
      </w:pPr>
      <w:r w:rsidRPr="00877336">
        <w:t>quality standards and practices</w:t>
      </w:r>
    </w:p>
    <w:p w:rsidR="00000000" w:rsidRPr="00877336" w:rsidP="00877336">
      <w:pPr>
        <w:pStyle w:val="ListBullet"/>
      </w:pPr>
      <w:r w:rsidRPr="00877336">
        <w:t>relevant federal and sta</w:t>
      </w:r>
      <w:r w:rsidRPr="00877336">
        <w:t>te or territory legislative or regulatory requirements</w:t>
      </w:r>
    </w:p>
    <w:p w:rsidR="00000000" w:rsidRPr="00877336" w:rsidP="00877336">
      <w:pPr>
        <w:pStyle w:val="ListBullet"/>
      </w:pPr>
      <w:r w:rsidRPr="00877336">
        <w:t>recording and reporting procedures.</w:t>
      </w:r>
    </w:p>
    <w:p w:rsidR="00000000" w:rsidRPr="00877336" w:rsidP="00877336">
      <w:pPr>
        <w:pStyle w:val="AllowPageBreak"/>
      </w:pPr>
    </w:p>
    <w:p w:rsidR="00000000" w:rsidRPr="00877336" w:rsidP="00877336">
      <w:pPr>
        <w:pStyle w:val="Heading1"/>
      </w:pPr>
      <w:bookmarkStart w:id="14" w:name="O_936428"/>
      <w:bookmarkEnd w:id="14"/>
      <w:r w:rsidRPr="00877336">
        <w:t>Assessment Conditions</w:t>
      </w:r>
    </w:p>
    <w:p w:rsidR="00000000" w:rsidRPr="00877336" w:rsidP="00877336">
      <w:pPr>
        <w:pStyle w:val="ListBullet"/>
      </w:pPr>
      <w:r w:rsidRPr="00877336">
        <w:t>Assessors must:</w:t>
      </w:r>
    </w:p>
    <w:p w:rsidR="00000000" w:rsidRPr="00877336" w:rsidP="00877336">
      <w:pPr>
        <w:pStyle w:val="ListBullet2"/>
      </w:pPr>
      <w:r w:rsidRPr="00877336">
        <w:t xml:space="preserve">satisfy the assessor competency requirements that are in place at the time of the assessment, as set by the </w:t>
      </w:r>
      <w:r w:rsidRPr="00877336">
        <w:t>VET regulator</w:t>
      </w:r>
    </w:p>
    <w:p w:rsidR="00000000" w:rsidRPr="00877336" w:rsidP="00877336">
      <w:pPr>
        <w:pStyle w:val="ListBullet2"/>
      </w:pPr>
      <w:r w:rsidRPr="00877336">
        <w:t>have vocational competency in grading leather, at least to the level being assessed, with relevant industry knowledge and experience.</w:t>
      </w:r>
    </w:p>
    <w:p w:rsidR="00000000" w:rsidRPr="00877336" w:rsidP="00877336">
      <w:pPr>
        <w:pStyle w:val="ListBullet"/>
      </w:pPr>
      <w:r w:rsidRPr="00877336">
        <w:t xml:space="preserve">Assessment should occur in operational workplace situations. Where this is not possible, or where personal </w:t>
      </w:r>
      <w:r w:rsidRPr="00877336">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877336">
        <w:t xml:space="preserve">task skills, task management skills, contingency </w:t>
      </w:r>
      <w:r w:rsidRPr="00877336">
        <w:t>management skills and job role environment skills.</w:t>
      </w:r>
    </w:p>
    <w:p w:rsidR="00000000" w:rsidRPr="00877336" w:rsidP="00877336">
      <w:pPr>
        <w:pStyle w:val="ListBullet"/>
      </w:pPr>
      <w:r w:rsidRPr="00877336">
        <w:t>Assessment processes and techniques must be appropriate to the language, literacy and numeracy requirements of the work being performed and the needs of the</w:t>
      </w:r>
      <w:r w:rsidRPr="00877336">
        <w:t xml:space="preserve"> candidate.</w:t>
      </w:r>
    </w:p>
    <w:p w:rsidR="00000000" w:rsidRPr="00877336" w:rsidP="00877336">
      <w:pPr>
        <w:pStyle w:val="ListBullet"/>
      </w:pPr>
      <w:r w:rsidRPr="00877336">
        <w:t>Conditions for assessment must include access to all tools, equipment, materials and documentation required, including relevant workplace procedures, product and manufacturing specifications associated with this unit.</w:t>
      </w:r>
    </w:p>
    <w:p w:rsidR="00000000" w:rsidRPr="00877336" w:rsidP="00877336">
      <w:pPr>
        <w:pStyle w:val="AllowPageBreak"/>
      </w:pPr>
    </w:p>
    <w:p w:rsidR="00000000" w:rsidRPr="00877336" w:rsidP="00877336">
      <w:pPr>
        <w:pStyle w:val="Heading1"/>
      </w:pPr>
      <w:bookmarkStart w:id="15" w:name="O_936426"/>
      <w:bookmarkEnd w:id="15"/>
      <w:r w:rsidRPr="00877336">
        <w:t>Links</w:t>
      </w:r>
    </w:p>
    <w:p w:rsidR="00000000" w:rsidRPr="00877336" w:rsidP="005C2DC7">
      <w:pPr>
        <w:pStyle w:val="BodyText"/>
      </w:pPr>
      <w:r w:rsidRPr="00877336">
        <w:t>Com</w:t>
      </w:r>
      <w:r w:rsidRPr="00877336">
        <w:t xml:space="preserve">panion Volume implementation guides are found in VETNet - </w:t>
      </w:r>
      <w:r>
        <w:fldChar w:fldCharType="begin"/>
      </w:r>
      <w:r>
        <w:instrText xml:space="preserve"> HYPERLINK "https://vetnet.gov.au/Pages/TrainingDocs.aspx?q=a203ec5c-de7d-406b-b3e1-8f1a9b76e92e" </w:instrText>
      </w:r>
      <w:r>
        <w:fldChar w:fldCharType="separate"/>
      </w:r>
      <w:r w:rsidRPr="0090211F">
        <w:rPr>
          <w:rStyle w:val="Hyperlink"/>
        </w:rPr>
        <w:t>https://vetnet.gov.au/Pages/TrainingDocs.aspx?q=a203ec5c-de7d-406b-b3e1-8f1a9b76e92e</w:t>
      </w:r>
      <w:r>
        <w:fldChar w:fldCharType="end"/>
      </w:r>
    </w:p>
    <w:p w:rsidR="00000000" w:rsidRPr="00877336" w:rsidP="00877336"/>
    <w:sectPr w:rsidSect="008773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36" w:rsidRPr="005C2DC7" w:rsidP="005C2D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C7" w:rsidP="00877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2DC7" w:rsidP="008773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C2DC7" w:rsidP="008773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36" w:rsidP="00877336">
    <w:pPr>
      <w:pStyle w:val="Footer"/>
      <w:framePr w:wrap="around"/>
    </w:pPr>
    <w:r>
      <w:fldChar w:fldCharType="begin"/>
    </w:r>
    <w:r>
      <w:instrText xml:space="preserve"> DOCPROPERTY  Subject  \* MERGEFORMAT </w:instrText>
    </w:r>
    <w:r>
      <w:fldChar w:fldCharType="separate"/>
    </w:r>
    <w:r w:rsidR="005C2DC7">
      <w:t>Approved</w:t>
    </w:r>
    <w:r w:rsidR="005C2DC7">
      <w:fldChar w:fldCharType="end"/>
    </w:r>
    <w:r>
      <w:tab/>
      <w:t xml:space="preserve">Page </w:t>
    </w:r>
    <w:r>
      <w:fldChar w:fldCharType="begin"/>
    </w:r>
    <w:r>
      <w:instrText xml:space="preserve"> PAGE  \* Arabic  \* MERGEFORMAT </w:instrText>
    </w:r>
    <w:r>
      <w:fldChar w:fldCharType="separate"/>
    </w:r>
    <w:r w:rsidR="005C2D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2DC7">
      <w:rPr>
        <w:noProof/>
      </w:rPr>
      <w:t>5</w:t>
    </w:r>
    <w:r>
      <w:rPr>
        <w:noProof/>
      </w:rPr>
      <w:fldChar w:fldCharType="end"/>
    </w:r>
  </w:p>
  <w:p w:rsidR="00877336" w:rsidP="00877336">
    <w:pPr>
      <w:pStyle w:val="Footer"/>
      <w:framePr w:wrap="around"/>
    </w:pPr>
    <w:r>
      <w:t xml:space="preserve">© Commonwealth of Australia, </w:t>
    </w:r>
    <w:r>
      <w:fldChar w:fldCharType="begin"/>
    </w:r>
    <w:r>
      <w:instrText xml:space="preserve"> DATE  \@ "yyyy"  \* MERGEFORMAT </w:instrText>
    </w:r>
    <w:r>
      <w:fldChar w:fldCharType="separate"/>
    </w:r>
    <w:r w:rsidR="005C2DC7">
      <w:rPr>
        <w:noProof/>
      </w:rPr>
      <w:t>2025</w:t>
    </w:r>
    <w:r>
      <w:fldChar w:fldCharType="end"/>
    </w:r>
    <w:r>
      <w:tab/>
    </w:r>
    <w:r>
      <w:fldChar w:fldCharType="begin"/>
    </w:r>
    <w:r>
      <w:instrText xml:space="preserve"> DOCPROPERTY  Author  \* MERGEFORMAT </w:instrText>
    </w:r>
    <w:r>
      <w:fldChar w:fldCharType="separate"/>
    </w:r>
    <w:r w:rsidR="005C2DC7">
      <w:t>Skills Insight</w:t>
    </w:r>
    <w:r w:rsidR="005C2DC7">
      <w:fldChar w:fldCharType="end"/>
    </w:r>
  </w:p>
  <w:p w:rsidR="00877336" w:rsidP="008773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336" w:rsidRPr="005C2DC7" w:rsidP="005C2D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C7" w:rsidRPr="002D2AF8" w:rsidP="00877336">
    <w:pPr>
      <w:pStyle w:val="Header"/>
      <w:framePr w:wrap="around"/>
    </w:pPr>
    <w:r>
      <w:fldChar w:fldCharType="begin"/>
    </w:r>
    <w:r>
      <w:instrText xml:space="preserve"> TITLE   \* MERGEFORMAT </w:instrText>
    </w:r>
    <w:r>
      <w:fldChar w:fldCharType="separate"/>
    </w:r>
    <w:r>
      <w:t>MSTLG3005 Grade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2DC7" w:rsidP="008773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36" w:rsidRPr="002D2AF8" w:rsidP="00877336">
    <w:pPr>
      <w:pStyle w:val="Header"/>
      <w:framePr w:wrap="around"/>
    </w:pPr>
    <w:r>
      <w:fldChar w:fldCharType="begin"/>
    </w:r>
    <w:r>
      <w:instrText xml:space="preserve"> TITLE   \* MERGEFORMAT </w:instrText>
    </w:r>
    <w:r>
      <w:fldChar w:fldCharType="separate"/>
    </w:r>
    <w:r w:rsidR="005C2DC7">
      <w:t>MSTLG3005 Grade leather</w:t>
    </w:r>
    <w:r w:rsidR="005C2DC7">
      <w:fldChar w:fldCharType="end"/>
    </w:r>
    <w:r>
      <w:tab/>
      <w:t xml:space="preserve">Date this document was generated: </w:t>
    </w:r>
    <w:r>
      <w:fldChar w:fldCharType="begin"/>
    </w:r>
    <w:r>
      <w:instrText xml:space="preserve"> CREATEDATE  \@ "d MMMM yyyy"  \* MERGEFORMAT </w:instrText>
    </w:r>
    <w:r>
      <w:fldChar w:fldCharType="separate"/>
    </w:r>
    <w:r w:rsidR="005C2DC7">
      <w:rPr>
        <w:noProof/>
      </w:rPr>
      <w:t>1 March 2025</w:t>
    </w:r>
    <w:r>
      <w:fldChar w:fldCharType="end"/>
    </w:r>
  </w:p>
  <w:p w:rsidR="00877336" w:rsidP="008773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C0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3A3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3E9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3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336"/>
    <w:pPr>
      <w:spacing w:before="360" w:after="60"/>
      <w:outlineLvl w:val="0"/>
    </w:pPr>
    <w:rPr>
      <w:sz w:val="32"/>
    </w:rPr>
  </w:style>
  <w:style w:type="paragraph" w:styleId="Heading2">
    <w:name w:val="heading 2"/>
    <w:basedOn w:val="HeadingBase"/>
    <w:next w:val="BodyText"/>
    <w:link w:val="Heading2Char"/>
    <w:qFormat/>
    <w:rsid w:val="00877336"/>
    <w:pPr>
      <w:keepLines/>
      <w:spacing w:before="240" w:after="120"/>
      <w:outlineLvl w:val="1"/>
    </w:pPr>
    <w:rPr>
      <w:sz w:val="28"/>
      <w:szCs w:val="40"/>
    </w:rPr>
  </w:style>
  <w:style w:type="paragraph" w:styleId="Heading3">
    <w:name w:val="heading 3"/>
    <w:basedOn w:val="HeadingBase"/>
    <w:next w:val="BodyText"/>
    <w:link w:val="Heading3Char"/>
    <w:qFormat/>
    <w:rsid w:val="00877336"/>
    <w:pPr>
      <w:spacing w:before="180" w:after="120"/>
      <w:outlineLvl w:val="2"/>
    </w:pPr>
    <w:rPr>
      <w:spacing w:val="-10"/>
      <w:kern w:val="32"/>
    </w:rPr>
  </w:style>
  <w:style w:type="paragraph" w:styleId="Heading4">
    <w:name w:val="heading 4"/>
    <w:basedOn w:val="HeadingBase"/>
    <w:next w:val="BodyText"/>
    <w:link w:val="Heading4Char"/>
    <w:qFormat/>
    <w:rsid w:val="00877336"/>
    <w:pPr>
      <w:spacing w:before="160" w:after="120"/>
      <w:outlineLvl w:val="3"/>
    </w:pPr>
    <w:rPr>
      <w:sz w:val="22"/>
    </w:rPr>
  </w:style>
  <w:style w:type="paragraph" w:styleId="Heading5">
    <w:name w:val="heading 5"/>
    <w:basedOn w:val="HeadingBase"/>
    <w:next w:val="Normal"/>
    <w:link w:val="Heading5Char"/>
    <w:qFormat/>
    <w:rsid w:val="00877336"/>
    <w:pPr>
      <w:spacing w:before="80"/>
      <w:outlineLvl w:val="4"/>
    </w:pPr>
    <w:rPr>
      <w:color w:val="918585"/>
      <w:sz w:val="20"/>
    </w:rPr>
  </w:style>
  <w:style w:type="paragraph" w:styleId="Heading6">
    <w:name w:val="heading 6"/>
    <w:basedOn w:val="HeadingBase"/>
    <w:next w:val="Normal"/>
    <w:link w:val="Heading6Char"/>
    <w:qFormat/>
    <w:rsid w:val="00877336"/>
    <w:pPr>
      <w:spacing w:before="60"/>
      <w:outlineLvl w:val="5"/>
    </w:pPr>
    <w:rPr>
      <w:color w:val="918585"/>
      <w:sz w:val="20"/>
    </w:rPr>
  </w:style>
  <w:style w:type="paragraph" w:styleId="Heading7">
    <w:name w:val="heading 7"/>
    <w:basedOn w:val="Normal"/>
    <w:next w:val="Normal"/>
    <w:link w:val="Heading7Char"/>
    <w:qFormat/>
    <w:rsid w:val="00877336"/>
    <w:pPr>
      <w:ind w:left="720"/>
      <w:outlineLvl w:val="6"/>
    </w:pPr>
    <w:rPr>
      <w:i/>
    </w:rPr>
  </w:style>
  <w:style w:type="paragraph" w:styleId="Heading8">
    <w:name w:val="heading 8"/>
    <w:basedOn w:val="Normal"/>
    <w:next w:val="Normal"/>
    <w:link w:val="Heading8Char"/>
    <w:qFormat/>
    <w:rsid w:val="00877336"/>
    <w:pPr>
      <w:ind w:left="720"/>
      <w:outlineLvl w:val="7"/>
    </w:pPr>
    <w:rPr>
      <w:i/>
    </w:rPr>
  </w:style>
  <w:style w:type="paragraph" w:styleId="Heading9">
    <w:name w:val="heading 9"/>
    <w:basedOn w:val="Normal"/>
    <w:next w:val="Normal"/>
    <w:link w:val="Heading9Char"/>
    <w:qFormat/>
    <w:rsid w:val="00877336"/>
    <w:pPr>
      <w:ind w:left="720"/>
      <w:outlineLvl w:val="8"/>
    </w:pPr>
    <w:rPr>
      <w:i/>
    </w:rPr>
  </w:style>
  <w:style w:type="character" w:default="1" w:styleId="DefaultParagraphFont">
    <w:name w:val="Default Paragraph Font"/>
    <w:uiPriority w:val="1"/>
    <w:unhideWhenUsed/>
    <w:rsid w:val="00877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336"/>
  </w:style>
  <w:style w:type="character" w:customStyle="1" w:styleId="Heading1Char">
    <w:name w:val="Heading 1 Char"/>
    <w:basedOn w:val="DefaultParagraphFont"/>
    <w:link w:val="Heading1"/>
    <w:rsid w:val="00877336"/>
    <w:rPr>
      <w:rFonts w:ascii="Times New Roman" w:eastAsia="Times New Roman" w:hAnsi="Times New Roman" w:cs="Times New Roman"/>
      <w:b/>
      <w:sz w:val="32"/>
      <w:szCs w:val="20"/>
      <w:lang w:eastAsia="en-US"/>
    </w:rPr>
  </w:style>
  <w:style w:type="paragraph" w:styleId="BodyText">
    <w:name w:val="Body Text"/>
    <w:basedOn w:val="Normal"/>
    <w:link w:val="BodyTextChar"/>
    <w:rsid w:val="008773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336"/>
    <w:rPr>
      <w:rFonts w:ascii="Times New Roman" w:eastAsia="Times New Roman" w:hAnsi="Times New Roman" w:cs="Times New Roman"/>
      <w:sz w:val="24"/>
      <w:lang w:eastAsia="en-US"/>
    </w:rPr>
  </w:style>
  <w:style w:type="paragraph" w:styleId="ListBullet">
    <w:name w:val="List Bullet"/>
    <w:basedOn w:val="List"/>
    <w:rsid w:val="00877336"/>
    <w:pPr>
      <w:numPr>
        <w:numId w:val="12"/>
      </w:numPr>
      <w:tabs>
        <w:tab w:val="clear" w:pos="340"/>
      </w:tabs>
      <w:spacing w:before="40" w:after="40"/>
    </w:pPr>
  </w:style>
  <w:style w:type="character" w:customStyle="1" w:styleId="SpecialBold">
    <w:name w:val="Special Bold"/>
    <w:basedOn w:val="DefaultParagraphFont"/>
    <w:rsid w:val="00877336"/>
    <w:rPr>
      <w:b/>
      <w:spacing w:val="0"/>
    </w:rPr>
  </w:style>
  <w:style w:type="paragraph" w:styleId="ListBullet2">
    <w:name w:val="List Bullet 2"/>
    <w:basedOn w:val="List2"/>
    <w:rsid w:val="00877336"/>
    <w:pPr>
      <w:numPr>
        <w:numId w:val="13"/>
      </w:numPr>
      <w:tabs>
        <w:tab w:val="clear" w:pos="680"/>
      </w:tabs>
    </w:pPr>
  </w:style>
  <w:style w:type="paragraph" w:customStyle="1" w:styleId="SuperHeading">
    <w:name w:val="SuperHeading"/>
    <w:basedOn w:val="Normal"/>
    <w:rsid w:val="00877336"/>
    <w:pPr>
      <w:spacing w:before="240" w:after="120"/>
      <w:outlineLvl w:val="0"/>
    </w:pPr>
    <w:rPr>
      <w:rFonts w:ascii="Times New Roman" w:hAnsi="Times New Roman"/>
      <w:b/>
      <w:sz w:val="32"/>
    </w:rPr>
  </w:style>
  <w:style w:type="paragraph" w:customStyle="1" w:styleId="AllowPageBreak">
    <w:name w:val="AllowPageBreak"/>
    <w:rsid w:val="008773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3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3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336"/>
    <w:rPr>
      <w:rFonts w:ascii="Courier New" w:eastAsia="Times New Roman" w:hAnsi="Courier New" w:cs="Times New Roman"/>
      <w:i/>
      <w:szCs w:val="20"/>
      <w:lang w:eastAsia="en-US"/>
    </w:rPr>
  </w:style>
  <w:style w:type="paragraph" w:customStyle="1" w:styleId="HeadingBase">
    <w:name w:val="Heading Base"/>
    <w:rsid w:val="00877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336"/>
    <w:pPr>
      <w:tabs>
        <w:tab w:val="right" w:leader="dot" w:pos="9072"/>
      </w:tabs>
      <w:ind w:left="567"/>
    </w:pPr>
    <w:rPr>
      <w:szCs w:val="22"/>
    </w:rPr>
  </w:style>
  <w:style w:type="paragraph" w:customStyle="1" w:styleId="TOCBase">
    <w:name w:val="TOC Base"/>
    <w:rsid w:val="00877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336"/>
    <w:pPr>
      <w:tabs>
        <w:tab w:val="right" w:leader="dot" w:pos="9072"/>
      </w:tabs>
      <w:spacing w:before="40" w:after="40"/>
      <w:ind w:left="284"/>
    </w:pPr>
    <w:rPr>
      <w:rFonts w:ascii="Times New Roman" w:hAnsi="Times New Roman"/>
    </w:rPr>
  </w:style>
  <w:style w:type="paragraph" w:styleId="TOC1">
    <w:name w:val="toc 1"/>
    <w:basedOn w:val="TOCBase"/>
    <w:next w:val="Normal"/>
    <w:rsid w:val="008773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336"/>
    <w:rPr>
      <w:rFonts w:ascii="Times New Roman" w:eastAsia="Times New Roman" w:hAnsi="Times New Roman" w:cs="Times New Roman"/>
      <w:sz w:val="16"/>
      <w:lang w:eastAsia="en-US"/>
    </w:rPr>
  </w:style>
  <w:style w:type="paragraph" w:styleId="Title">
    <w:name w:val="Title"/>
    <w:basedOn w:val="HeadingBase"/>
    <w:link w:val="TitleChar"/>
    <w:qFormat/>
    <w:rsid w:val="00877336"/>
    <w:pPr>
      <w:spacing w:before="5040"/>
      <w:jc w:val="center"/>
    </w:pPr>
    <w:rPr>
      <w:sz w:val="48"/>
      <w:szCs w:val="72"/>
      <w:lang w:val="en-US"/>
    </w:rPr>
  </w:style>
  <w:style w:type="character" w:customStyle="1" w:styleId="TitleChar">
    <w:name w:val="Title Char"/>
    <w:basedOn w:val="DefaultParagraphFont"/>
    <w:link w:val="Title"/>
    <w:rsid w:val="00877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336"/>
    <w:pPr>
      <w:tabs>
        <w:tab w:val="left" w:pos="3600"/>
        <w:tab w:val="left" w:pos="3958"/>
      </w:tabs>
    </w:pPr>
  </w:style>
  <w:style w:type="paragraph" w:styleId="List">
    <w:name w:val="List"/>
    <w:basedOn w:val="BodyText"/>
    <w:next w:val="BodyText"/>
    <w:rsid w:val="00877336"/>
    <w:pPr>
      <w:tabs>
        <w:tab w:val="left" w:pos="340"/>
      </w:tabs>
      <w:spacing w:before="60" w:after="60"/>
      <w:ind w:left="340" w:hanging="340"/>
    </w:pPr>
  </w:style>
  <w:style w:type="paragraph" w:customStyle="1" w:styleId="Note">
    <w:name w:val="Note"/>
    <w:basedOn w:val="BodyText"/>
    <w:rsid w:val="00877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336"/>
    <w:pPr>
      <w:framePr w:wrap="auto" w:hAnchor="text" w:y="6049"/>
    </w:pPr>
    <w:rPr>
      <w:color w:val="000000"/>
      <w:sz w:val="40"/>
    </w:rPr>
  </w:style>
  <w:style w:type="paragraph" w:customStyle="1" w:styleId="TOCTitle">
    <w:name w:val="TOCTitle"/>
    <w:basedOn w:val="Heading1"/>
    <w:rsid w:val="00877336"/>
    <w:pPr>
      <w:spacing w:after="240"/>
      <w:jc w:val="center"/>
      <w:outlineLvl w:val="9"/>
    </w:pPr>
    <w:rPr>
      <w:caps/>
    </w:rPr>
  </w:style>
  <w:style w:type="paragraph" w:customStyle="1" w:styleId="Version">
    <w:name w:val="Version"/>
    <w:rsid w:val="008773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336"/>
    <w:pPr>
      <w:keepNext w:val="0"/>
      <w:tabs>
        <w:tab w:val="right" w:pos="4176"/>
      </w:tabs>
      <w:ind w:left="198" w:hanging="198"/>
    </w:pPr>
    <w:rPr>
      <w:rFonts w:ascii="Garamond" w:hAnsi="Garamond"/>
    </w:rPr>
  </w:style>
  <w:style w:type="paragraph" w:styleId="IndexHeading">
    <w:name w:val="index heading"/>
    <w:basedOn w:val="Normal"/>
    <w:next w:val="Index1"/>
    <w:semiHidden/>
    <w:rsid w:val="00877336"/>
    <w:pPr>
      <w:spacing w:before="120" w:after="120"/>
    </w:pPr>
    <w:rPr>
      <w:rFonts w:ascii="Arial" w:hAnsi="Arial"/>
      <w:b/>
      <w:color w:val="918585"/>
      <w:sz w:val="24"/>
    </w:rPr>
  </w:style>
  <w:style w:type="paragraph" w:styleId="Header">
    <w:name w:val="header"/>
    <w:basedOn w:val="Normal"/>
    <w:link w:val="HeaderChar"/>
    <w:rsid w:val="00877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336"/>
    <w:rPr>
      <w:rFonts w:ascii="Times New Roman" w:eastAsia="Times New Roman" w:hAnsi="Times New Roman" w:cs="Times New Roman"/>
      <w:sz w:val="16"/>
      <w:szCs w:val="20"/>
      <w:lang w:val="en-GB" w:eastAsia="en-US"/>
    </w:rPr>
  </w:style>
  <w:style w:type="paragraph" w:customStyle="1" w:styleId="Chapter">
    <w:name w:val="Chapter"/>
    <w:basedOn w:val="Normal"/>
    <w:rsid w:val="00877336"/>
    <w:pPr>
      <w:spacing w:before="240"/>
    </w:pPr>
    <w:rPr>
      <w:rFonts w:ascii="Times New Roman" w:hAnsi="Times New Roman"/>
      <w:smallCaps/>
      <w:spacing w:val="80"/>
      <w:sz w:val="28"/>
    </w:rPr>
  </w:style>
  <w:style w:type="paragraph" w:customStyle="1" w:styleId="InChapter">
    <w:name w:val="InChapter"/>
    <w:basedOn w:val="Heading3"/>
    <w:rsid w:val="00877336"/>
    <w:pPr>
      <w:spacing w:after="240"/>
      <w:outlineLvl w:val="9"/>
    </w:pPr>
    <w:rPr>
      <w:noProof/>
    </w:rPr>
  </w:style>
  <w:style w:type="paragraph" w:styleId="Index2">
    <w:name w:val="index 2"/>
    <w:basedOn w:val="Normal"/>
    <w:next w:val="Normal"/>
    <w:semiHidden/>
    <w:rsid w:val="00877336"/>
    <w:pPr>
      <w:tabs>
        <w:tab w:val="right" w:pos="4176"/>
      </w:tabs>
      <w:ind w:left="568" w:hanging="284"/>
    </w:pPr>
    <w:rPr>
      <w:rFonts w:ascii="Garamond" w:hAnsi="Garamond"/>
    </w:rPr>
  </w:style>
  <w:style w:type="paragraph" w:customStyle="1" w:styleId="Byline">
    <w:name w:val="Byline"/>
    <w:rsid w:val="00877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336"/>
    <w:pPr>
      <w:tabs>
        <w:tab w:val="clear" w:pos="3600"/>
        <w:tab w:val="clear" w:pos="3958"/>
      </w:tabs>
      <w:jc w:val="right"/>
    </w:pPr>
  </w:style>
  <w:style w:type="character" w:styleId="Emphasis">
    <w:name w:val="Emphasis"/>
    <w:basedOn w:val="DefaultParagraphFont"/>
    <w:qFormat/>
    <w:rsid w:val="00877336"/>
    <w:rPr>
      <w:i/>
    </w:rPr>
  </w:style>
  <w:style w:type="paragraph" w:styleId="Caption">
    <w:name w:val="caption"/>
    <w:basedOn w:val="BodyText"/>
    <w:next w:val="Normal"/>
    <w:qFormat/>
    <w:rsid w:val="00877336"/>
    <w:pPr>
      <w:framePr w:w="2268" w:hSpace="181" w:vSpace="181" w:wrap="around" w:vAnchor="text" w:hAnchor="page" w:x="1135" w:y="285" w:anchorLock="1"/>
    </w:pPr>
    <w:rPr>
      <w:i/>
    </w:rPr>
  </w:style>
  <w:style w:type="paragraph" w:customStyle="1" w:styleId="MiniTOCTitle">
    <w:name w:val="MiniTOCTitle"/>
    <w:basedOn w:val="Heading4"/>
    <w:rsid w:val="00877336"/>
    <w:pPr>
      <w:spacing w:before="240"/>
      <w:outlineLvl w:val="9"/>
    </w:pPr>
    <w:rPr>
      <w:noProof/>
      <w:sz w:val="24"/>
    </w:rPr>
  </w:style>
  <w:style w:type="paragraph" w:customStyle="1" w:styleId="MiniTOCItem">
    <w:name w:val="MiniTOCItem"/>
    <w:basedOn w:val="ListBullet"/>
    <w:rsid w:val="00877336"/>
    <w:pPr>
      <w:numPr>
        <w:numId w:val="0"/>
      </w:numPr>
      <w:tabs>
        <w:tab w:val="right" w:leader="dot" w:pos="6521"/>
      </w:tabs>
      <w:spacing w:before="0" w:after="0"/>
    </w:pPr>
  </w:style>
  <w:style w:type="paragraph" w:customStyle="1" w:styleId="TOFTitle">
    <w:name w:val="TOFTitle"/>
    <w:basedOn w:val="TOCTitle"/>
    <w:rsid w:val="00877336"/>
  </w:style>
  <w:style w:type="paragraph" w:styleId="TableofFigures">
    <w:name w:val="table of figures"/>
    <w:basedOn w:val="Normal"/>
    <w:next w:val="Normal"/>
    <w:semiHidden/>
    <w:rsid w:val="00877336"/>
    <w:pPr>
      <w:tabs>
        <w:tab w:val="right" w:leader="dot" w:pos="9072"/>
      </w:tabs>
      <w:ind w:left="970" w:hanging="403"/>
    </w:pPr>
    <w:rPr>
      <w:rFonts w:ascii="Times New Roman" w:hAnsi="Times New Roman"/>
      <w:b/>
    </w:rPr>
  </w:style>
  <w:style w:type="paragraph" w:styleId="ListNumber">
    <w:name w:val="List Number"/>
    <w:basedOn w:val="List"/>
    <w:rsid w:val="00877336"/>
    <w:pPr>
      <w:numPr>
        <w:numId w:val="15"/>
      </w:numPr>
      <w:tabs>
        <w:tab w:val="clear" w:pos="340"/>
      </w:tabs>
    </w:pPr>
  </w:style>
  <w:style w:type="character" w:customStyle="1" w:styleId="WingdingSymbols">
    <w:name w:val="Wingding Symbols"/>
    <w:rsid w:val="00877336"/>
    <w:rPr>
      <w:rFonts w:ascii="Wingdings" w:hAnsi="Wingdings"/>
    </w:rPr>
  </w:style>
  <w:style w:type="paragraph" w:customStyle="1" w:styleId="TableHeading">
    <w:name w:val="Table Heading"/>
    <w:basedOn w:val="HeadingBase"/>
    <w:rsid w:val="00877336"/>
    <w:pPr>
      <w:keepLines/>
      <w:pBdr>
        <w:bottom w:val="single" w:sz="6" w:space="1" w:color="918585"/>
      </w:pBdr>
      <w:spacing w:before="240"/>
    </w:pPr>
  </w:style>
  <w:style w:type="character" w:customStyle="1" w:styleId="HotSpot">
    <w:name w:val="HotSpot"/>
    <w:rsid w:val="00877336"/>
    <w:rPr>
      <w:color w:val="0033CC"/>
      <w:u w:val="none"/>
    </w:rPr>
  </w:style>
  <w:style w:type="paragraph" w:customStyle="1" w:styleId="BodyTextRight">
    <w:name w:val="Body Text Right"/>
    <w:basedOn w:val="BodyText"/>
    <w:rsid w:val="00877336"/>
    <w:pPr>
      <w:spacing w:before="0" w:after="0"/>
      <w:jc w:val="right"/>
    </w:pPr>
  </w:style>
  <w:style w:type="paragraph" w:styleId="Index3">
    <w:name w:val="index 3"/>
    <w:basedOn w:val="ListNumber2"/>
    <w:next w:val="Normal"/>
    <w:semiHidden/>
    <w:rsid w:val="00877336"/>
    <w:pPr>
      <w:numPr>
        <w:numId w:val="0"/>
      </w:numPr>
      <w:tabs>
        <w:tab w:val="right" w:leader="dot" w:pos="4176"/>
      </w:tabs>
    </w:pPr>
  </w:style>
  <w:style w:type="paragraph" w:styleId="ListNumber2">
    <w:name w:val="List Number 2"/>
    <w:basedOn w:val="List2"/>
    <w:rsid w:val="00877336"/>
    <w:pPr>
      <w:numPr>
        <w:numId w:val="10"/>
      </w:numPr>
      <w:tabs>
        <w:tab w:val="clear" w:pos="1060"/>
      </w:tabs>
    </w:pPr>
  </w:style>
  <w:style w:type="paragraph" w:customStyle="1" w:styleId="MarginNote">
    <w:name w:val="Margin Note"/>
    <w:basedOn w:val="BodyText"/>
    <w:rsid w:val="00877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3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336"/>
    <w:rPr>
      <w:sz w:val="32"/>
    </w:rPr>
  </w:style>
  <w:style w:type="paragraph" w:customStyle="1" w:styleId="HeadingProcedure">
    <w:name w:val="Heading Procedure"/>
    <w:basedOn w:val="HeadingBase"/>
    <w:next w:val="Normal"/>
    <w:rsid w:val="00877336"/>
    <w:pPr>
      <w:tabs>
        <w:tab w:val="left" w:pos="0"/>
      </w:tabs>
      <w:spacing w:before="120" w:after="60"/>
    </w:pPr>
    <w:rPr>
      <w:i/>
      <w:color w:val="918585"/>
      <w:sz w:val="22"/>
    </w:rPr>
  </w:style>
  <w:style w:type="paragraph" w:customStyle="1" w:styleId="TableBodyText">
    <w:name w:val="Table Body Text"/>
    <w:basedOn w:val="BodyText"/>
    <w:rsid w:val="00877336"/>
    <w:pPr>
      <w:spacing w:before="60" w:after="60"/>
    </w:pPr>
  </w:style>
  <w:style w:type="paragraph" w:styleId="ListContinue">
    <w:name w:val="List Continue"/>
    <w:basedOn w:val="List"/>
    <w:rsid w:val="00877336"/>
    <w:pPr>
      <w:ind w:firstLine="0"/>
    </w:pPr>
  </w:style>
  <w:style w:type="paragraph" w:customStyle="1" w:styleId="ListNote">
    <w:name w:val="List Note"/>
    <w:basedOn w:val="List"/>
    <w:rsid w:val="00877336"/>
    <w:pPr>
      <w:pBdr>
        <w:top w:val="single" w:sz="6" w:space="2" w:color="918585"/>
        <w:bottom w:val="single" w:sz="6" w:space="2" w:color="918585"/>
      </w:pBdr>
      <w:tabs>
        <w:tab w:val="left" w:pos="1021"/>
      </w:tabs>
      <w:ind w:firstLine="0"/>
    </w:pPr>
  </w:style>
  <w:style w:type="paragraph" w:customStyle="1" w:styleId="Warning">
    <w:name w:val="Warning"/>
    <w:basedOn w:val="BodyText"/>
    <w:rsid w:val="00877336"/>
    <w:pPr>
      <w:shd w:val="clear" w:color="auto" w:fill="D9D9D9"/>
      <w:tabs>
        <w:tab w:val="left" w:pos="992"/>
      </w:tabs>
      <w:ind w:left="119" w:right="119"/>
    </w:pPr>
    <w:rPr>
      <w:sz w:val="20"/>
    </w:rPr>
  </w:style>
  <w:style w:type="paragraph" w:customStyle="1" w:styleId="MarginIcons">
    <w:name w:val="Margin Icons"/>
    <w:basedOn w:val="BodyText"/>
    <w:rsid w:val="00877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336"/>
    <w:rPr>
      <w:rFonts w:ascii="Courier New" w:hAnsi="Courier New"/>
    </w:rPr>
  </w:style>
  <w:style w:type="paragraph" w:customStyle="1" w:styleId="NoteBullet">
    <w:name w:val="Note Bullet"/>
    <w:basedOn w:val="Note"/>
    <w:rsid w:val="00877336"/>
    <w:pPr>
      <w:tabs>
        <w:tab w:val="clear" w:pos="680"/>
      </w:tabs>
      <w:spacing w:before="60" w:after="60"/>
    </w:pPr>
  </w:style>
  <w:style w:type="paragraph" w:customStyle="1" w:styleId="SubHeading2">
    <w:name w:val="SubHeading2"/>
    <w:basedOn w:val="HeadingBase"/>
    <w:rsid w:val="00877336"/>
    <w:pPr>
      <w:spacing w:before="240" w:after="60"/>
    </w:pPr>
    <w:rPr>
      <w:sz w:val="20"/>
    </w:rPr>
  </w:style>
  <w:style w:type="paragraph" w:customStyle="1" w:styleId="SubHeading1">
    <w:name w:val="SubHeading1"/>
    <w:basedOn w:val="HeadingBase"/>
    <w:rsid w:val="00877336"/>
    <w:pPr>
      <w:spacing w:before="240" w:after="60"/>
    </w:pPr>
    <w:rPr>
      <w:color w:val="918585"/>
      <w:sz w:val="22"/>
    </w:rPr>
  </w:style>
  <w:style w:type="paragraph" w:customStyle="1" w:styleId="SideHeading">
    <w:name w:val="Side Heading"/>
    <w:basedOn w:val="HeadingBase"/>
    <w:rsid w:val="00877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336"/>
    <w:pPr>
      <w:tabs>
        <w:tab w:val="num" w:pos="360"/>
      </w:tabs>
    </w:pPr>
  </w:style>
  <w:style w:type="paragraph" w:styleId="PlainText">
    <w:name w:val="Plain Text"/>
    <w:basedOn w:val="Normal"/>
    <w:link w:val="PlainTextChar"/>
    <w:rsid w:val="00877336"/>
    <w:rPr>
      <w:sz w:val="20"/>
    </w:rPr>
  </w:style>
  <w:style w:type="character" w:customStyle="1" w:styleId="PlainTextChar">
    <w:name w:val="Plain Text Char"/>
    <w:basedOn w:val="DefaultParagraphFont"/>
    <w:link w:val="PlainText"/>
    <w:rsid w:val="00877336"/>
    <w:rPr>
      <w:rFonts w:ascii="Courier New" w:eastAsia="Times New Roman" w:hAnsi="Courier New" w:cs="Times New Roman"/>
      <w:sz w:val="20"/>
      <w:szCs w:val="20"/>
      <w:lang w:eastAsia="en-US"/>
    </w:rPr>
  </w:style>
  <w:style w:type="character" w:customStyle="1" w:styleId="MenuOption">
    <w:name w:val="Menu Option"/>
    <w:basedOn w:val="DefaultParagraphFont"/>
    <w:rsid w:val="00877336"/>
    <w:rPr>
      <w:b/>
      <w:smallCaps/>
    </w:rPr>
  </w:style>
  <w:style w:type="paragraph" w:customStyle="1" w:styleId="TableListNumber">
    <w:name w:val="Table List Number"/>
    <w:basedOn w:val="ListNumber"/>
    <w:rsid w:val="00877336"/>
    <w:pPr>
      <w:numPr>
        <w:numId w:val="0"/>
      </w:numPr>
    </w:pPr>
  </w:style>
  <w:style w:type="paragraph" w:styleId="TOC4">
    <w:name w:val="toc 4"/>
    <w:basedOn w:val="TOCBase"/>
    <w:next w:val="Normal"/>
    <w:semiHidden/>
    <w:rsid w:val="00877336"/>
    <w:pPr>
      <w:tabs>
        <w:tab w:val="right" w:leader="dot" w:pos="9071"/>
      </w:tabs>
      <w:ind w:left="1701"/>
    </w:pPr>
  </w:style>
  <w:style w:type="paragraph" w:customStyle="1" w:styleId="ListAlpha">
    <w:name w:val="List Alpha"/>
    <w:basedOn w:val="List"/>
    <w:rsid w:val="00877336"/>
    <w:pPr>
      <w:numPr>
        <w:numId w:val="9"/>
      </w:numPr>
    </w:pPr>
  </w:style>
  <w:style w:type="paragraph" w:customStyle="1" w:styleId="ListAlpha2">
    <w:name w:val="List Alpha 2"/>
    <w:basedOn w:val="List2"/>
    <w:rsid w:val="00877336"/>
    <w:pPr>
      <w:numPr>
        <w:numId w:val="8"/>
      </w:numPr>
    </w:pPr>
  </w:style>
  <w:style w:type="paragraph" w:styleId="List2">
    <w:name w:val="List 2"/>
    <w:basedOn w:val="BodyText"/>
    <w:rsid w:val="00877336"/>
    <w:pPr>
      <w:tabs>
        <w:tab w:val="left" w:pos="680"/>
      </w:tabs>
      <w:spacing w:before="60" w:after="60"/>
      <w:ind w:left="680" w:hanging="340"/>
    </w:pPr>
  </w:style>
  <w:style w:type="paragraph" w:styleId="List3">
    <w:name w:val="List 3"/>
    <w:basedOn w:val="BodyText"/>
    <w:rsid w:val="00877336"/>
    <w:pPr>
      <w:tabs>
        <w:tab w:val="left" w:pos="1021"/>
      </w:tabs>
      <w:spacing w:before="60" w:after="60"/>
      <w:ind w:left="1020" w:hanging="340"/>
    </w:pPr>
  </w:style>
  <w:style w:type="paragraph" w:styleId="List4">
    <w:name w:val="List 4"/>
    <w:basedOn w:val="BodyText"/>
    <w:rsid w:val="00877336"/>
    <w:pPr>
      <w:tabs>
        <w:tab w:val="left" w:pos="1361"/>
      </w:tabs>
      <w:spacing w:before="60" w:after="60"/>
      <w:ind w:left="1361" w:hanging="340"/>
    </w:pPr>
  </w:style>
  <w:style w:type="paragraph" w:styleId="List5">
    <w:name w:val="List 5"/>
    <w:basedOn w:val="BodyText"/>
    <w:rsid w:val="00877336"/>
    <w:pPr>
      <w:tabs>
        <w:tab w:val="left" w:pos="1701"/>
      </w:tabs>
      <w:spacing w:before="60" w:after="60"/>
      <w:ind w:left="1701" w:hanging="340"/>
    </w:pPr>
  </w:style>
  <w:style w:type="paragraph" w:styleId="ListBullet3">
    <w:name w:val="List Bullet 3"/>
    <w:basedOn w:val="List3"/>
    <w:rsid w:val="00877336"/>
    <w:pPr>
      <w:numPr>
        <w:numId w:val="14"/>
      </w:numPr>
      <w:tabs>
        <w:tab w:val="clear" w:pos="1021"/>
      </w:tabs>
      <w:ind w:left="1037" w:hanging="357"/>
    </w:pPr>
  </w:style>
  <w:style w:type="paragraph" w:styleId="ListBullet4">
    <w:name w:val="List Bullet 4"/>
    <w:basedOn w:val="List4"/>
    <w:rsid w:val="00877336"/>
    <w:pPr>
      <w:numPr>
        <w:numId w:val="3"/>
      </w:numPr>
      <w:tabs>
        <w:tab w:val="clear" w:pos="1361"/>
      </w:tabs>
    </w:pPr>
  </w:style>
  <w:style w:type="paragraph" w:styleId="ListBullet5">
    <w:name w:val="List Bullet 5"/>
    <w:basedOn w:val="List5"/>
    <w:rsid w:val="00877336"/>
    <w:pPr>
      <w:numPr>
        <w:numId w:val="4"/>
      </w:numPr>
    </w:pPr>
  </w:style>
  <w:style w:type="paragraph" w:styleId="ListContinue2">
    <w:name w:val="List Continue 2"/>
    <w:basedOn w:val="List2"/>
    <w:rsid w:val="00877336"/>
    <w:pPr>
      <w:ind w:firstLine="0"/>
    </w:pPr>
  </w:style>
  <w:style w:type="paragraph" w:styleId="ListContinue3">
    <w:name w:val="List Continue 3"/>
    <w:basedOn w:val="List3"/>
    <w:rsid w:val="00877336"/>
    <w:pPr>
      <w:ind w:left="1021" w:firstLine="0"/>
    </w:pPr>
  </w:style>
  <w:style w:type="paragraph" w:styleId="ListContinue4">
    <w:name w:val="List Continue 4"/>
    <w:basedOn w:val="List4"/>
    <w:rsid w:val="00877336"/>
    <w:pPr>
      <w:ind w:firstLine="0"/>
    </w:pPr>
  </w:style>
  <w:style w:type="paragraph" w:styleId="ListContinue5">
    <w:name w:val="List Continue 5"/>
    <w:basedOn w:val="List5"/>
    <w:rsid w:val="00877336"/>
    <w:pPr>
      <w:ind w:firstLine="0"/>
    </w:pPr>
  </w:style>
  <w:style w:type="paragraph" w:styleId="ListNumber3">
    <w:name w:val="List Number 3"/>
    <w:basedOn w:val="List3"/>
    <w:rsid w:val="00877336"/>
    <w:pPr>
      <w:numPr>
        <w:numId w:val="5"/>
      </w:numPr>
    </w:pPr>
  </w:style>
  <w:style w:type="paragraph" w:styleId="ListNumber4">
    <w:name w:val="List Number 4"/>
    <w:basedOn w:val="List4"/>
    <w:rsid w:val="00877336"/>
    <w:pPr>
      <w:numPr>
        <w:numId w:val="6"/>
      </w:numPr>
    </w:pPr>
  </w:style>
  <w:style w:type="paragraph" w:styleId="ListNumber5">
    <w:name w:val="List Number 5"/>
    <w:basedOn w:val="List5"/>
    <w:rsid w:val="00877336"/>
    <w:pPr>
      <w:numPr>
        <w:numId w:val="7"/>
      </w:numPr>
    </w:pPr>
  </w:style>
  <w:style w:type="paragraph" w:styleId="BlockText">
    <w:name w:val="Block Text"/>
    <w:basedOn w:val="Normal"/>
    <w:rsid w:val="00877336"/>
    <w:pPr>
      <w:spacing w:after="120"/>
      <w:ind w:left="1440" w:right="1440"/>
    </w:pPr>
  </w:style>
  <w:style w:type="character" w:customStyle="1" w:styleId="Subscript">
    <w:name w:val="Subscript"/>
    <w:basedOn w:val="DefaultParagraphFont"/>
    <w:rsid w:val="00877336"/>
    <w:rPr>
      <w:sz w:val="16"/>
      <w:vertAlign w:val="subscript"/>
    </w:rPr>
  </w:style>
  <w:style w:type="character" w:customStyle="1" w:styleId="Superscript">
    <w:name w:val="Superscript"/>
    <w:basedOn w:val="DefaultParagraphFont"/>
    <w:rsid w:val="00877336"/>
    <w:rPr>
      <w:sz w:val="16"/>
      <w:vertAlign w:val="superscript"/>
    </w:rPr>
  </w:style>
  <w:style w:type="character" w:customStyle="1" w:styleId="Symbols">
    <w:name w:val="Symbols"/>
    <w:basedOn w:val="DefaultParagraphFont"/>
    <w:rsid w:val="00877336"/>
    <w:rPr>
      <w:rFonts w:ascii="Symbol" w:hAnsi="Symbol"/>
    </w:rPr>
  </w:style>
  <w:style w:type="character" w:customStyle="1" w:styleId="MenuOptions">
    <w:name w:val="Menu Options"/>
    <w:basedOn w:val="DefaultParagraphFont"/>
    <w:rsid w:val="00877336"/>
    <w:rPr>
      <w:rFonts w:ascii="Arial Narrow" w:hAnsi="Arial Narrow"/>
      <w:smallCaps/>
    </w:rPr>
  </w:style>
  <w:style w:type="character" w:customStyle="1" w:styleId="Buttons">
    <w:name w:val="Buttons"/>
    <w:basedOn w:val="DefaultParagraphFont"/>
    <w:rsid w:val="00877336"/>
    <w:rPr>
      <w:b/>
    </w:rPr>
  </w:style>
  <w:style w:type="character" w:customStyle="1" w:styleId="Underlined">
    <w:name w:val="Underlined"/>
    <w:basedOn w:val="DefaultParagraphFont"/>
    <w:rsid w:val="00877336"/>
    <w:rPr>
      <w:u w:val="single"/>
    </w:rPr>
  </w:style>
  <w:style w:type="paragraph" w:customStyle="1" w:styleId="TableBodyTextRight">
    <w:name w:val="Table Body Text Right"/>
    <w:basedOn w:val="TableBodyText"/>
    <w:rsid w:val="00877336"/>
    <w:pPr>
      <w:widowControl w:val="0"/>
      <w:autoSpaceDE w:val="0"/>
      <w:autoSpaceDN w:val="0"/>
      <w:adjustRightInd w:val="0"/>
      <w:jc w:val="right"/>
    </w:pPr>
    <w:rPr>
      <w:rFonts w:cs="Arial"/>
      <w:szCs w:val="18"/>
    </w:rPr>
  </w:style>
  <w:style w:type="paragraph" w:customStyle="1" w:styleId="CopyrightText">
    <w:name w:val="Copyright Text"/>
    <w:basedOn w:val="BodyText"/>
    <w:rsid w:val="00877336"/>
    <w:rPr>
      <w:sz w:val="18"/>
    </w:rPr>
  </w:style>
  <w:style w:type="paragraph" w:customStyle="1" w:styleId="BodySmallRight">
    <w:name w:val="Body Small Right"/>
    <w:basedOn w:val="BodyTextRight"/>
    <w:rsid w:val="00877336"/>
    <w:rPr>
      <w:sz w:val="18"/>
      <w:szCs w:val="18"/>
    </w:rPr>
  </w:style>
  <w:style w:type="paragraph" w:customStyle="1" w:styleId="MarginEdition">
    <w:name w:val="Margin Edition"/>
    <w:basedOn w:val="MarginNote"/>
    <w:rsid w:val="00877336"/>
    <w:pPr>
      <w:spacing w:before="0" w:after="0"/>
    </w:pPr>
    <w:rPr>
      <w:rFonts w:ascii="Times New Roman" w:hAnsi="Times New Roman"/>
      <w:color w:val="999999"/>
    </w:rPr>
  </w:style>
  <w:style w:type="paragraph" w:customStyle="1" w:styleId="Spacer">
    <w:name w:val="Spacer"/>
    <w:basedOn w:val="Normal"/>
    <w:rsid w:val="00877336"/>
    <w:rPr>
      <w:sz w:val="2"/>
      <w:szCs w:val="2"/>
    </w:rPr>
  </w:style>
  <w:style w:type="character" w:customStyle="1" w:styleId="Small">
    <w:name w:val="Small"/>
    <w:basedOn w:val="DefaultParagraphFont"/>
    <w:rsid w:val="00877336"/>
    <w:rPr>
      <w:sz w:val="16"/>
    </w:rPr>
  </w:style>
  <w:style w:type="paragraph" w:customStyle="1" w:styleId="WideTable">
    <w:name w:val="Wide Table"/>
    <w:basedOn w:val="Normal"/>
    <w:rsid w:val="00877336"/>
    <w:pPr>
      <w:ind w:left="-1418"/>
    </w:pPr>
    <w:rPr>
      <w:sz w:val="2"/>
      <w:szCs w:val="2"/>
    </w:rPr>
  </w:style>
  <w:style w:type="character" w:styleId="PageNumber">
    <w:name w:val="page number"/>
    <w:basedOn w:val="DefaultParagraphFont"/>
    <w:rsid w:val="00877336"/>
  </w:style>
  <w:style w:type="paragraph" w:styleId="Quote">
    <w:name w:val="Quote"/>
    <w:basedOn w:val="Heading1"/>
    <w:link w:val="QuoteChar"/>
    <w:qFormat/>
    <w:rsid w:val="00877336"/>
    <w:rPr>
      <w:b w:val="0"/>
      <w:sz w:val="72"/>
      <w:szCs w:val="72"/>
      <w:lang w:val="en-NZ"/>
    </w:rPr>
  </w:style>
  <w:style w:type="character" w:customStyle="1" w:styleId="QuoteChar">
    <w:name w:val="Quote Char"/>
    <w:basedOn w:val="DefaultParagraphFont"/>
    <w:link w:val="Quote"/>
    <w:rsid w:val="00877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336"/>
    <w:pPr>
      <w:pageBreakBefore/>
    </w:pPr>
  </w:style>
  <w:style w:type="paragraph" w:customStyle="1" w:styleId="Border">
    <w:name w:val="Border"/>
    <w:basedOn w:val="Normal"/>
    <w:qFormat/>
    <w:rsid w:val="00877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336"/>
    <w:rPr>
      <w:b/>
      <w:bCs/>
      <w:i/>
      <w:iCs/>
      <w:color w:val="auto"/>
    </w:rPr>
  </w:style>
  <w:style w:type="paragraph" w:styleId="IntenseQuote">
    <w:name w:val="Intense Quote"/>
    <w:basedOn w:val="Normal"/>
    <w:next w:val="Normal"/>
    <w:link w:val="IntenseQuoteChar"/>
    <w:uiPriority w:val="30"/>
    <w:qFormat/>
    <w:rsid w:val="00877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3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336"/>
    <w:rPr>
      <w:smallCaps/>
      <w:color w:val="auto"/>
      <w:u w:val="single"/>
    </w:rPr>
  </w:style>
  <w:style w:type="character" w:styleId="IntenseReference">
    <w:name w:val="Intense Reference"/>
    <w:basedOn w:val="DefaultParagraphFont"/>
    <w:uiPriority w:val="32"/>
    <w:qFormat/>
    <w:rsid w:val="00877336"/>
    <w:rPr>
      <w:b/>
      <w:bCs/>
      <w:smallCaps/>
      <w:color w:val="auto"/>
      <w:spacing w:val="5"/>
      <w:u w:val="single"/>
    </w:rPr>
  </w:style>
  <w:style w:type="paragraph" w:customStyle="1" w:styleId="2ColumnHeading">
    <w:name w:val="2Column Heading"/>
    <w:basedOn w:val="BodyText"/>
    <w:qFormat/>
    <w:rsid w:val="00877336"/>
    <w:pPr>
      <w:spacing w:after="60"/>
      <w:ind w:left="-2268"/>
    </w:pPr>
    <w:rPr>
      <w:b/>
    </w:rPr>
  </w:style>
  <w:style w:type="paragraph" w:customStyle="1" w:styleId="Heading1TOC">
    <w:name w:val="Heading1 TOC"/>
    <w:basedOn w:val="Normal"/>
    <w:qFormat/>
    <w:rsid w:val="00877336"/>
    <w:pPr>
      <w:spacing w:before="240" w:after="120"/>
    </w:pPr>
    <w:rPr>
      <w:rFonts w:ascii="Times New Roman" w:hAnsi="Times New Roman"/>
      <w:b/>
      <w:sz w:val="32"/>
    </w:rPr>
  </w:style>
  <w:style w:type="paragraph" w:customStyle="1" w:styleId="Heading2TOC">
    <w:name w:val="Heading2 TOC"/>
    <w:basedOn w:val="Normal"/>
    <w:qFormat/>
    <w:rsid w:val="00877336"/>
    <w:pPr>
      <w:spacing w:before="240" w:after="60"/>
    </w:pPr>
    <w:rPr>
      <w:rFonts w:ascii="Times New Roman" w:hAnsi="Times New Roman"/>
      <w:b/>
      <w:sz w:val="28"/>
    </w:rPr>
  </w:style>
  <w:style w:type="character" w:customStyle="1" w:styleId="Underline">
    <w:name w:val="Underline"/>
    <w:basedOn w:val="DefaultParagraphFont"/>
    <w:qFormat/>
    <w:rsid w:val="00877336"/>
    <w:rPr>
      <w:u w:val="single"/>
    </w:rPr>
  </w:style>
  <w:style w:type="character" w:customStyle="1" w:styleId="BoldandItalics">
    <w:name w:val="Bold and Italics"/>
    <w:qFormat/>
    <w:rsid w:val="00877336"/>
    <w:rPr>
      <w:b/>
      <w:i/>
      <w:u w:val="none"/>
    </w:rPr>
  </w:style>
  <w:style w:type="paragraph" w:styleId="BalloonText">
    <w:name w:val="Balloon Text"/>
    <w:basedOn w:val="Normal"/>
    <w:link w:val="BalloonTextChar"/>
    <w:rsid w:val="00877336"/>
    <w:rPr>
      <w:rFonts w:ascii="Tahoma" w:hAnsi="Tahoma" w:cs="Tahoma"/>
      <w:sz w:val="16"/>
      <w:szCs w:val="16"/>
    </w:rPr>
  </w:style>
  <w:style w:type="character" w:customStyle="1" w:styleId="BalloonTextChar">
    <w:name w:val="Balloon Text Char"/>
    <w:basedOn w:val="DefaultParagraphFont"/>
    <w:link w:val="BalloonText"/>
    <w:rsid w:val="008773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3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3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336"/>
    <w:rPr>
      <w:b/>
      <w:color w:val="660033"/>
      <w:spacing w:val="0"/>
    </w:rPr>
  </w:style>
  <w:style w:type="paragraph" w:customStyle="1" w:styleId="Nameditemlist">
    <w:name w:val="Named item list"/>
    <w:basedOn w:val="BodyText"/>
    <w:qFormat/>
    <w:rsid w:val="00877336"/>
    <w:pPr>
      <w:tabs>
        <w:tab w:val="left" w:pos="2835"/>
      </w:tabs>
      <w:ind w:left="2835" w:hanging="2835"/>
    </w:pPr>
  </w:style>
  <w:style w:type="paragraph" w:customStyle="1" w:styleId="BodyTextnopadding">
    <w:name w:val="Body Text no padding"/>
    <w:basedOn w:val="BodyText"/>
    <w:qFormat/>
    <w:rsid w:val="00877336"/>
    <w:pPr>
      <w:spacing w:before="0" w:after="0"/>
    </w:pPr>
  </w:style>
  <w:style w:type="paragraph" w:customStyle="1" w:styleId="BodyTextBold">
    <w:name w:val="Body Text Bold"/>
    <w:basedOn w:val="BodyText"/>
    <w:qFormat/>
    <w:rsid w:val="00877336"/>
    <w:rPr>
      <w:b/>
    </w:rPr>
  </w:style>
  <w:style w:type="character" w:styleId="Hyperlink">
    <w:name w:val="Hyperlink"/>
    <w:basedOn w:val="DefaultParagraphFont"/>
    <w:uiPriority w:val="99"/>
    <w:unhideWhenUsed/>
    <w:rsid w:val="005C2D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951</Words>
  <Characters>6154</Characters>
  <Application>Microsoft Office Word</Application>
  <DocSecurity>0</DocSecurity>
  <Lines>236</Lines>
  <Paragraphs>157</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MSTLG3005 Grade leather</dc:title>
  <dc:subject>Approved</dc:subject>
  <dc:creator>Skills Insight</dc:creator>
  <cp:keywords>Release: 1</cp:keywords>
  <dc:description>Review Date: 12 April 2008</dc:description>
  <cp:lastModifiedBy>HSD_TPCMSd.prod</cp:lastModifiedBy>
  <cp:revision>3</cp:revision>
  <dcterms:created xsi:type="dcterms:W3CDTF">2025-03-01T12:55:00Z</dcterms:created>
  <dcterms:modified xsi:type="dcterms:W3CDTF">2025-03-01T12:55:00Z</dcterms:modified>
</cp:coreProperties>
</file>