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B76" w:rsidP="004B4B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MSTLA3001 Perform advanced laundry operations</w:t>
      </w:r>
      <w:r>
        <w:fldChar w:fldCharType="end"/>
      </w:r>
    </w:p>
    <w:p w:rsidR="004B4B76" w:rsidP="004B4B76">
      <w:pPr>
        <w:pStyle w:val="Version"/>
        <w:sectPr w:rsidSect="000637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7DC" w:rsidP="000637DC">
      <w:pPr>
        <w:pStyle w:val="SuperHeading"/>
      </w:pPr>
      <w:r w:rsidRPr="000637DC">
        <w:t>Assessment Requirements for MSTLA3001 Perform advanced laundry operations</w:t>
      </w:r>
    </w:p>
    <w:p w:rsidR="00000000" w:rsidRPr="000637DC" w:rsidP="000637DC">
      <w:pPr>
        <w:pStyle w:val="Heading1"/>
      </w:pPr>
      <w:bookmarkStart w:id="1" w:name="O_936674"/>
      <w:bookmarkEnd w:id="1"/>
      <w:r w:rsidRPr="000637DC">
        <w:t>Modification History</w:t>
      </w:r>
    </w:p>
    <w:p w:rsidR="00000000" w:rsidRPr="000637DC" w:rsidP="004B4B76">
      <w:pPr>
        <w:pStyle w:val="BodyText"/>
      </w:pPr>
      <w:r w:rsidRPr="000637DC">
        <w:t>Release 1. Supersedes and is equivalent to LMTLA3001A Perform advanced laundry operations</w:t>
      </w:r>
    </w:p>
    <w:p w:rsidR="00000000" w:rsidRPr="000637DC" w:rsidP="000637DC">
      <w:pPr>
        <w:pStyle w:val="Heading1"/>
      </w:pPr>
      <w:bookmarkStart w:id="2" w:name="O_936677"/>
      <w:bookmarkEnd w:id="2"/>
      <w:r w:rsidRPr="000637DC">
        <w:t>Performance Evidence</w:t>
      </w:r>
    </w:p>
    <w:p w:rsidR="00000000" w:rsidRPr="000637DC" w:rsidP="004B4B76">
      <w:pPr>
        <w:pStyle w:val="BodyText"/>
      </w:pPr>
      <w:r w:rsidRPr="000637DC">
        <w:t>Evidence required to demonstrate competence in this unit must be relevant to and satisfy the requirements of the elements and performance criteria, and include:</w:t>
      </w:r>
    </w:p>
    <w:p w:rsidR="00000000" w:rsidRPr="000637DC" w:rsidP="000637DC">
      <w:pPr>
        <w:pStyle w:val="ListBullet"/>
      </w:pPr>
      <w:r w:rsidRPr="000637DC">
        <w:t>reading and following work instructions, standard operating procedures (SOPs), safe work pract</w:t>
      </w:r>
      <w:r w:rsidRPr="000637DC">
        <w:t>ices and other reference material</w:t>
      </w:r>
    </w:p>
    <w:p w:rsidR="00000000" w:rsidRPr="000637DC" w:rsidP="000637DC">
      <w:pPr>
        <w:pStyle w:val="ListBullet"/>
      </w:pPr>
      <w:r w:rsidRPr="000637DC">
        <w:t>applying relevant standards</w:t>
      </w:r>
    </w:p>
    <w:p w:rsidR="00000000" w:rsidRPr="000637DC" w:rsidP="000637DC">
      <w:pPr>
        <w:pStyle w:val="ListBullet"/>
      </w:pPr>
      <w:r w:rsidRPr="000637DC">
        <w:t xml:space="preserve">applying operational and safety procedures for the safe and efficient operation of continuous batch washing equipment  </w:t>
      </w:r>
    </w:p>
    <w:p w:rsidR="00000000" w:rsidRPr="000637DC" w:rsidP="000637DC">
      <w:pPr>
        <w:pStyle w:val="ListBullet"/>
      </w:pPr>
      <w:r w:rsidRPr="000637DC">
        <w:t>interpreting production schedules and work load priorities</w:t>
      </w:r>
    </w:p>
    <w:p w:rsidR="00000000" w:rsidRPr="000637DC" w:rsidP="000637DC">
      <w:pPr>
        <w:pStyle w:val="ListBullet"/>
      </w:pPr>
      <w:r w:rsidRPr="000637DC">
        <w:t>classifying and</w:t>
      </w:r>
      <w:r w:rsidRPr="000637DC">
        <w:t xml:space="preserve"> sorting wash load, weighing appropriately and selecting appropriate washing conditions and programs on at least two (2) occasions</w:t>
      </w:r>
    </w:p>
    <w:p w:rsidR="00000000" w:rsidRPr="000637DC" w:rsidP="000637DC">
      <w:pPr>
        <w:pStyle w:val="ListBullet"/>
      </w:pPr>
      <w:r w:rsidRPr="000637DC">
        <w:t>preparing chemicals safely (where automatic systems are not in place)</w:t>
      </w:r>
    </w:p>
    <w:p w:rsidR="00000000" w:rsidRPr="000637DC" w:rsidP="000637DC">
      <w:pPr>
        <w:pStyle w:val="ListBullet"/>
      </w:pPr>
      <w:r w:rsidRPr="000637DC">
        <w:t>controlling and monitoring process operation on at leas</w:t>
      </w:r>
      <w:r w:rsidRPr="000637DC">
        <w:t xml:space="preserve">t two (2) occasions </w:t>
      </w:r>
    </w:p>
    <w:p w:rsidR="00000000" w:rsidRPr="000637DC" w:rsidP="000637DC">
      <w:pPr>
        <w:pStyle w:val="ListBullet"/>
      </w:pPr>
      <w:r w:rsidRPr="000637DC">
        <w:t>interpreting computer fault readings and addressing common operational problems</w:t>
      </w:r>
    </w:p>
    <w:p w:rsidR="00000000" w:rsidRPr="000637DC" w:rsidP="000637DC">
      <w:pPr>
        <w:pStyle w:val="ListBullet"/>
      </w:pPr>
      <w:r w:rsidRPr="000637DC">
        <w:t>ensuring wash loads and associated chemicals meet requirement for continuous loading</w:t>
      </w:r>
    </w:p>
    <w:p w:rsidR="00000000" w:rsidRPr="000637DC" w:rsidP="000637DC">
      <w:pPr>
        <w:pStyle w:val="ListBullet"/>
      </w:pPr>
      <w:r w:rsidRPr="000637DC">
        <w:t xml:space="preserve">using machines and related equipment, including dispensing and dosing </w:t>
      </w:r>
      <w:r w:rsidRPr="000637DC">
        <w:t>systems according to workplace requirements on at least two (2) occasions</w:t>
      </w:r>
    </w:p>
    <w:p w:rsidR="00000000" w:rsidRPr="000637DC" w:rsidP="000637DC">
      <w:pPr>
        <w:pStyle w:val="ListBullet"/>
      </w:pPr>
      <w:r w:rsidRPr="000637DC">
        <w:t xml:space="preserve">safely removing wet washing from continuous conveyor  </w:t>
      </w:r>
    </w:p>
    <w:p w:rsidR="00000000" w:rsidRPr="000637DC" w:rsidP="000637DC">
      <w:pPr>
        <w:pStyle w:val="ListBullet"/>
      </w:pPr>
      <w:r w:rsidRPr="000637DC">
        <w:t>maintaining accurate records.</w:t>
      </w:r>
    </w:p>
    <w:p w:rsidR="00000000" w:rsidRPr="000637DC" w:rsidP="000637DC">
      <w:pPr>
        <w:pStyle w:val="AllowPageBreak"/>
      </w:pPr>
    </w:p>
    <w:p w:rsidR="00000000" w:rsidRPr="000637DC" w:rsidP="000637DC">
      <w:pPr>
        <w:pStyle w:val="Heading1"/>
      </w:pPr>
      <w:bookmarkStart w:id="3" w:name="O_936676"/>
      <w:bookmarkEnd w:id="3"/>
      <w:r w:rsidRPr="000637DC">
        <w:t>Knowledge Evidence</w:t>
      </w:r>
    </w:p>
    <w:p w:rsidR="00000000" w:rsidRPr="000637DC" w:rsidP="004B4B76">
      <w:pPr>
        <w:pStyle w:val="BodyText"/>
      </w:pPr>
      <w:r w:rsidRPr="000637DC">
        <w:t>Evidence must be provided that demonstrates knowledge of:</w:t>
      </w:r>
    </w:p>
    <w:p w:rsidR="00000000" w:rsidRPr="000637DC" w:rsidP="000637DC">
      <w:pPr>
        <w:pStyle w:val="ListBullet"/>
      </w:pPr>
      <w:r w:rsidRPr="000637DC">
        <w:t>sa</w:t>
      </w:r>
      <w:r w:rsidRPr="000637DC">
        <w:t>fe work practices and procedures and use of personal protective equipment (PPE)</w:t>
      </w:r>
    </w:p>
    <w:p w:rsidR="00000000" w:rsidRPr="000637DC" w:rsidP="000637DC">
      <w:pPr>
        <w:pStyle w:val="ListBullet"/>
      </w:pPr>
      <w:r w:rsidRPr="000637DC">
        <w:t>relevant industry or Australian Standards</w:t>
      </w:r>
    </w:p>
    <w:p w:rsidR="00000000" w:rsidRPr="000637DC" w:rsidP="000637DC">
      <w:pPr>
        <w:pStyle w:val="ListBullet"/>
      </w:pPr>
      <w:r w:rsidRPr="000637DC">
        <w:t>mechanical function and key features of continuous batch washing machines</w:t>
      </w:r>
    </w:p>
    <w:p w:rsidR="00000000" w:rsidRPr="000637DC" w:rsidP="000637DC">
      <w:pPr>
        <w:pStyle w:val="ListBullet"/>
      </w:pPr>
      <w:r w:rsidRPr="000637DC">
        <w:t xml:space="preserve">functional differences between continual and ordinary washers, their advantages and disadvantages </w:t>
      </w:r>
    </w:p>
    <w:p w:rsidR="00000000" w:rsidRPr="000637DC" w:rsidP="000637DC">
      <w:pPr>
        <w:pStyle w:val="ListBullet"/>
      </w:pPr>
      <w:r w:rsidRPr="000637DC">
        <w:t>classification of laundry and relevant program selection</w:t>
      </w:r>
    </w:p>
    <w:p w:rsidR="00000000" w:rsidRPr="000637DC" w:rsidP="000637DC">
      <w:pPr>
        <w:pStyle w:val="ListBullet"/>
      </w:pPr>
      <w:r w:rsidRPr="000637DC">
        <w:t xml:space="preserve">work load requirements for continuous batch washing </w:t>
      </w:r>
    </w:p>
    <w:p w:rsidR="00000000" w:rsidRPr="000637DC" w:rsidP="000637DC">
      <w:pPr>
        <w:pStyle w:val="ListBullet"/>
      </w:pPr>
      <w:r w:rsidRPr="000637DC">
        <w:t>monitoring procedures</w:t>
      </w:r>
    </w:p>
    <w:p w:rsidR="00000000" w:rsidRPr="000637DC" w:rsidP="000637DC">
      <w:pPr>
        <w:pStyle w:val="ListBullet"/>
      </w:pPr>
      <w:r w:rsidRPr="000637DC">
        <w:t>requirements for maintain</w:t>
      </w:r>
      <w:r w:rsidRPr="000637DC">
        <w:t>ing optimum dip levels</w:t>
      </w:r>
    </w:p>
    <w:p w:rsidR="00000000" w:rsidRPr="000637DC" w:rsidP="000637DC">
      <w:pPr>
        <w:pStyle w:val="ListBullet"/>
      </w:pPr>
      <w:r w:rsidRPr="000637DC">
        <w:t xml:space="preserve">level of operator responsibility for equipment maintenance and monitoring </w:t>
      </w:r>
    </w:p>
    <w:p w:rsidR="00000000" w:rsidRPr="000637DC" w:rsidP="000637DC">
      <w:pPr>
        <w:pStyle w:val="ListBullet"/>
      </w:pPr>
      <w:r w:rsidRPr="000637DC">
        <w:t>characteristics and hazards of chemicals and dispensing systems</w:t>
      </w:r>
    </w:p>
    <w:p w:rsidR="00000000" w:rsidRPr="000637DC" w:rsidP="000637DC">
      <w:pPr>
        <w:pStyle w:val="ListBullet"/>
      </w:pPr>
      <w:r w:rsidRPr="000637DC">
        <w:t xml:space="preserve">hazards associated with the removal of wet laundry from continuous conveyor </w:t>
      </w:r>
    </w:p>
    <w:p w:rsidR="00000000" w:rsidRPr="000637DC" w:rsidP="000637DC">
      <w:pPr>
        <w:pStyle w:val="ListBullet"/>
      </w:pPr>
      <w:r w:rsidRPr="000637DC">
        <w:t>common operationa</w:t>
      </w:r>
      <w:r w:rsidRPr="000637DC">
        <w:t>l faults and their cause and required action</w:t>
      </w:r>
    </w:p>
    <w:p w:rsidR="00000000" w:rsidRPr="000637DC" w:rsidP="000637DC">
      <w:pPr>
        <w:pStyle w:val="ListBullet"/>
      </w:pPr>
      <w:r w:rsidRPr="000637DC">
        <w:t>work health and safety (WHS) and environmental aspects related to workplace and machine and equipment operation and manual handling, including consumable or hazardous materials</w:t>
      </w:r>
    </w:p>
    <w:p w:rsidR="00000000" w:rsidRPr="000637DC" w:rsidP="000637DC">
      <w:pPr>
        <w:pStyle w:val="ListBullet"/>
      </w:pPr>
      <w:r w:rsidRPr="000637DC">
        <w:t xml:space="preserve">workplace policies and procedures </w:t>
      </w:r>
    </w:p>
    <w:p w:rsidR="00000000" w:rsidRPr="000637DC" w:rsidP="000637DC">
      <w:pPr>
        <w:pStyle w:val="ListBullet"/>
      </w:pPr>
      <w:r w:rsidRPr="000637DC">
        <w:t>quality practices</w:t>
      </w:r>
    </w:p>
    <w:p w:rsidR="00000000" w:rsidRPr="000637DC" w:rsidP="000637DC">
      <w:pPr>
        <w:pStyle w:val="ListBullet"/>
      </w:pPr>
      <w:r w:rsidRPr="000637DC">
        <w:t>practices for recording and reporting.</w:t>
      </w:r>
    </w:p>
    <w:p w:rsidR="00000000" w:rsidRPr="000637DC" w:rsidP="000637DC">
      <w:pPr>
        <w:pStyle w:val="AllowPageBreak"/>
      </w:pPr>
    </w:p>
    <w:p w:rsidR="00000000" w:rsidRPr="000637DC" w:rsidP="000637DC">
      <w:pPr>
        <w:pStyle w:val="Heading1"/>
      </w:pPr>
      <w:bookmarkStart w:id="4" w:name="O_936675"/>
      <w:bookmarkEnd w:id="4"/>
      <w:r w:rsidRPr="000637DC">
        <w:t>Assessment Conditions</w:t>
      </w:r>
    </w:p>
    <w:p w:rsidR="00000000" w:rsidRPr="000637DC" w:rsidP="000637DC">
      <w:pPr>
        <w:pStyle w:val="ListBullet"/>
      </w:pPr>
      <w:r w:rsidRPr="000637DC">
        <w:t>Assessors must:</w:t>
      </w:r>
    </w:p>
    <w:p w:rsidR="00000000" w:rsidRPr="000637DC" w:rsidP="000637DC">
      <w:pPr>
        <w:pStyle w:val="ListBullet2"/>
      </w:pPr>
      <w:r w:rsidRPr="000637DC">
        <w:t>satisfy the assessor competency requirements that are in place at the time of the assessment, as set by the VET regulator</w:t>
      </w:r>
    </w:p>
    <w:p w:rsidR="00000000" w:rsidRPr="000637DC" w:rsidP="000637DC">
      <w:pPr>
        <w:pStyle w:val="ListBullet2"/>
      </w:pPr>
      <w:r w:rsidRPr="000637DC">
        <w:t>have vocational competency in performing advanced laundry operations, at least to the level being assessed, with relevant industry knowledge and experience.</w:t>
      </w:r>
    </w:p>
    <w:p w:rsidR="00000000" w:rsidRPr="000637DC" w:rsidP="000637DC">
      <w:pPr>
        <w:pStyle w:val="ListBullet"/>
      </w:pPr>
      <w:r w:rsidRPr="000637DC">
        <w:t xml:space="preserve">Assessment should occur in operational workplace situations. Where this is not possible, or where </w:t>
      </w:r>
      <w:r w:rsidRPr="000637DC">
        <w:t>personal safety or environmental damage are limiting factors, assessment must occur in a sufficiently rigorous simulated environment reflecting realistic operational workplace conditions. This must cover all aspects of workplace performance, including envi</w:t>
      </w:r>
      <w:r w:rsidRPr="000637DC">
        <w:t>ronment, task skills, task management skills, contingency management skills and job role environment skills.</w:t>
      </w:r>
    </w:p>
    <w:p w:rsidR="00000000" w:rsidRPr="000637DC" w:rsidP="000637DC">
      <w:pPr>
        <w:pStyle w:val="ListBullet"/>
      </w:pPr>
      <w:r w:rsidRPr="000637DC">
        <w:t>Assessment processes and techniques must be appropriate to the language, literacy and numeracy requirements of the work being performed and the nee</w:t>
      </w:r>
      <w:r w:rsidRPr="000637DC">
        <w:t>ds of the candidate.</w:t>
      </w:r>
    </w:p>
    <w:p w:rsidR="00000000" w:rsidRPr="000637DC" w:rsidP="000637DC">
      <w:pPr>
        <w:pStyle w:val="ListBullet"/>
      </w:pPr>
      <w:r w:rsidRPr="000637D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0637DC" w:rsidP="000637DC">
      <w:pPr>
        <w:pStyle w:val="AllowPageBreak"/>
      </w:pPr>
    </w:p>
    <w:p w:rsidR="00000000" w:rsidRPr="000637DC" w:rsidP="000637DC">
      <w:pPr>
        <w:pStyle w:val="Heading1"/>
      </w:pPr>
      <w:bookmarkStart w:id="5" w:name="O_936673"/>
      <w:bookmarkEnd w:id="5"/>
      <w:r w:rsidRPr="000637DC">
        <w:t>Links</w:t>
      </w:r>
    </w:p>
    <w:p w:rsidR="00000000" w:rsidRPr="000637DC" w:rsidP="004B4B76">
      <w:pPr>
        <w:pStyle w:val="BodyText"/>
      </w:pPr>
      <w:r w:rsidRPr="000637D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944A42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0637DC" w:rsidP="000637DC"/>
    <w:sectPr w:rsidSect="000637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DC" w:rsidRPr="004B4B76" w:rsidP="004B4B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76" w:rsidP="000637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4B76" w:rsidP="000637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B4B76" w:rsidP="000637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7DC" w:rsidRPr="004B4B76" w:rsidP="004B4B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76" w:rsidRPr="002D2AF8" w:rsidP="000637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MSTLA3001 Perform advanced laundry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4B4B76" w:rsidP="000637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26F5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4C2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56C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7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7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7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7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7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7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7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7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7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7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7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7DC"/>
  </w:style>
  <w:style w:type="character" w:customStyle="1" w:styleId="Heading1Char">
    <w:name w:val="Heading 1 Char"/>
    <w:basedOn w:val="DefaultParagraphFont"/>
    <w:link w:val="Heading1"/>
    <w:rsid w:val="000637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7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7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37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37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37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7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37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7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7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7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7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7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7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7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7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7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7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7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7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7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7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37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37DC"/>
    <w:rPr>
      <w:b/>
      <w:spacing w:val="0"/>
    </w:rPr>
  </w:style>
  <w:style w:type="paragraph" w:customStyle="1" w:styleId="SuperTitle">
    <w:name w:val="SuperTitle"/>
    <w:basedOn w:val="Title"/>
    <w:rsid w:val="000637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7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7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37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7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7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7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7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7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7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7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7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37DC"/>
    <w:rPr>
      <w:i/>
    </w:rPr>
  </w:style>
  <w:style w:type="paragraph" w:styleId="Caption">
    <w:name w:val="caption"/>
    <w:basedOn w:val="BodyText"/>
    <w:next w:val="Normal"/>
    <w:qFormat/>
    <w:rsid w:val="000637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7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7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7DC"/>
  </w:style>
  <w:style w:type="paragraph" w:styleId="TableofFigures">
    <w:name w:val="table of figures"/>
    <w:basedOn w:val="Normal"/>
    <w:next w:val="Normal"/>
    <w:semiHidden/>
    <w:rsid w:val="000637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7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37DC"/>
    <w:rPr>
      <w:rFonts w:ascii="Wingdings" w:hAnsi="Wingdings"/>
    </w:rPr>
  </w:style>
  <w:style w:type="paragraph" w:customStyle="1" w:styleId="TableHeading">
    <w:name w:val="Table Heading"/>
    <w:basedOn w:val="HeadingBase"/>
    <w:rsid w:val="000637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7DC"/>
    <w:rPr>
      <w:color w:val="0033CC"/>
      <w:u w:val="none"/>
    </w:rPr>
  </w:style>
  <w:style w:type="paragraph" w:customStyle="1" w:styleId="BodyTextRight">
    <w:name w:val="Body Text Right"/>
    <w:basedOn w:val="BodyText"/>
    <w:rsid w:val="000637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7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7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7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7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7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7DC"/>
    <w:rPr>
      <w:sz w:val="32"/>
    </w:rPr>
  </w:style>
  <w:style w:type="paragraph" w:customStyle="1" w:styleId="HeadingProcedure">
    <w:name w:val="Heading Procedure"/>
    <w:basedOn w:val="HeadingBase"/>
    <w:next w:val="Normal"/>
    <w:rsid w:val="000637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7DC"/>
    <w:pPr>
      <w:spacing w:before="60" w:after="60"/>
    </w:pPr>
  </w:style>
  <w:style w:type="paragraph" w:styleId="ListContinue">
    <w:name w:val="List Continue"/>
    <w:basedOn w:val="List"/>
    <w:rsid w:val="000637DC"/>
    <w:pPr>
      <w:ind w:firstLine="0"/>
    </w:pPr>
  </w:style>
  <w:style w:type="paragraph" w:customStyle="1" w:styleId="ListNote">
    <w:name w:val="List Note"/>
    <w:basedOn w:val="List"/>
    <w:rsid w:val="000637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7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7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7DC"/>
    <w:rPr>
      <w:rFonts w:ascii="Courier New" w:hAnsi="Courier New"/>
    </w:rPr>
  </w:style>
  <w:style w:type="paragraph" w:customStyle="1" w:styleId="NoteBullet">
    <w:name w:val="Note Bullet"/>
    <w:basedOn w:val="Note"/>
    <w:rsid w:val="000637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7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7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7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7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37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7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7DC"/>
    <w:rPr>
      <w:b/>
      <w:smallCaps/>
    </w:rPr>
  </w:style>
  <w:style w:type="paragraph" w:customStyle="1" w:styleId="TableListNumber">
    <w:name w:val="Table List Number"/>
    <w:basedOn w:val="ListNumber"/>
    <w:rsid w:val="000637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7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7DC"/>
    <w:pPr>
      <w:numPr>
        <w:numId w:val="9"/>
      </w:numPr>
    </w:pPr>
  </w:style>
  <w:style w:type="paragraph" w:customStyle="1" w:styleId="ListAlpha2">
    <w:name w:val="List Alpha 2"/>
    <w:basedOn w:val="List2"/>
    <w:rsid w:val="000637DC"/>
    <w:pPr>
      <w:numPr>
        <w:numId w:val="8"/>
      </w:numPr>
    </w:pPr>
  </w:style>
  <w:style w:type="paragraph" w:styleId="List2">
    <w:name w:val="List 2"/>
    <w:basedOn w:val="BodyText"/>
    <w:rsid w:val="000637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7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7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7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7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7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37DC"/>
    <w:pPr>
      <w:numPr>
        <w:numId w:val="4"/>
      </w:numPr>
    </w:pPr>
  </w:style>
  <w:style w:type="paragraph" w:styleId="ListContinue2">
    <w:name w:val="List Continue 2"/>
    <w:basedOn w:val="List2"/>
    <w:rsid w:val="000637DC"/>
    <w:pPr>
      <w:ind w:firstLine="0"/>
    </w:pPr>
  </w:style>
  <w:style w:type="paragraph" w:styleId="ListContinue3">
    <w:name w:val="List Continue 3"/>
    <w:basedOn w:val="List3"/>
    <w:rsid w:val="000637DC"/>
    <w:pPr>
      <w:ind w:left="1021" w:firstLine="0"/>
    </w:pPr>
  </w:style>
  <w:style w:type="paragraph" w:styleId="ListContinue4">
    <w:name w:val="List Continue 4"/>
    <w:basedOn w:val="List4"/>
    <w:rsid w:val="000637DC"/>
    <w:pPr>
      <w:ind w:firstLine="0"/>
    </w:pPr>
  </w:style>
  <w:style w:type="paragraph" w:styleId="ListContinue5">
    <w:name w:val="List Continue 5"/>
    <w:basedOn w:val="List5"/>
    <w:rsid w:val="000637DC"/>
    <w:pPr>
      <w:ind w:firstLine="0"/>
    </w:pPr>
  </w:style>
  <w:style w:type="paragraph" w:styleId="ListNumber3">
    <w:name w:val="List Number 3"/>
    <w:basedOn w:val="List3"/>
    <w:rsid w:val="000637DC"/>
    <w:pPr>
      <w:numPr>
        <w:numId w:val="5"/>
      </w:numPr>
    </w:pPr>
  </w:style>
  <w:style w:type="paragraph" w:styleId="ListNumber4">
    <w:name w:val="List Number 4"/>
    <w:basedOn w:val="List4"/>
    <w:rsid w:val="000637DC"/>
    <w:pPr>
      <w:numPr>
        <w:numId w:val="6"/>
      </w:numPr>
    </w:pPr>
  </w:style>
  <w:style w:type="paragraph" w:styleId="ListNumber5">
    <w:name w:val="List Number 5"/>
    <w:basedOn w:val="List5"/>
    <w:rsid w:val="000637DC"/>
    <w:pPr>
      <w:numPr>
        <w:numId w:val="7"/>
      </w:numPr>
    </w:pPr>
  </w:style>
  <w:style w:type="paragraph" w:styleId="BlockText">
    <w:name w:val="Block Text"/>
    <w:basedOn w:val="Normal"/>
    <w:rsid w:val="000637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7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7DC"/>
    <w:rPr>
      <w:sz w:val="16"/>
      <w:vertAlign w:val="superscript"/>
    </w:rPr>
  </w:style>
  <w:style w:type="character" w:customStyle="1" w:styleId="Symbols">
    <w:name w:val="Symbols"/>
    <w:basedOn w:val="DefaultParagraphFont"/>
    <w:rsid w:val="000637DC"/>
    <w:rPr>
      <w:rFonts w:ascii="Symbol" w:hAnsi="Symbol"/>
    </w:rPr>
  </w:style>
  <w:style w:type="character" w:customStyle="1" w:styleId="MenuOptions">
    <w:name w:val="Menu Options"/>
    <w:basedOn w:val="DefaultParagraphFont"/>
    <w:rsid w:val="000637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7DC"/>
    <w:rPr>
      <w:b/>
    </w:rPr>
  </w:style>
  <w:style w:type="character" w:customStyle="1" w:styleId="Underlined">
    <w:name w:val="Underlined"/>
    <w:basedOn w:val="DefaultParagraphFont"/>
    <w:rsid w:val="000637DC"/>
    <w:rPr>
      <w:u w:val="single"/>
    </w:rPr>
  </w:style>
  <w:style w:type="paragraph" w:customStyle="1" w:styleId="TableBodyTextRight">
    <w:name w:val="Table Body Text Right"/>
    <w:basedOn w:val="TableBodyText"/>
    <w:rsid w:val="000637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7DC"/>
    <w:rPr>
      <w:sz w:val="18"/>
    </w:rPr>
  </w:style>
  <w:style w:type="paragraph" w:customStyle="1" w:styleId="BodySmallRight">
    <w:name w:val="Body Small Right"/>
    <w:basedOn w:val="BodyTextRight"/>
    <w:rsid w:val="000637DC"/>
    <w:rPr>
      <w:sz w:val="18"/>
      <w:szCs w:val="18"/>
    </w:rPr>
  </w:style>
  <w:style w:type="paragraph" w:customStyle="1" w:styleId="MarginEdition">
    <w:name w:val="Margin Edition"/>
    <w:basedOn w:val="MarginNote"/>
    <w:rsid w:val="000637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7DC"/>
    <w:rPr>
      <w:sz w:val="2"/>
      <w:szCs w:val="2"/>
    </w:rPr>
  </w:style>
  <w:style w:type="character" w:customStyle="1" w:styleId="Small">
    <w:name w:val="Small"/>
    <w:basedOn w:val="DefaultParagraphFont"/>
    <w:rsid w:val="000637DC"/>
    <w:rPr>
      <w:sz w:val="16"/>
    </w:rPr>
  </w:style>
  <w:style w:type="paragraph" w:customStyle="1" w:styleId="WideTable">
    <w:name w:val="Wide Table"/>
    <w:basedOn w:val="Normal"/>
    <w:rsid w:val="000637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7DC"/>
  </w:style>
  <w:style w:type="paragraph" w:styleId="Quote">
    <w:name w:val="Quote"/>
    <w:basedOn w:val="Heading1"/>
    <w:link w:val="QuoteChar"/>
    <w:qFormat/>
    <w:rsid w:val="000637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7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7DC"/>
    <w:pPr>
      <w:pageBreakBefore/>
    </w:pPr>
  </w:style>
  <w:style w:type="paragraph" w:customStyle="1" w:styleId="Border">
    <w:name w:val="Border"/>
    <w:basedOn w:val="Normal"/>
    <w:qFormat/>
    <w:rsid w:val="000637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7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7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7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7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7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7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7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7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7DC"/>
    <w:rPr>
      <w:u w:val="single"/>
    </w:rPr>
  </w:style>
  <w:style w:type="character" w:customStyle="1" w:styleId="BoldandItalics">
    <w:name w:val="Bold and Italics"/>
    <w:qFormat/>
    <w:rsid w:val="000637DC"/>
    <w:rPr>
      <w:b/>
      <w:i/>
      <w:u w:val="none"/>
    </w:rPr>
  </w:style>
  <w:style w:type="paragraph" w:styleId="BalloonText">
    <w:name w:val="Balloon Text"/>
    <w:basedOn w:val="Normal"/>
    <w:link w:val="BalloonTextChar"/>
    <w:rsid w:val="000637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7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7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7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7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7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7DC"/>
    <w:pPr>
      <w:spacing w:before="0" w:after="0"/>
    </w:pPr>
  </w:style>
  <w:style w:type="paragraph" w:customStyle="1" w:styleId="BodyTextBold">
    <w:name w:val="Body Text Bold"/>
    <w:basedOn w:val="BodyText"/>
    <w:qFormat/>
    <w:rsid w:val="000637DC"/>
    <w:rPr>
      <w:b/>
    </w:rPr>
  </w:style>
  <w:style w:type="character" w:styleId="Hyperlink">
    <w:name w:val="Hyperlink"/>
    <w:basedOn w:val="DefaultParagraphFont"/>
    <w:uiPriority w:val="99"/>
    <w:unhideWhenUsed/>
    <w:rsid w:val="004B4B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3566</Characters>
  <Application>Microsoft Office Word</Application>
  <DocSecurity>0</DocSecurity>
  <Lines>77</Lines>
  <Paragraphs>54</Paragraphs>
  <ScaleCrop>false</ScaleCrop>
  <Company>Author-it Software Corporation Ltd.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MSTLA3001 Perform advanced laundry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2019-09-11T07:05:00Z</dcterms:created>
  <dcterms:modified xsi:type="dcterms:W3CDTF">2019-09-11T07:05:00Z</dcterms:modified>
</cp:coreProperties>
</file>