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F21" w:rsidP="008B0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MSTLA2012 Operate washing machines</w:t>
      </w:r>
      <w:r>
        <w:fldChar w:fldCharType="end"/>
      </w:r>
    </w:p>
    <w:p w:rsidR="008B0F21" w:rsidP="008B0F21">
      <w:pPr>
        <w:pStyle w:val="Version"/>
        <w:sectPr w:rsidSect="00682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AF6" w:rsidP="00682AF6">
      <w:pPr>
        <w:pStyle w:val="SuperHeading"/>
      </w:pPr>
      <w:r w:rsidRPr="00682AF6">
        <w:t>MSTLA2012 Operate washing machines</w:t>
      </w:r>
    </w:p>
    <w:p w:rsidR="00000000" w:rsidRPr="00682AF6" w:rsidP="00682AF6">
      <w:pPr>
        <w:pStyle w:val="Heading1"/>
      </w:pPr>
      <w:bookmarkStart w:id="1" w:name="O_1064477"/>
      <w:bookmarkEnd w:id="1"/>
      <w:r w:rsidRPr="00682AF6">
        <w:t>Modification History</w:t>
      </w:r>
    </w:p>
    <w:p w:rsidR="00000000" w:rsidRPr="00682AF6" w:rsidP="008B0F21">
      <w:pPr>
        <w:pStyle w:val="BodyText"/>
      </w:pPr>
      <w:r w:rsidRPr="00682AF6">
        <w:t>Release 1. Supersedes and is equivalent MSTLA2002 Operate washing machines.</w:t>
      </w:r>
    </w:p>
    <w:p w:rsidR="00000000" w:rsidRPr="00682AF6" w:rsidP="00682AF6">
      <w:pPr>
        <w:pStyle w:val="Heading1"/>
      </w:pPr>
      <w:bookmarkStart w:id="2" w:name="O_1064478"/>
      <w:bookmarkEnd w:id="2"/>
      <w:r w:rsidRPr="00682AF6">
        <w:t>Application</w:t>
      </w:r>
    </w:p>
    <w:p w:rsidR="00000000" w:rsidRPr="00682AF6" w:rsidP="008B0F21">
      <w:pPr>
        <w:pStyle w:val="BodyText"/>
      </w:pPr>
      <w:r w:rsidRPr="00682AF6">
        <w:t>This unit of competency describes the skills and knowledge required to load products into washing machines or extractors, operat</w:t>
      </w:r>
      <w:r w:rsidRPr="00682AF6">
        <w:t>e machines and clean products according to specifications and quality requirements.</w:t>
      </w:r>
    </w:p>
    <w:p w:rsidR="00000000" w:rsidRPr="00682AF6" w:rsidP="008B0F21">
      <w:pPr>
        <w:pStyle w:val="BodyText"/>
      </w:pPr>
      <w:r w:rsidRPr="00682AF6">
        <w:t>Work may be conducted in small to large scale enterprises and may involve individual and team activities. Work is performed within defined procedures under direct supervisi</w:t>
      </w:r>
      <w:r w:rsidRPr="00682AF6">
        <w:t xml:space="preserve">on. </w:t>
      </w:r>
    </w:p>
    <w:p w:rsidR="00000000" w:rsidRPr="00682AF6" w:rsidP="008B0F21">
      <w:pPr>
        <w:pStyle w:val="BodyText"/>
      </w:pPr>
      <w:r w:rsidRPr="00682AF6">
        <w:t>No licensing or certification requirements exist at the time of publication. Relevant legislation, industry standards and codes of practice within Australia must be applied.</w:t>
      </w:r>
    </w:p>
    <w:p w:rsidR="00000000" w:rsidRPr="00682AF6" w:rsidP="00682AF6">
      <w:pPr>
        <w:pStyle w:val="Heading1"/>
      </w:pPr>
      <w:bookmarkStart w:id="3" w:name="O_1064479"/>
      <w:bookmarkEnd w:id="3"/>
      <w:r w:rsidRPr="00682AF6">
        <w:t>Pre-requisite Unit</w:t>
      </w:r>
    </w:p>
    <w:p w:rsidR="00000000" w:rsidRPr="00682AF6" w:rsidP="008B0F21">
      <w:pPr>
        <w:pStyle w:val="BodyText"/>
      </w:pPr>
      <w:r w:rsidRPr="00682AF6">
        <w:t>Nil</w:t>
      </w:r>
    </w:p>
    <w:p w:rsidR="00000000" w:rsidRPr="00682AF6" w:rsidP="00682AF6">
      <w:pPr>
        <w:pStyle w:val="Heading1"/>
      </w:pPr>
      <w:bookmarkStart w:id="4" w:name="O_1064480"/>
      <w:bookmarkEnd w:id="4"/>
      <w:r w:rsidRPr="00682AF6">
        <w:t>Competency Field</w:t>
      </w:r>
    </w:p>
    <w:p w:rsidR="00000000" w:rsidRPr="00682AF6" w:rsidP="008B0F21">
      <w:pPr>
        <w:pStyle w:val="BodyText"/>
      </w:pPr>
      <w:r w:rsidRPr="00682AF6">
        <w:t>Laundry operations</w:t>
      </w:r>
    </w:p>
    <w:p w:rsidR="00000000" w:rsidRPr="00682AF6" w:rsidP="00682AF6">
      <w:pPr>
        <w:pStyle w:val="Heading1"/>
      </w:pPr>
      <w:bookmarkStart w:id="5" w:name="O_1064482"/>
      <w:bookmarkEnd w:id="5"/>
      <w:r w:rsidRPr="00682AF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B0F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F6" w:rsidP="00682AF6">
            <w:pPr>
              <w:pStyle w:val="BodyText"/>
            </w:pPr>
            <w:r w:rsidRPr="00682AF6">
              <w:rPr>
                <w:rStyle w:val="SpecialBold"/>
              </w:rPr>
              <w:t>Elements</w:t>
            </w:r>
          </w:p>
          <w:p w:rsidR="00000000" w:rsidRPr="00682AF6" w:rsidP="00682AF6">
            <w:pPr>
              <w:pStyle w:val="BodyText"/>
            </w:pPr>
            <w:r w:rsidRPr="00682AF6">
              <w:rPr>
                <w:rStyle w:val="Emphasis"/>
              </w:rPr>
              <w:t xml:space="preserve">Elements describe the </w:t>
            </w:r>
            <w:r w:rsidRPr="00682AF6">
              <w:t xml:space="preserve">essential </w:t>
            </w:r>
            <w:r w:rsidRPr="00682AF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F6" w:rsidP="00682AF6">
            <w:pPr>
              <w:pStyle w:val="BodyText"/>
            </w:pPr>
            <w:r w:rsidRPr="00682AF6">
              <w:rPr>
                <w:rStyle w:val="SpecialBold"/>
              </w:rPr>
              <w:t>Performance Criteria</w:t>
            </w:r>
          </w:p>
          <w:p w:rsidR="00000000" w:rsidP="00682AF6">
            <w:pPr>
              <w:pStyle w:val="BodyText"/>
              <w:rPr>
                <w:lang w:val="en-NZ"/>
              </w:rPr>
            </w:pPr>
            <w:r w:rsidRPr="00682A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0F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AF6">
            <w:pPr>
              <w:pStyle w:val="BodyText"/>
              <w:rPr>
                <w:lang w:val="en-NZ"/>
              </w:rPr>
            </w:pPr>
            <w:r w:rsidRPr="00682AF6">
              <w:t xml:space="preserve">1. Prepare for wash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F6" w:rsidP="00682AF6">
            <w:pPr>
              <w:pStyle w:val="BodyText"/>
            </w:pPr>
            <w:r w:rsidRPr="00682AF6">
              <w:t>1.1 Determine job and safe work requirements from work information</w:t>
            </w:r>
          </w:p>
          <w:p w:rsidR="00000000" w:rsidRPr="00682AF6" w:rsidP="00682AF6">
            <w:pPr>
              <w:pStyle w:val="BodyText"/>
            </w:pPr>
            <w:r w:rsidRPr="00682AF6">
              <w:t>1.2 Identify and follow production schedule and work load priorities</w:t>
            </w:r>
          </w:p>
          <w:p w:rsidR="00000000" w:rsidRPr="00682AF6" w:rsidP="00682AF6">
            <w:pPr>
              <w:pStyle w:val="BodyText"/>
            </w:pPr>
            <w:r w:rsidRPr="00682AF6">
              <w:t>1.3 Confirm washing machine loads and washing requirements</w:t>
            </w:r>
          </w:p>
          <w:p w:rsidR="00000000" w:rsidRPr="00682AF6" w:rsidP="00682AF6">
            <w:pPr>
              <w:pStyle w:val="BodyText"/>
            </w:pPr>
            <w:r w:rsidRPr="00682AF6">
              <w:t>1.4 Safely prepare laundry chemicals for</w:t>
            </w:r>
            <w:r w:rsidRPr="00682AF6">
              <w:t xml:space="preserve"> use</w:t>
            </w:r>
          </w:p>
          <w:p w:rsidR="00000000" w:rsidRPr="00682AF6" w:rsidP="00682AF6">
            <w:pPr>
              <w:pStyle w:val="BodyText"/>
            </w:pPr>
            <w:r w:rsidRPr="00682AF6">
              <w:t>1.5 Identify and enter correct program requirements for a given process or product</w:t>
            </w:r>
          </w:p>
          <w:p w:rsidR="00000000" w:rsidRPr="00682AF6" w:rsidP="00682AF6">
            <w:pPr>
              <w:pStyle w:val="BodyText"/>
            </w:pPr>
            <w:r w:rsidRPr="00682AF6">
              <w:t>1.6 Undertake safety procedures, including the use of personal protective equipment (PPE) when handling soiled product</w:t>
            </w:r>
          </w:p>
          <w:p w:rsidR="00000000" w:rsidP="00682AF6">
            <w:pPr>
              <w:pStyle w:val="BodyText"/>
              <w:rPr>
                <w:lang w:val="en-NZ"/>
              </w:rPr>
            </w:pPr>
            <w:r w:rsidRPr="00682AF6">
              <w:t xml:space="preserve">1.7 Access operator manuals to check operational </w:t>
            </w:r>
            <w:r w:rsidRPr="00682AF6">
              <w:t>details for specific loads</w:t>
            </w:r>
          </w:p>
        </w:tc>
      </w:tr>
      <w:tr w:rsidTr="008B0F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F6" w:rsidP="00682AF6">
            <w:pPr>
              <w:pStyle w:val="BodyText"/>
            </w:pPr>
            <w:r w:rsidRPr="00682AF6">
              <w:t xml:space="preserve">2. Operate automatic washing extractor </w:t>
            </w:r>
          </w:p>
          <w:p w:rsidR="00000000" w:rsidRPr="00682AF6" w:rsidP="00682AF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F6" w:rsidP="00682AF6">
            <w:pPr>
              <w:pStyle w:val="BodyText"/>
            </w:pPr>
            <w:r w:rsidRPr="00682AF6">
              <w:t xml:space="preserve">2.1 Load automatic washing extractor with correct weight in accordance with workplace procedures </w:t>
            </w:r>
          </w:p>
          <w:p w:rsidR="00000000" w:rsidRPr="00682AF6" w:rsidP="00682AF6">
            <w:pPr>
              <w:pStyle w:val="BodyText"/>
            </w:pPr>
            <w:r w:rsidRPr="00682AF6">
              <w:t>2.2 Dose and apply laundry chemicals, and select program according to load requirements</w:t>
            </w:r>
          </w:p>
          <w:p w:rsidR="00000000" w:rsidRPr="00682AF6" w:rsidP="00682AF6">
            <w:pPr>
              <w:pStyle w:val="BodyText"/>
            </w:pPr>
            <w:r w:rsidRPr="00682AF6">
              <w:t>2.3 Operate washing machine in accordance with operating instructions</w:t>
            </w:r>
          </w:p>
          <w:p w:rsidR="00000000" w:rsidRPr="00682AF6" w:rsidP="00682AF6">
            <w:pPr>
              <w:pStyle w:val="BodyText"/>
            </w:pPr>
            <w:r w:rsidRPr="00682AF6">
              <w:t>2.4 Monitor washing machine operation and identify and report any inconsistencies</w:t>
            </w:r>
          </w:p>
          <w:p w:rsidR="00000000" w:rsidP="00682AF6">
            <w:pPr>
              <w:pStyle w:val="BodyText"/>
              <w:rPr>
                <w:lang w:val="en-NZ"/>
              </w:rPr>
            </w:pPr>
            <w:r w:rsidRPr="00682AF6">
              <w:t>2.5 Unload washing using correct manual handling techniques</w:t>
            </w:r>
          </w:p>
        </w:tc>
      </w:tr>
      <w:tr w:rsidTr="008B0F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AF6">
            <w:pPr>
              <w:pStyle w:val="BodyText"/>
              <w:rPr>
                <w:lang w:val="en-NZ"/>
              </w:rPr>
            </w:pPr>
            <w:r w:rsidRPr="00682AF6">
              <w:t xml:space="preserve">3. Operate manual washing extractor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F6" w:rsidP="00682AF6">
            <w:pPr>
              <w:pStyle w:val="BodyText"/>
            </w:pPr>
            <w:r w:rsidRPr="00682AF6">
              <w:t xml:space="preserve">3.1 Load manual washing extractor with correct weight in accordance with workplace procedures </w:t>
            </w:r>
          </w:p>
          <w:p w:rsidR="00000000" w:rsidRPr="00682AF6" w:rsidP="00682AF6">
            <w:pPr>
              <w:pStyle w:val="BodyText"/>
            </w:pPr>
            <w:r w:rsidRPr="00682AF6">
              <w:t>3.2 Dose and apply laundry chemicals according to load requirements</w:t>
            </w:r>
          </w:p>
          <w:p w:rsidR="00000000" w:rsidRPr="00682AF6" w:rsidP="00682AF6">
            <w:pPr>
              <w:pStyle w:val="BodyText"/>
            </w:pPr>
            <w:r w:rsidRPr="00682AF6">
              <w:t>3.3 Operate washing machine in accordance with operating instructions</w:t>
            </w:r>
          </w:p>
          <w:p w:rsidR="00000000" w:rsidRPr="00682AF6" w:rsidP="00682AF6">
            <w:pPr>
              <w:pStyle w:val="BodyText"/>
            </w:pPr>
            <w:r w:rsidRPr="00682AF6">
              <w:t>3.4 Monitor washing mac</w:t>
            </w:r>
            <w:r w:rsidRPr="00682AF6">
              <w:t>hine operation and identify and report any inconsistencies</w:t>
            </w:r>
          </w:p>
          <w:p w:rsidR="00000000" w:rsidP="00682AF6">
            <w:pPr>
              <w:pStyle w:val="BodyText"/>
              <w:rPr>
                <w:lang w:val="en-NZ"/>
              </w:rPr>
            </w:pPr>
            <w:r w:rsidRPr="00682AF6">
              <w:t>3.5 Unload washing using correct manual handling techniques</w:t>
            </w:r>
          </w:p>
        </w:tc>
      </w:tr>
      <w:tr w:rsidTr="008B0F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AF6">
            <w:pPr>
              <w:pStyle w:val="BodyText"/>
              <w:rPr>
                <w:lang w:val="en-NZ"/>
              </w:rPr>
            </w:pPr>
            <w:r w:rsidRPr="00682AF6">
              <w:t xml:space="preserve">4. Complete wash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F6" w:rsidP="00682AF6">
            <w:pPr>
              <w:pStyle w:val="BodyText"/>
            </w:pPr>
            <w:r w:rsidRPr="00682AF6">
              <w:t>4.1 Transfer washing to next operation based on job requirements</w:t>
            </w:r>
          </w:p>
          <w:p w:rsidR="00000000" w:rsidRPr="00682AF6" w:rsidP="00682AF6">
            <w:pPr>
              <w:pStyle w:val="BodyText"/>
            </w:pPr>
            <w:r w:rsidRPr="00682AF6">
              <w:t>4.2 Clean up spills and dispose of waste in accordanc</w:t>
            </w:r>
            <w:r w:rsidRPr="00682AF6">
              <w:t xml:space="preserve">e with regulatory requirements </w:t>
            </w:r>
          </w:p>
          <w:p w:rsidR="00000000" w:rsidRPr="00682AF6" w:rsidP="00682AF6">
            <w:pPr>
              <w:pStyle w:val="BodyText"/>
            </w:pPr>
            <w:r w:rsidRPr="00682AF6">
              <w:t>4.3 Complete accurate records of wash in accordance with workplace procedures</w:t>
            </w:r>
          </w:p>
        </w:tc>
      </w:tr>
    </w:tbl>
    <w:p w:rsidR="00000000" w:rsidRPr="00682AF6" w:rsidP="00682AF6">
      <w:pPr>
        <w:pStyle w:val="BodyText"/>
      </w:pPr>
    </w:p>
    <w:p w:rsidR="00000000" w:rsidRPr="00682AF6" w:rsidP="00682AF6">
      <w:pPr>
        <w:pStyle w:val="AllowPageBreak"/>
      </w:pPr>
    </w:p>
    <w:p w:rsidR="00000000" w:rsidRPr="00682AF6" w:rsidP="00682AF6">
      <w:pPr>
        <w:pStyle w:val="Heading1"/>
      </w:pPr>
      <w:bookmarkStart w:id="6" w:name="O_1064483"/>
      <w:bookmarkEnd w:id="6"/>
      <w:r w:rsidRPr="00682AF6">
        <w:t>Foundation Skills</w:t>
      </w:r>
    </w:p>
    <w:p w:rsidR="00000000" w:rsidRPr="00682AF6" w:rsidP="008B0F21">
      <w:pPr>
        <w:pStyle w:val="BodyText"/>
      </w:pPr>
      <w:r w:rsidRPr="00682AF6">
        <w:t>This section describes those language, literacy, numeracy and employment skills that are essential to perfo</w:t>
      </w:r>
      <w:r w:rsidRPr="00682AF6">
        <w:t>rmance.</w:t>
      </w:r>
    </w:p>
    <w:p w:rsidR="00000000" w:rsidRPr="00682AF6" w:rsidP="00682AF6">
      <w:pPr>
        <w:pStyle w:val="ListBullet"/>
      </w:pPr>
      <w:r w:rsidRPr="00682AF6">
        <w:t>Reading skills to interpret work instructions, standard operating procedures (SOPs), specifications and key requirements of industry standards</w:t>
      </w:r>
    </w:p>
    <w:p w:rsidR="00000000" w:rsidRPr="00682AF6" w:rsidP="00682AF6">
      <w:pPr>
        <w:pStyle w:val="ListBullet"/>
      </w:pPr>
      <w:r w:rsidRPr="00682AF6">
        <w:t>Numeracy skills to:</w:t>
      </w:r>
    </w:p>
    <w:p w:rsidR="00000000" w:rsidRPr="00682AF6" w:rsidP="00682AF6">
      <w:pPr>
        <w:pStyle w:val="ListBullet3"/>
      </w:pPr>
      <w:r w:rsidRPr="00682AF6">
        <w:t>determine the weight or volume of a load, using kg, m</w:t>
      </w:r>
      <w:r w:rsidRPr="00682AF6">
        <w:rPr>
          <w:rStyle w:val="Superscript"/>
        </w:rPr>
        <w:t>3</w:t>
      </w:r>
    </w:p>
    <w:p w:rsidR="00000000" w:rsidRPr="00682AF6" w:rsidP="00682AF6">
      <w:pPr>
        <w:pStyle w:val="ListBullet3"/>
      </w:pPr>
      <w:r w:rsidRPr="00682AF6">
        <w:t>calculate ratios and accurately measure doses of laundry chemicals a using mL, L</w:t>
      </w:r>
    </w:p>
    <w:p w:rsidR="00000000" w:rsidRPr="00682AF6" w:rsidP="00682AF6">
      <w:pPr>
        <w:pStyle w:val="ListBullet"/>
      </w:pPr>
      <w:r w:rsidRPr="00682AF6">
        <w:t>Problem solving skills to recognise issues with operations and troubleshoot solutions.</w:t>
      </w:r>
    </w:p>
    <w:p w:rsidR="00000000" w:rsidRPr="00682AF6" w:rsidP="008B0F21">
      <w:pPr>
        <w:pStyle w:val="BodyText"/>
      </w:pPr>
      <w:r w:rsidRPr="00682AF6">
        <w:t>Other foundation skills essential to performance are explicit in the performance criter</w:t>
      </w:r>
      <w:r w:rsidRPr="00682AF6">
        <w:t>ia of this unit.</w:t>
      </w:r>
    </w:p>
    <w:p w:rsidR="00000000" w:rsidRPr="00682AF6" w:rsidP="00682AF6">
      <w:pPr>
        <w:pStyle w:val="Heading1"/>
      </w:pPr>
      <w:bookmarkStart w:id="7" w:name="O_1064485"/>
      <w:bookmarkEnd w:id="7"/>
      <w:r w:rsidRPr="00682AF6">
        <w:t>Unit Mapping Information</w:t>
      </w:r>
    </w:p>
    <w:p w:rsidR="00000000" w:rsidRPr="00682AF6" w:rsidP="008B0F21">
      <w:pPr>
        <w:pStyle w:val="BodyText"/>
      </w:pPr>
      <w:r w:rsidRPr="00682AF6">
        <w:t>Release 1. Supersedes and is equivalent MSTLA2002 Operate washing machines.</w:t>
      </w:r>
    </w:p>
    <w:p w:rsidR="00000000" w:rsidRPr="00682AF6" w:rsidP="00682AF6">
      <w:pPr>
        <w:pStyle w:val="Heading1"/>
      </w:pPr>
      <w:bookmarkStart w:id="8" w:name="O_1064492"/>
      <w:bookmarkEnd w:id="8"/>
      <w:r w:rsidRPr="00682AF6">
        <w:t>Links</w:t>
      </w:r>
    </w:p>
    <w:p w:rsidR="00000000" w:rsidRPr="00682AF6" w:rsidP="008B0F21">
      <w:pPr>
        <w:pStyle w:val="BodyText"/>
      </w:pPr>
      <w:r w:rsidRPr="00682A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E4DF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82AF6" w:rsidP="00682AF6"/>
    <w:sectPr w:rsidSect="00682A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F6" w:rsidRPr="008B0F21" w:rsidP="008B0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21" w:rsidP="00682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F21" w:rsidP="00682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0F21" w:rsidP="00682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AF6" w:rsidRPr="008B0F21" w:rsidP="008B0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21" w:rsidRPr="002D2AF8" w:rsidP="00682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MSTLA2012 Operate washing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B0F21" w:rsidP="00682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387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F4F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AF6"/>
  </w:style>
  <w:style w:type="character" w:customStyle="1" w:styleId="Heading1Char">
    <w:name w:val="Heading 1 Char"/>
    <w:basedOn w:val="DefaultParagraphFont"/>
    <w:link w:val="Heading1"/>
    <w:rsid w:val="00682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A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AF6"/>
    <w:rPr>
      <w:b/>
      <w:spacing w:val="0"/>
    </w:rPr>
  </w:style>
  <w:style w:type="character" w:styleId="Emphasis">
    <w:name w:val="Emphasis"/>
    <w:basedOn w:val="DefaultParagraphFont"/>
    <w:qFormat/>
    <w:rsid w:val="00682AF6"/>
    <w:rPr>
      <w:i/>
    </w:rPr>
  </w:style>
  <w:style w:type="paragraph" w:customStyle="1" w:styleId="SuperHeading">
    <w:name w:val="SuperHeading"/>
    <w:basedOn w:val="Normal"/>
    <w:rsid w:val="00682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2AF6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682AF6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682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A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A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2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AF6"/>
  </w:style>
  <w:style w:type="paragraph" w:styleId="TableofFigures">
    <w:name w:val="table of figures"/>
    <w:basedOn w:val="Normal"/>
    <w:next w:val="Normal"/>
    <w:semiHidden/>
    <w:rsid w:val="00682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A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2AF6"/>
    <w:rPr>
      <w:rFonts w:ascii="Wingdings" w:hAnsi="Wingdings"/>
    </w:rPr>
  </w:style>
  <w:style w:type="paragraph" w:customStyle="1" w:styleId="TableHeading">
    <w:name w:val="Table Heading"/>
    <w:basedOn w:val="HeadingBase"/>
    <w:rsid w:val="00682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AF6"/>
    <w:rPr>
      <w:color w:val="0033CC"/>
      <w:u w:val="none"/>
    </w:rPr>
  </w:style>
  <w:style w:type="paragraph" w:customStyle="1" w:styleId="BodyTextRight">
    <w:name w:val="Body Text Right"/>
    <w:basedOn w:val="BodyText"/>
    <w:rsid w:val="00682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A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AF6"/>
    <w:rPr>
      <w:sz w:val="32"/>
    </w:rPr>
  </w:style>
  <w:style w:type="paragraph" w:customStyle="1" w:styleId="HeadingProcedure">
    <w:name w:val="Heading Procedure"/>
    <w:basedOn w:val="HeadingBase"/>
    <w:next w:val="Normal"/>
    <w:rsid w:val="00682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AF6"/>
    <w:pPr>
      <w:spacing w:before="60" w:after="60"/>
    </w:pPr>
  </w:style>
  <w:style w:type="paragraph" w:styleId="ListContinue">
    <w:name w:val="List Continue"/>
    <w:basedOn w:val="List"/>
    <w:rsid w:val="00682AF6"/>
    <w:pPr>
      <w:ind w:firstLine="0"/>
    </w:pPr>
  </w:style>
  <w:style w:type="paragraph" w:customStyle="1" w:styleId="ListNote">
    <w:name w:val="List Note"/>
    <w:basedOn w:val="List"/>
    <w:rsid w:val="00682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AF6"/>
    <w:rPr>
      <w:rFonts w:ascii="Courier New" w:hAnsi="Courier New"/>
    </w:rPr>
  </w:style>
  <w:style w:type="paragraph" w:customStyle="1" w:styleId="NoteBullet">
    <w:name w:val="Note Bullet"/>
    <w:basedOn w:val="Note"/>
    <w:rsid w:val="00682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A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AF6"/>
    <w:rPr>
      <w:b/>
      <w:smallCaps/>
    </w:rPr>
  </w:style>
  <w:style w:type="paragraph" w:customStyle="1" w:styleId="TableListNumber">
    <w:name w:val="Table List Number"/>
    <w:basedOn w:val="ListNumber"/>
    <w:rsid w:val="00682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AF6"/>
    <w:pPr>
      <w:numPr>
        <w:numId w:val="9"/>
      </w:numPr>
    </w:pPr>
  </w:style>
  <w:style w:type="paragraph" w:customStyle="1" w:styleId="ListAlpha2">
    <w:name w:val="List Alpha 2"/>
    <w:basedOn w:val="List2"/>
    <w:rsid w:val="00682AF6"/>
    <w:pPr>
      <w:numPr>
        <w:numId w:val="8"/>
      </w:numPr>
    </w:pPr>
  </w:style>
  <w:style w:type="paragraph" w:styleId="List2">
    <w:name w:val="List 2"/>
    <w:basedOn w:val="BodyText"/>
    <w:rsid w:val="00682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A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2A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2AF6"/>
    <w:pPr>
      <w:numPr>
        <w:numId w:val="4"/>
      </w:numPr>
    </w:pPr>
  </w:style>
  <w:style w:type="paragraph" w:styleId="ListContinue2">
    <w:name w:val="List Continue 2"/>
    <w:basedOn w:val="List2"/>
    <w:rsid w:val="00682AF6"/>
    <w:pPr>
      <w:ind w:firstLine="0"/>
    </w:pPr>
  </w:style>
  <w:style w:type="paragraph" w:styleId="ListContinue3">
    <w:name w:val="List Continue 3"/>
    <w:basedOn w:val="List3"/>
    <w:rsid w:val="00682AF6"/>
    <w:pPr>
      <w:ind w:left="1021" w:firstLine="0"/>
    </w:pPr>
  </w:style>
  <w:style w:type="paragraph" w:styleId="ListContinue4">
    <w:name w:val="List Continue 4"/>
    <w:basedOn w:val="List4"/>
    <w:rsid w:val="00682AF6"/>
    <w:pPr>
      <w:ind w:firstLine="0"/>
    </w:pPr>
  </w:style>
  <w:style w:type="paragraph" w:styleId="ListContinue5">
    <w:name w:val="List Continue 5"/>
    <w:basedOn w:val="List5"/>
    <w:rsid w:val="00682AF6"/>
    <w:pPr>
      <w:ind w:firstLine="0"/>
    </w:pPr>
  </w:style>
  <w:style w:type="paragraph" w:styleId="ListNumber3">
    <w:name w:val="List Number 3"/>
    <w:basedOn w:val="List3"/>
    <w:rsid w:val="00682AF6"/>
    <w:pPr>
      <w:numPr>
        <w:numId w:val="5"/>
      </w:numPr>
    </w:pPr>
  </w:style>
  <w:style w:type="paragraph" w:styleId="ListNumber4">
    <w:name w:val="List Number 4"/>
    <w:basedOn w:val="List4"/>
    <w:rsid w:val="00682AF6"/>
    <w:pPr>
      <w:numPr>
        <w:numId w:val="6"/>
      </w:numPr>
    </w:pPr>
  </w:style>
  <w:style w:type="paragraph" w:styleId="ListNumber5">
    <w:name w:val="List Number 5"/>
    <w:basedOn w:val="List5"/>
    <w:rsid w:val="00682AF6"/>
    <w:pPr>
      <w:numPr>
        <w:numId w:val="7"/>
      </w:numPr>
    </w:pPr>
  </w:style>
  <w:style w:type="paragraph" w:styleId="BlockText">
    <w:name w:val="Block Text"/>
    <w:basedOn w:val="Normal"/>
    <w:rsid w:val="00682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AF6"/>
    <w:rPr>
      <w:sz w:val="16"/>
      <w:vertAlign w:val="subscript"/>
    </w:rPr>
  </w:style>
  <w:style w:type="character" w:customStyle="1" w:styleId="Symbols">
    <w:name w:val="Symbols"/>
    <w:basedOn w:val="DefaultParagraphFont"/>
    <w:rsid w:val="00682AF6"/>
    <w:rPr>
      <w:rFonts w:ascii="Symbol" w:hAnsi="Symbol"/>
    </w:rPr>
  </w:style>
  <w:style w:type="character" w:customStyle="1" w:styleId="MenuOptions">
    <w:name w:val="Menu Options"/>
    <w:basedOn w:val="DefaultParagraphFont"/>
    <w:rsid w:val="00682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AF6"/>
    <w:rPr>
      <w:b/>
    </w:rPr>
  </w:style>
  <w:style w:type="character" w:customStyle="1" w:styleId="Underlined">
    <w:name w:val="Underlined"/>
    <w:basedOn w:val="DefaultParagraphFont"/>
    <w:rsid w:val="00682AF6"/>
    <w:rPr>
      <w:u w:val="single"/>
    </w:rPr>
  </w:style>
  <w:style w:type="paragraph" w:customStyle="1" w:styleId="TableBodyTextRight">
    <w:name w:val="Table Body Text Right"/>
    <w:basedOn w:val="TableBodyText"/>
    <w:rsid w:val="00682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AF6"/>
    <w:rPr>
      <w:sz w:val="18"/>
    </w:rPr>
  </w:style>
  <w:style w:type="paragraph" w:customStyle="1" w:styleId="BodySmallRight">
    <w:name w:val="Body Small Right"/>
    <w:basedOn w:val="BodyTextRight"/>
    <w:rsid w:val="00682AF6"/>
    <w:rPr>
      <w:sz w:val="18"/>
      <w:szCs w:val="18"/>
    </w:rPr>
  </w:style>
  <w:style w:type="paragraph" w:customStyle="1" w:styleId="MarginEdition">
    <w:name w:val="Margin Edition"/>
    <w:basedOn w:val="MarginNote"/>
    <w:rsid w:val="00682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AF6"/>
    <w:rPr>
      <w:sz w:val="2"/>
      <w:szCs w:val="2"/>
    </w:rPr>
  </w:style>
  <w:style w:type="character" w:customStyle="1" w:styleId="Small">
    <w:name w:val="Small"/>
    <w:basedOn w:val="DefaultParagraphFont"/>
    <w:rsid w:val="00682AF6"/>
    <w:rPr>
      <w:sz w:val="16"/>
    </w:rPr>
  </w:style>
  <w:style w:type="paragraph" w:customStyle="1" w:styleId="WideTable">
    <w:name w:val="Wide Table"/>
    <w:basedOn w:val="Normal"/>
    <w:rsid w:val="00682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AF6"/>
  </w:style>
  <w:style w:type="paragraph" w:styleId="Quote">
    <w:name w:val="Quote"/>
    <w:basedOn w:val="Heading1"/>
    <w:link w:val="QuoteChar"/>
    <w:qFormat/>
    <w:rsid w:val="00682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AF6"/>
    <w:pPr>
      <w:pageBreakBefore/>
    </w:pPr>
  </w:style>
  <w:style w:type="paragraph" w:customStyle="1" w:styleId="Border">
    <w:name w:val="Border"/>
    <w:basedOn w:val="Normal"/>
    <w:qFormat/>
    <w:rsid w:val="00682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AF6"/>
    <w:rPr>
      <w:u w:val="single"/>
    </w:rPr>
  </w:style>
  <w:style w:type="character" w:customStyle="1" w:styleId="BoldandItalics">
    <w:name w:val="Bold and Italics"/>
    <w:qFormat/>
    <w:rsid w:val="00682AF6"/>
    <w:rPr>
      <w:b/>
      <w:i/>
      <w:u w:val="none"/>
    </w:rPr>
  </w:style>
  <w:style w:type="paragraph" w:styleId="BalloonText">
    <w:name w:val="Balloon Text"/>
    <w:basedOn w:val="Normal"/>
    <w:link w:val="BalloonTextChar"/>
    <w:rsid w:val="00682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AF6"/>
    <w:pPr>
      <w:spacing w:before="0" w:after="0"/>
    </w:pPr>
  </w:style>
  <w:style w:type="paragraph" w:customStyle="1" w:styleId="BodyTextBold">
    <w:name w:val="Body Text Bold"/>
    <w:basedOn w:val="BodyText"/>
    <w:qFormat/>
    <w:rsid w:val="00682AF6"/>
    <w:rPr>
      <w:b/>
    </w:rPr>
  </w:style>
  <w:style w:type="character" w:styleId="Hyperlink">
    <w:name w:val="Hyperlink"/>
    <w:basedOn w:val="DefaultParagraphFont"/>
    <w:uiPriority w:val="99"/>
    <w:unhideWhenUsed/>
    <w:rsid w:val="008B0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3205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MSTLA2012 Operate washing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2022-12-22T01:02:00Z</dcterms:created>
  <dcterms:modified xsi:type="dcterms:W3CDTF">2022-12-22T01:02:00Z</dcterms:modified>
</cp:coreProperties>
</file>