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21D" w:rsidP="00DB121D">
      <w:pPr>
        <w:pStyle w:val="Title"/>
      </w:pPr>
      <w:r>
        <w:fldChar w:fldCharType="begin"/>
      </w:r>
      <w:r>
        <w:instrText xml:space="preserve"> TITLE   \* MERGEFORMAT </w:instrText>
      </w:r>
      <w:r>
        <w:fldChar w:fldCharType="separate"/>
      </w:r>
      <w:r>
        <w:t>MSTGN6009 Research and evaluate processes and products</w:t>
      </w:r>
      <w:r>
        <w:fldChar w:fldCharType="end"/>
      </w:r>
    </w:p>
    <w:p w:rsidR="00DB121D" w:rsidP="00DB121D">
      <w:pPr>
        <w:pStyle w:val="Version"/>
        <w:sectPr w:rsidSect="000704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425" w:rsidP="00070425">
      <w:pPr>
        <w:pStyle w:val="SuperHeading"/>
      </w:pPr>
      <w:r w:rsidRPr="00070425">
        <w:t>MSTGN6009 Research and evaluate processes and products</w:t>
      </w:r>
    </w:p>
    <w:p w:rsidR="00000000" w:rsidRPr="00070425" w:rsidP="00070425">
      <w:pPr>
        <w:pStyle w:val="Heading1"/>
      </w:pPr>
      <w:bookmarkStart w:id="1" w:name="O_1257240"/>
      <w:bookmarkEnd w:id="1"/>
      <w:r w:rsidRPr="00070425">
        <w:t>Modification History</w:t>
      </w:r>
    </w:p>
    <w:p w:rsidR="00000000" w:rsidRPr="00070425" w:rsidP="00DB121D">
      <w:pPr>
        <w:pStyle w:val="BodyText"/>
      </w:pPr>
      <w:r w:rsidRPr="00070425">
        <w:t>Release 1. Unit Code and Application changed. Elements and Performance Criteria simplified and restructured with Element 1 removed. Foundation Skills field populated. Range of Conditions removed. Assessment Requiremen</w:t>
      </w:r>
      <w:r w:rsidRPr="00070425">
        <w:t>ts clarified with generic foundation skills statements moved to appropriate section and duplication with Performance Criteria removed. Supersedes and is equivalent to MSTGN6003 Research and evaluate processes and products.</w:t>
      </w:r>
    </w:p>
    <w:p w:rsidR="00000000" w:rsidRPr="00070425" w:rsidP="00070425">
      <w:pPr>
        <w:pStyle w:val="Heading1"/>
      </w:pPr>
      <w:bookmarkStart w:id="2" w:name="O_1257241"/>
      <w:bookmarkEnd w:id="2"/>
      <w:r w:rsidRPr="00070425">
        <w:t>Application</w:t>
      </w:r>
    </w:p>
    <w:p w:rsidR="00000000" w:rsidRPr="00070425" w:rsidP="00DB121D">
      <w:pPr>
        <w:pStyle w:val="BodyText"/>
      </w:pPr>
      <w:r w:rsidRPr="00070425">
        <w:t>Th</w:t>
      </w:r>
      <w:r w:rsidRPr="00070425">
        <w:t>is unit describes the skills and knowledge required to research and evaluate processes and products to inform business opportunities in a textiles, clothing and footwear (TCF) organisation. It includes the requirement to establish and analyse the opportuni</w:t>
      </w:r>
      <w:r w:rsidRPr="00070425">
        <w:t>ties, constraints and business implications of local and global trends, and to contribute to strategic planning to progress identified opportunities. Trends includes those related to design, technology, market forces, regulations, supply chain, sustainabil</w:t>
      </w:r>
      <w:r w:rsidRPr="00070425">
        <w:t>ity and circularity.</w:t>
      </w:r>
    </w:p>
    <w:p w:rsidR="00000000" w:rsidRPr="00070425" w:rsidP="00DB121D">
      <w:pPr>
        <w:pStyle w:val="BodyText"/>
      </w:pPr>
      <w:r w:rsidRPr="00070425">
        <w:t>This unit applies to individuals working in senior design and production roles.</w:t>
      </w:r>
    </w:p>
    <w:p w:rsidR="00000000" w:rsidRPr="00070425" w:rsidP="00DB121D">
      <w:pPr>
        <w:pStyle w:val="BodyText"/>
      </w:pPr>
      <w:r w:rsidRPr="00070425">
        <w:t>No licensing or certification requirements exist at the time of publication. Relevant legislation, industry standards and codes of practice within Australi</w:t>
      </w:r>
      <w:r w:rsidRPr="00070425">
        <w:t>a must be applied.</w:t>
      </w:r>
    </w:p>
    <w:p w:rsidR="00000000" w:rsidRPr="00070425" w:rsidP="00070425">
      <w:pPr>
        <w:pStyle w:val="Heading1"/>
      </w:pPr>
      <w:bookmarkStart w:id="3" w:name="O_1257242"/>
      <w:bookmarkEnd w:id="3"/>
      <w:r w:rsidRPr="00070425">
        <w:t>Pre-requisite Unit</w:t>
      </w:r>
    </w:p>
    <w:p w:rsidR="00000000" w:rsidRPr="00070425" w:rsidP="00DB121D">
      <w:pPr>
        <w:pStyle w:val="BodyText"/>
      </w:pPr>
      <w:r w:rsidRPr="00070425">
        <w:t>Nil</w:t>
      </w:r>
    </w:p>
    <w:p w:rsidR="00000000" w:rsidRPr="00070425" w:rsidP="00070425">
      <w:pPr>
        <w:pStyle w:val="Heading1"/>
      </w:pPr>
      <w:bookmarkStart w:id="4" w:name="O_1257243"/>
      <w:bookmarkEnd w:id="4"/>
      <w:r w:rsidRPr="00070425">
        <w:t>Competency Field</w:t>
      </w:r>
    </w:p>
    <w:p w:rsidR="00000000" w:rsidRPr="00070425" w:rsidP="00DB121D">
      <w:pPr>
        <w:pStyle w:val="BodyText"/>
      </w:pPr>
      <w:r w:rsidRPr="00070425">
        <w:t>Generic</w:t>
      </w:r>
    </w:p>
    <w:p w:rsidR="00000000" w:rsidRPr="00070425" w:rsidP="00070425">
      <w:pPr>
        <w:pStyle w:val="Heading1"/>
      </w:pPr>
      <w:bookmarkStart w:id="5" w:name="O_1257245"/>
      <w:bookmarkEnd w:id="5"/>
      <w:r w:rsidRPr="00070425">
        <w:t>Elements and Performance Criteria</w:t>
      </w:r>
    </w:p>
    <w:tbl>
      <w:tblPr>
        <w:tblW w:w="9639" w:type="dxa"/>
        <w:tblLayout w:type="fixed"/>
        <w:tblCellMar>
          <w:left w:w="62" w:type="dxa"/>
          <w:right w:w="62" w:type="dxa"/>
        </w:tblCellMar>
        <w:tblLook w:val="0000"/>
      </w:tblPr>
      <w:tblGrid>
        <w:gridCol w:w="2502"/>
        <w:gridCol w:w="7137"/>
      </w:tblGrid>
      <w:tr w:rsidTr="00DB121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0425" w:rsidP="00070425">
            <w:pPr>
              <w:pStyle w:val="BodyText"/>
            </w:pPr>
            <w:r w:rsidRPr="0007042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0425">
            <w:pPr>
              <w:pStyle w:val="BodyText"/>
              <w:rPr>
                <w:lang w:val="en-NZ"/>
              </w:rPr>
            </w:pPr>
            <w:r w:rsidRPr="00070425">
              <w:rPr>
                <w:rStyle w:val="SpecialBold"/>
              </w:rPr>
              <w:t>Performance Criteria</w:t>
            </w:r>
          </w:p>
        </w:tc>
      </w:tr>
      <w:tr w:rsidTr="00DB121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0425">
            <w:pPr>
              <w:pStyle w:val="BodyText"/>
              <w:rPr>
                <w:lang w:val="en-NZ"/>
              </w:rPr>
            </w:pPr>
            <w:r w:rsidRPr="0007042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0425">
            <w:pPr>
              <w:pStyle w:val="BodyText"/>
              <w:rPr>
                <w:lang w:val="en-NZ"/>
              </w:rPr>
            </w:pPr>
            <w:r w:rsidRPr="00070425">
              <w:t>Performance criteria describe the performance needed to demonstrate achievement of the element.</w:t>
            </w:r>
          </w:p>
        </w:tc>
      </w:tr>
      <w:tr w:rsidTr="00DB121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425">
            <w:pPr>
              <w:pStyle w:val="BodyText"/>
              <w:rPr>
                <w:lang w:val="en-NZ"/>
              </w:rPr>
            </w:pPr>
            <w:r w:rsidRPr="00070425">
              <w:t>1. Research trends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425" w:rsidP="00070425">
            <w:pPr>
              <w:pStyle w:val="BodyText"/>
            </w:pPr>
            <w:r w:rsidRPr="00070425">
              <w:t>1.1 Select processes and products for investigation based on business needs</w:t>
            </w:r>
          </w:p>
          <w:p w:rsidR="00000000" w:rsidRPr="00070425" w:rsidP="00070425">
            <w:pPr>
              <w:pStyle w:val="BodyText"/>
            </w:pPr>
            <w:r w:rsidRPr="00070425">
              <w:t>1.2 Use research strategies to investigate global and domestic t</w:t>
            </w:r>
            <w:r w:rsidRPr="00070425">
              <w:t>rends in relation to identified processes and products</w:t>
            </w:r>
          </w:p>
          <w:p w:rsidR="00000000" w:rsidP="00070425">
            <w:pPr>
              <w:pStyle w:val="BodyText"/>
              <w:rPr>
                <w:lang w:val="en-NZ"/>
              </w:rPr>
            </w:pPr>
            <w:r w:rsidRPr="00070425">
              <w:t>1.3 Establish opportunities, constraints and business implications of global and domestic trends on local industry from research findings</w:t>
            </w:r>
          </w:p>
        </w:tc>
      </w:tr>
      <w:tr w:rsidTr="00DB121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425">
            <w:pPr>
              <w:pStyle w:val="BodyText"/>
              <w:rPr>
                <w:lang w:val="en-NZ"/>
              </w:rPr>
            </w:pPr>
            <w:r w:rsidRPr="00070425">
              <w:t>2. Determine production capabilities or implications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425" w:rsidP="00070425">
            <w:pPr>
              <w:pStyle w:val="BodyText"/>
            </w:pPr>
            <w:r w:rsidRPr="00070425">
              <w:t>2.1 Ident</w:t>
            </w:r>
            <w:r w:rsidRPr="00070425">
              <w:t>ify existing production capabilities in consultation with relevant personnel</w:t>
            </w:r>
          </w:p>
          <w:p w:rsidR="00000000" w:rsidRPr="00070425" w:rsidP="00070425">
            <w:pPr>
              <w:pStyle w:val="BodyText"/>
            </w:pPr>
            <w:r w:rsidRPr="00070425">
              <w:t xml:space="preserve">2.2 Identify and assess operational issues and resources associated with potential processes and products </w:t>
            </w:r>
          </w:p>
          <w:p w:rsidR="00000000" w:rsidP="00070425">
            <w:pPr>
              <w:pStyle w:val="BodyText"/>
              <w:rPr>
                <w:lang w:val="en-NZ"/>
              </w:rPr>
            </w:pPr>
            <w:r w:rsidRPr="00070425">
              <w:t>2.3 Determine options or requirements for external resources to undertak</w:t>
            </w:r>
            <w:r w:rsidRPr="00070425">
              <w:t>e parts of work when defining production capabilities</w:t>
            </w:r>
          </w:p>
        </w:tc>
      </w:tr>
      <w:tr w:rsidTr="00DB121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425">
            <w:pPr>
              <w:pStyle w:val="BodyText"/>
              <w:rPr>
                <w:lang w:val="en-NZ"/>
              </w:rPr>
            </w:pPr>
            <w:r w:rsidRPr="00070425">
              <w:t>3. Contribute to strategic planning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425" w:rsidP="00070425">
            <w:pPr>
              <w:pStyle w:val="BodyText"/>
            </w:pPr>
            <w:r w:rsidRPr="00070425">
              <w:t>3.1 Clarify planning parameters based on initial research and assessment in consultation with relevant stakeholders</w:t>
            </w:r>
          </w:p>
          <w:p w:rsidR="00000000" w:rsidRPr="00070425" w:rsidP="00070425">
            <w:pPr>
              <w:pStyle w:val="BodyText"/>
            </w:pPr>
            <w:r w:rsidRPr="00070425">
              <w:t>3.2 Prepare reports and presentations about proce</w:t>
            </w:r>
            <w:r w:rsidRPr="00070425">
              <w:t xml:space="preserve">sses and products in required workplace formats </w:t>
            </w:r>
          </w:p>
          <w:p w:rsidR="00000000" w:rsidRPr="00070425" w:rsidP="00070425">
            <w:pPr>
              <w:pStyle w:val="BodyText"/>
            </w:pPr>
            <w:r w:rsidRPr="00070425">
              <w:t>3.3 Develop and document information for a strategic plan that clearly identifies actions, resources, timelines and constraints for proposed processes and products</w:t>
            </w:r>
          </w:p>
        </w:tc>
      </w:tr>
    </w:tbl>
    <w:p w:rsidR="00000000" w:rsidRPr="00070425" w:rsidP="00070425">
      <w:pPr>
        <w:pStyle w:val="BodyText"/>
      </w:pPr>
    </w:p>
    <w:p w:rsidR="00000000" w:rsidRPr="00070425" w:rsidP="00070425">
      <w:pPr>
        <w:pStyle w:val="AllowPageBreak"/>
      </w:pPr>
    </w:p>
    <w:p w:rsidR="00000000" w:rsidRPr="00070425" w:rsidP="00070425">
      <w:pPr>
        <w:pStyle w:val="Heading1"/>
      </w:pPr>
      <w:bookmarkStart w:id="6" w:name="O_1257246"/>
      <w:bookmarkEnd w:id="6"/>
      <w:r w:rsidRPr="00070425">
        <w:t>Foundation Skills</w:t>
      </w:r>
    </w:p>
    <w:p w:rsidR="00000000" w:rsidRPr="00070425" w:rsidP="00DB121D">
      <w:pPr>
        <w:pStyle w:val="BodyText"/>
      </w:pPr>
      <w:r w:rsidRPr="00070425">
        <w:t>This section describes those language, literacy, numeracy and employment skills that are essential to performance but not explicit in the performance criteria.</w:t>
      </w:r>
    </w:p>
    <w:p w:rsidR="00000000" w:rsidRPr="00070425" w:rsidP="00070425">
      <w:pPr>
        <w:pStyle w:val="ListBullet"/>
      </w:pPr>
      <w:r w:rsidRPr="00070425">
        <w:t>Reading skills to navigate and interpret diverse and potentially complex information</w:t>
      </w:r>
    </w:p>
    <w:p w:rsidR="00000000" w:rsidRPr="00070425" w:rsidP="00070425">
      <w:pPr>
        <w:pStyle w:val="ListBullet"/>
      </w:pPr>
      <w:r w:rsidRPr="00070425">
        <w:t>Writing sk</w:t>
      </w:r>
      <w:r w:rsidRPr="00070425">
        <w:t>ills to develop and structure cohesive strategic planning information</w:t>
      </w:r>
    </w:p>
    <w:p w:rsidR="00000000" w:rsidRPr="00070425" w:rsidP="00070425">
      <w:pPr>
        <w:pStyle w:val="ListBullet"/>
      </w:pPr>
      <w:r w:rsidRPr="00070425">
        <w:t>Oral communication skills to liaise with others on potentially complex operational and management issues</w:t>
      </w:r>
    </w:p>
    <w:p w:rsidR="00000000" w:rsidRPr="00070425" w:rsidP="00070425">
      <w:pPr>
        <w:pStyle w:val="ListBullet"/>
      </w:pPr>
      <w:r w:rsidRPr="00070425">
        <w:t>Technology skills to complete research using digital media.</w:t>
      </w:r>
    </w:p>
    <w:p w:rsidR="00000000" w:rsidRPr="00070425" w:rsidP="00DB121D">
      <w:pPr>
        <w:pStyle w:val="BodyText"/>
      </w:pPr>
      <w:r w:rsidRPr="00070425">
        <w:t>Other foundation skil</w:t>
      </w:r>
      <w:r w:rsidRPr="00070425">
        <w:t>ls essential to performance are explicit in the performance criteria of this unit.</w:t>
      </w:r>
    </w:p>
    <w:p w:rsidR="00000000" w:rsidRPr="00070425" w:rsidP="00070425">
      <w:pPr>
        <w:pStyle w:val="Heading1"/>
      </w:pPr>
      <w:bookmarkStart w:id="7" w:name="O_1257248"/>
      <w:bookmarkEnd w:id="7"/>
      <w:r w:rsidRPr="00070425">
        <w:t>Unit Mapping Information</w:t>
      </w:r>
    </w:p>
    <w:p w:rsidR="00000000" w:rsidRPr="00070425" w:rsidP="00DB121D">
      <w:pPr>
        <w:pStyle w:val="BodyText"/>
      </w:pPr>
      <w:r w:rsidRPr="00070425">
        <w:t>Supersedes and is equivalent to MSTGN6003 Research and evaluate processes and products.</w:t>
      </w:r>
    </w:p>
    <w:p w:rsidR="00000000" w:rsidRPr="00070425" w:rsidP="00070425">
      <w:pPr>
        <w:pStyle w:val="Heading1"/>
      </w:pPr>
      <w:bookmarkStart w:id="8" w:name="O_1257255"/>
      <w:bookmarkEnd w:id="8"/>
      <w:r w:rsidRPr="00070425">
        <w:t>Links</w:t>
      </w:r>
    </w:p>
    <w:p w:rsidR="00000000" w:rsidRPr="00070425" w:rsidP="00DB121D">
      <w:pPr>
        <w:pStyle w:val="BodyText"/>
      </w:pPr>
      <w:r w:rsidRPr="00070425">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EE72DC">
        <w:rPr>
          <w:rStyle w:val="Hyperlink"/>
        </w:rPr>
        <w:t>https://vetnet.gov.au/Pages/TrainingDocs.aspx?q=a203ec5c-de7d-406b-b3e1-8f1a9b76e92e</w:t>
      </w:r>
      <w:r>
        <w:fldChar w:fldCharType="end"/>
      </w:r>
    </w:p>
    <w:p w:rsidR="00000000" w:rsidRPr="00070425" w:rsidP="00070425"/>
    <w:sectPr w:rsidSect="000704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25" w:rsidRPr="00DB121D" w:rsidP="00DB12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21D" w:rsidP="000704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121D" w:rsidP="000704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121D" w:rsidP="000704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2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425" w:rsidRPr="00DB121D" w:rsidP="00DB12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21D" w:rsidRPr="002D2AF8" w:rsidP="00070425">
    <w:pPr>
      <w:pStyle w:val="Header"/>
      <w:framePr w:wrap="around"/>
    </w:pPr>
    <w:r>
      <w:fldChar w:fldCharType="begin"/>
    </w:r>
    <w:r>
      <w:instrText xml:space="preserve"> TITLE   \* MERGEFORMAT </w:instrText>
    </w:r>
    <w:r>
      <w:fldChar w:fldCharType="separate"/>
    </w:r>
    <w:r>
      <w:t>MSTGN6009 Research and evaluate processes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DB121D" w:rsidP="000704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A673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4C43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4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425"/>
    <w:pPr>
      <w:spacing w:before="360" w:after="60"/>
      <w:outlineLvl w:val="0"/>
    </w:pPr>
    <w:rPr>
      <w:sz w:val="32"/>
    </w:rPr>
  </w:style>
  <w:style w:type="paragraph" w:styleId="Heading2">
    <w:name w:val="heading 2"/>
    <w:basedOn w:val="HeadingBase"/>
    <w:next w:val="BodyText"/>
    <w:link w:val="Heading2Char"/>
    <w:qFormat/>
    <w:rsid w:val="00070425"/>
    <w:pPr>
      <w:keepLines/>
      <w:spacing w:before="240" w:after="120"/>
      <w:outlineLvl w:val="1"/>
    </w:pPr>
    <w:rPr>
      <w:sz w:val="28"/>
      <w:szCs w:val="40"/>
    </w:rPr>
  </w:style>
  <w:style w:type="paragraph" w:styleId="Heading3">
    <w:name w:val="heading 3"/>
    <w:basedOn w:val="HeadingBase"/>
    <w:next w:val="BodyText"/>
    <w:link w:val="Heading3Char"/>
    <w:qFormat/>
    <w:rsid w:val="00070425"/>
    <w:pPr>
      <w:spacing w:before="180" w:after="120"/>
      <w:outlineLvl w:val="2"/>
    </w:pPr>
    <w:rPr>
      <w:spacing w:val="-10"/>
      <w:kern w:val="32"/>
    </w:rPr>
  </w:style>
  <w:style w:type="paragraph" w:styleId="Heading4">
    <w:name w:val="heading 4"/>
    <w:basedOn w:val="HeadingBase"/>
    <w:next w:val="BodyText"/>
    <w:link w:val="Heading4Char"/>
    <w:qFormat/>
    <w:rsid w:val="00070425"/>
    <w:pPr>
      <w:spacing w:before="160" w:after="120"/>
      <w:outlineLvl w:val="3"/>
    </w:pPr>
    <w:rPr>
      <w:sz w:val="22"/>
    </w:rPr>
  </w:style>
  <w:style w:type="paragraph" w:styleId="Heading5">
    <w:name w:val="heading 5"/>
    <w:basedOn w:val="HeadingBase"/>
    <w:next w:val="Normal"/>
    <w:link w:val="Heading5Char"/>
    <w:qFormat/>
    <w:rsid w:val="00070425"/>
    <w:pPr>
      <w:spacing w:before="80"/>
      <w:outlineLvl w:val="4"/>
    </w:pPr>
    <w:rPr>
      <w:color w:val="918585"/>
      <w:sz w:val="20"/>
    </w:rPr>
  </w:style>
  <w:style w:type="paragraph" w:styleId="Heading6">
    <w:name w:val="heading 6"/>
    <w:basedOn w:val="HeadingBase"/>
    <w:next w:val="Normal"/>
    <w:link w:val="Heading6Char"/>
    <w:qFormat/>
    <w:rsid w:val="00070425"/>
    <w:pPr>
      <w:spacing w:before="60"/>
      <w:outlineLvl w:val="5"/>
    </w:pPr>
    <w:rPr>
      <w:color w:val="918585"/>
      <w:sz w:val="20"/>
    </w:rPr>
  </w:style>
  <w:style w:type="paragraph" w:styleId="Heading7">
    <w:name w:val="heading 7"/>
    <w:basedOn w:val="Normal"/>
    <w:next w:val="Normal"/>
    <w:link w:val="Heading7Char"/>
    <w:qFormat/>
    <w:rsid w:val="00070425"/>
    <w:pPr>
      <w:ind w:left="720"/>
      <w:outlineLvl w:val="6"/>
    </w:pPr>
    <w:rPr>
      <w:i/>
    </w:rPr>
  </w:style>
  <w:style w:type="paragraph" w:styleId="Heading8">
    <w:name w:val="heading 8"/>
    <w:basedOn w:val="Normal"/>
    <w:next w:val="Normal"/>
    <w:link w:val="Heading8Char"/>
    <w:qFormat/>
    <w:rsid w:val="00070425"/>
    <w:pPr>
      <w:ind w:left="720"/>
      <w:outlineLvl w:val="7"/>
    </w:pPr>
    <w:rPr>
      <w:i/>
    </w:rPr>
  </w:style>
  <w:style w:type="paragraph" w:styleId="Heading9">
    <w:name w:val="heading 9"/>
    <w:basedOn w:val="Normal"/>
    <w:next w:val="Normal"/>
    <w:link w:val="Heading9Char"/>
    <w:qFormat/>
    <w:rsid w:val="00070425"/>
    <w:pPr>
      <w:ind w:left="720"/>
      <w:outlineLvl w:val="8"/>
    </w:pPr>
    <w:rPr>
      <w:i/>
    </w:rPr>
  </w:style>
  <w:style w:type="character" w:default="1" w:styleId="DefaultParagraphFont">
    <w:name w:val="Default Paragraph Font"/>
    <w:uiPriority w:val="1"/>
    <w:unhideWhenUsed/>
    <w:rsid w:val="000704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425"/>
  </w:style>
  <w:style w:type="character" w:customStyle="1" w:styleId="Heading1Char">
    <w:name w:val="Heading 1 Char"/>
    <w:basedOn w:val="DefaultParagraphFont"/>
    <w:link w:val="Heading1"/>
    <w:rsid w:val="00070425"/>
    <w:rPr>
      <w:rFonts w:ascii="Times New Roman" w:eastAsia="Times New Roman" w:hAnsi="Times New Roman" w:cs="Times New Roman"/>
      <w:b/>
      <w:sz w:val="32"/>
      <w:szCs w:val="20"/>
      <w:lang w:eastAsia="en-US"/>
    </w:rPr>
  </w:style>
  <w:style w:type="paragraph" w:styleId="BodyText">
    <w:name w:val="Body Text"/>
    <w:basedOn w:val="Normal"/>
    <w:link w:val="BodyTextChar"/>
    <w:rsid w:val="000704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425"/>
    <w:rPr>
      <w:rFonts w:ascii="Times New Roman" w:eastAsia="Times New Roman" w:hAnsi="Times New Roman" w:cs="Times New Roman"/>
      <w:sz w:val="24"/>
      <w:lang w:eastAsia="en-US"/>
    </w:rPr>
  </w:style>
  <w:style w:type="paragraph" w:styleId="ListBullet">
    <w:name w:val="List Bullet"/>
    <w:basedOn w:val="List"/>
    <w:rsid w:val="00070425"/>
    <w:pPr>
      <w:numPr>
        <w:numId w:val="11"/>
      </w:numPr>
      <w:tabs>
        <w:tab w:val="clear" w:pos="340"/>
      </w:tabs>
      <w:spacing w:before="40" w:after="40"/>
    </w:pPr>
  </w:style>
  <w:style w:type="character" w:customStyle="1" w:styleId="SpecialBold">
    <w:name w:val="Special Bold"/>
    <w:basedOn w:val="DefaultParagraphFont"/>
    <w:rsid w:val="00070425"/>
    <w:rPr>
      <w:b/>
      <w:spacing w:val="0"/>
    </w:rPr>
  </w:style>
  <w:style w:type="paragraph" w:customStyle="1" w:styleId="SuperHeading">
    <w:name w:val="SuperHeading"/>
    <w:basedOn w:val="Normal"/>
    <w:rsid w:val="00070425"/>
    <w:pPr>
      <w:spacing w:before="240" w:after="120"/>
      <w:outlineLvl w:val="0"/>
    </w:pPr>
    <w:rPr>
      <w:rFonts w:ascii="Times New Roman" w:hAnsi="Times New Roman"/>
      <w:b/>
      <w:sz w:val="32"/>
    </w:rPr>
  </w:style>
  <w:style w:type="paragraph" w:customStyle="1" w:styleId="AllowPageBreak">
    <w:name w:val="AllowPageBreak"/>
    <w:rsid w:val="000704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4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4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4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4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4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4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4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425"/>
    <w:rPr>
      <w:rFonts w:ascii="Courier New" w:eastAsia="Times New Roman" w:hAnsi="Courier New" w:cs="Times New Roman"/>
      <w:i/>
      <w:szCs w:val="20"/>
      <w:lang w:eastAsia="en-US"/>
    </w:rPr>
  </w:style>
  <w:style w:type="paragraph" w:customStyle="1" w:styleId="HeadingBase">
    <w:name w:val="Heading Base"/>
    <w:rsid w:val="000704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425"/>
    <w:pPr>
      <w:tabs>
        <w:tab w:val="right" w:leader="dot" w:pos="9072"/>
      </w:tabs>
      <w:ind w:left="567"/>
    </w:pPr>
    <w:rPr>
      <w:szCs w:val="22"/>
    </w:rPr>
  </w:style>
  <w:style w:type="paragraph" w:customStyle="1" w:styleId="TOCBase">
    <w:name w:val="TOC Base"/>
    <w:rsid w:val="000704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425"/>
    <w:pPr>
      <w:tabs>
        <w:tab w:val="right" w:leader="dot" w:pos="9072"/>
      </w:tabs>
      <w:spacing w:before="40" w:after="40"/>
      <w:ind w:left="284"/>
    </w:pPr>
    <w:rPr>
      <w:rFonts w:ascii="Times New Roman" w:hAnsi="Times New Roman"/>
    </w:rPr>
  </w:style>
  <w:style w:type="paragraph" w:styleId="TOC1">
    <w:name w:val="toc 1"/>
    <w:basedOn w:val="TOCBase"/>
    <w:next w:val="Normal"/>
    <w:rsid w:val="000704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4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425"/>
    <w:rPr>
      <w:rFonts w:ascii="Times New Roman" w:eastAsia="Times New Roman" w:hAnsi="Times New Roman" w:cs="Times New Roman"/>
      <w:sz w:val="16"/>
      <w:lang w:eastAsia="en-US"/>
    </w:rPr>
  </w:style>
  <w:style w:type="paragraph" w:styleId="Title">
    <w:name w:val="Title"/>
    <w:basedOn w:val="HeadingBase"/>
    <w:link w:val="TitleChar"/>
    <w:qFormat/>
    <w:rsid w:val="00070425"/>
    <w:pPr>
      <w:spacing w:before="5040"/>
      <w:jc w:val="center"/>
    </w:pPr>
    <w:rPr>
      <w:sz w:val="48"/>
      <w:szCs w:val="72"/>
      <w:lang w:val="en-US"/>
    </w:rPr>
  </w:style>
  <w:style w:type="character" w:customStyle="1" w:styleId="TitleChar">
    <w:name w:val="Title Char"/>
    <w:basedOn w:val="DefaultParagraphFont"/>
    <w:link w:val="Title"/>
    <w:rsid w:val="000704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425"/>
    <w:pPr>
      <w:tabs>
        <w:tab w:val="left" w:pos="3600"/>
        <w:tab w:val="left" w:pos="3958"/>
      </w:tabs>
    </w:pPr>
  </w:style>
  <w:style w:type="paragraph" w:styleId="List">
    <w:name w:val="List"/>
    <w:basedOn w:val="BodyText"/>
    <w:next w:val="BodyText"/>
    <w:rsid w:val="00070425"/>
    <w:pPr>
      <w:tabs>
        <w:tab w:val="left" w:pos="340"/>
      </w:tabs>
      <w:spacing w:before="60" w:after="60"/>
      <w:ind w:left="340" w:hanging="340"/>
    </w:pPr>
  </w:style>
  <w:style w:type="paragraph" w:customStyle="1" w:styleId="Note">
    <w:name w:val="Note"/>
    <w:basedOn w:val="BodyText"/>
    <w:rsid w:val="000704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425"/>
    <w:pPr>
      <w:framePr w:wrap="auto" w:hAnchor="text" w:y="6049"/>
    </w:pPr>
    <w:rPr>
      <w:color w:val="000000"/>
      <w:sz w:val="40"/>
    </w:rPr>
  </w:style>
  <w:style w:type="paragraph" w:customStyle="1" w:styleId="TOCTitle">
    <w:name w:val="TOCTitle"/>
    <w:basedOn w:val="Heading1"/>
    <w:rsid w:val="00070425"/>
    <w:pPr>
      <w:spacing w:after="240"/>
      <w:jc w:val="center"/>
      <w:outlineLvl w:val="9"/>
    </w:pPr>
    <w:rPr>
      <w:caps/>
    </w:rPr>
  </w:style>
  <w:style w:type="paragraph" w:customStyle="1" w:styleId="Version">
    <w:name w:val="Version"/>
    <w:rsid w:val="000704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0425"/>
    <w:pPr>
      <w:numPr>
        <w:numId w:val="12"/>
      </w:numPr>
      <w:tabs>
        <w:tab w:val="clear" w:pos="680"/>
      </w:tabs>
    </w:pPr>
  </w:style>
  <w:style w:type="paragraph" w:styleId="Index1">
    <w:name w:val="index 1"/>
    <w:basedOn w:val="Normal"/>
    <w:next w:val="Normal"/>
    <w:semiHidden/>
    <w:rsid w:val="00070425"/>
    <w:pPr>
      <w:keepNext w:val="0"/>
      <w:tabs>
        <w:tab w:val="right" w:pos="4176"/>
      </w:tabs>
      <w:ind w:left="198" w:hanging="198"/>
    </w:pPr>
    <w:rPr>
      <w:rFonts w:ascii="Garamond" w:hAnsi="Garamond"/>
    </w:rPr>
  </w:style>
  <w:style w:type="paragraph" w:styleId="IndexHeading">
    <w:name w:val="index heading"/>
    <w:basedOn w:val="Normal"/>
    <w:next w:val="Index1"/>
    <w:semiHidden/>
    <w:rsid w:val="00070425"/>
    <w:pPr>
      <w:spacing w:before="120" w:after="120"/>
    </w:pPr>
    <w:rPr>
      <w:rFonts w:ascii="Arial" w:hAnsi="Arial"/>
      <w:b/>
      <w:color w:val="918585"/>
      <w:sz w:val="24"/>
    </w:rPr>
  </w:style>
  <w:style w:type="paragraph" w:styleId="Header">
    <w:name w:val="header"/>
    <w:basedOn w:val="Normal"/>
    <w:link w:val="HeaderChar"/>
    <w:rsid w:val="000704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425"/>
    <w:rPr>
      <w:rFonts w:ascii="Times New Roman" w:eastAsia="Times New Roman" w:hAnsi="Times New Roman" w:cs="Times New Roman"/>
      <w:sz w:val="16"/>
      <w:szCs w:val="20"/>
      <w:lang w:val="en-GB" w:eastAsia="en-US"/>
    </w:rPr>
  </w:style>
  <w:style w:type="paragraph" w:customStyle="1" w:styleId="Chapter">
    <w:name w:val="Chapter"/>
    <w:basedOn w:val="Normal"/>
    <w:rsid w:val="00070425"/>
    <w:pPr>
      <w:spacing w:before="240"/>
    </w:pPr>
    <w:rPr>
      <w:rFonts w:ascii="Times New Roman" w:hAnsi="Times New Roman"/>
      <w:smallCaps/>
      <w:spacing w:val="80"/>
      <w:sz w:val="28"/>
    </w:rPr>
  </w:style>
  <w:style w:type="paragraph" w:customStyle="1" w:styleId="InChapter">
    <w:name w:val="InChapter"/>
    <w:basedOn w:val="Heading3"/>
    <w:rsid w:val="00070425"/>
    <w:pPr>
      <w:spacing w:after="240"/>
      <w:outlineLvl w:val="9"/>
    </w:pPr>
    <w:rPr>
      <w:noProof/>
    </w:rPr>
  </w:style>
  <w:style w:type="paragraph" w:styleId="Index2">
    <w:name w:val="index 2"/>
    <w:basedOn w:val="Normal"/>
    <w:next w:val="Normal"/>
    <w:semiHidden/>
    <w:rsid w:val="00070425"/>
    <w:pPr>
      <w:tabs>
        <w:tab w:val="right" w:pos="4176"/>
      </w:tabs>
      <w:ind w:left="568" w:hanging="284"/>
    </w:pPr>
    <w:rPr>
      <w:rFonts w:ascii="Garamond" w:hAnsi="Garamond"/>
    </w:rPr>
  </w:style>
  <w:style w:type="paragraph" w:customStyle="1" w:styleId="Byline">
    <w:name w:val="Byline"/>
    <w:rsid w:val="000704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425"/>
    <w:pPr>
      <w:tabs>
        <w:tab w:val="clear" w:pos="3600"/>
        <w:tab w:val="clear" w:pos="3958"/>
      </w:tabs>
      <w:jc w:val="right"/>
    </w:pPr>
  </w:style>
  <w:style w:type="character" w:styleId="Emphasis">
    <w:name w:val="Emphasis"/>
    <w:basedOn w:val="DefaultParagraphFont"/>
    <w:qFormat/>
    <w:rsid w:val="00070425"/>
    <w:rPr>
      <w:i/>
    </w:rPr>
  </w:style>
  <w:style w:type="paragraph" w:styleId="Caption">
    <w:name w:val="caption"/>
    <w:basedOn w:val="BodyText"/>
    <w:next w:val="Normal"/>
    <w:qFormat/>
    <w:rsid w:val="00070425"/>
    <w:pPr>
      <w:framePr w:w="2268" w:hSpace="181" w:vSpace="181" w:wrap="around" w:vAnchor="text" w:hAnchor="page" w:x="1135" w:y="285" w:anchorLock="1"/>
    </w:pPr>
    <w:rPr>
      <w:i/>
    </w:rPr>
  </w:style>
  <w:style w:type="paragraph" w:customStyle="1" w:styleId="MiniTOCTitle">
    <w:name w:val="MiniTOCTitle"/>
    <w:basedOn w:val="Heading4"/>
    <w:rsid w:val="00070425"/>
    <w:pPr>
      <w:spacing w:before="240"/>
      <w:outlineLvl w:val="9"/>
    </w:pPr>
    <w:rPr>
      <w:noProof/>
      <w:sz w:val="24"/>
    </w:rPr>
  </w:style>
  <w:style w:type="paragraph" w:customStyle="1" w:styleId="MiniTOCItem">
    <w:name w:val="MiniTOCItem"/>
    <w:basedOn w:val="ListBullet"/>
    <w:rsid w:val="00070425"/>
    <w:pPr>
      <w:numPr>
        <w:numId w:val="0"/>
      </w:numPr>
      <w:tabs>
        <w:tab w:val="right" w:leader="dot" w:pos="6521"/>
      </w:tabs>
      <w:spacing w:before="0" w:after="0"/>
    </w:pPr>
  </w:style>
  <w:style w:type="paragraph" w:customStyle="1" w:styleId="TOFTitle">
    <w:name w:val="TOFTitle"/>
    <w:basedOn w:val="TOCTitle"/>
    <w:rsid w:val="00070425"/>
  </w:style>
  <w:style w:type="paragraph" w:styleId="TableofFigures">
    <w:name w:val="table of figures"/>
    <w:basedOn w:val="Normal"/>
    <w:next w:val="Normal"/>
    <w:semiHidden/>
    <w:rsid w:val="00070425"/>
    <w:pPr>
      <w:tabs>
        <w:tab w:val="right" w:leader="dot" w:pos="9072"/>
      </w:tabs>
      <w:ind w:left="970" w:hanging="403"/>
    </w:pPr>
    <w:rPr>
      <w:rFonts w:ascii="Times New Roman" w:hAnsi="Times New Roman"/>
      <w:b/>
    </w:rPr>
  </w:style>
  <w:style w:type="paragraph" w:styleId="ListNumber">
    <w:name w:val="List Number"/>
    <w:basedOn w:val="List"/>
    <w:rsid w:val="00070425"/>
    <w:pPr>
      <w:numPr>
        <w:numId w:val="14"/>
      </w:numPr>
      <w:tabs>
        <w:tab w:val="clear" w:pos="340"/>
      </w:tabs>
    </w:pPr>
  </w:style>
  <w:style w:type="character" w:customStyle="1" w:styleId="WingdingSymbols">
    <w:name w:val="Wingding Symbols"/>
    <w:rsid w:val="00070425"/>
    <w:rPr>
      <w:rFonts w:ascii="Wingdings" w:hAnsi="Wingdings"/>
    </w:rPr>
  </w:style>
  <w:style w:type="paragraph" w:customStyle="1" w:styleId="TableHeading">
    <w:name w:val="Table Heading"/>
    <w:basedOn w:val="HeadingBase"/>
    <w:rsid w:val="00070425"/>
    <w:pPr>
      <w:keepLines/>
      <w:pBdr>
        <w:bottom w:val="single" w:sz="6" w:space="1" w:color="918585"/>
      </w:pBdr>
      <w:spacing w:before="240"/>
    </w:pPr>
  </w:style>
  <w:style w:type="character" w:customStyle="1" w:styleId="HotSpot">
    <w:name w:val="HotSpot"/>
    <w:rsid w:val="00070425"/>
    <w:rPr>
      <w:color w:val="0033CC"/>
      <w:u w:val="none"/>
    </w:rPr>
  </w:style>
  <w:style w:type="paragraph" w:customStyle="1" w:styleId="BodyTextRight">
    <w:name w:val="Body Text Right"/>
    <w:basedOn w:val="BodyText"/>
    <w:rsid w:val="00070425"/>
    <w:pPr>
      <w:spacing w:before="0" w:after="0"/>
      <w:jc w:val="right"/>
    </w:pPr>
  </w:style>
  <w:style w:type="paragraph" w:styleId="Index3">
    <w:name w:val="index 3"/>
    <w:basedOn w:val="ListNumber2"/>
    <w:next w:val="Normal"/>
    <w:semiHidden/>
    <w:rsid w:val="00070425"/>
    <w:pPr>
      <w:numPr>
        <w:numId w:val="0"/>
      </w:numPr>
      <w:tabs>
        <w:tab w:val="right" w:leader="dot" w:pos="4176"/>
      </w:tabs>
    </w:pPr>
  </w:style>
  <w:style w:type="paragraph" w:styleId="ListNumber2">
    <w:name w:val="List Number 2"/>
    <w:basedOn w:val="List2"/>
    <w:rsid w:val="00070425"/>
    <w:pPr>
      <w:numPr>
        <w:numId w:val="9"/>
      </w:numPr>
      <w:tabs>
        <w:tab w:val="clear" w:pos="1060"/>
      </w:tabs>
    </w:pPr>
  </w:style>
  <w:style w:type="paragraph" w:customStyle="1" w:styleId="MarginNote">
    <w:name w:val="Margin Note"/>
    <w:basedOn w:val="BodyText"/>
    <w:rsid w:val="000704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4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4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425"/>
    <w:rPr>
      <w:sz w:val="32"/>
    </w:rPr>
  </w:style>
  <w:style w:type="paragraph" w:customStyle="1" w:styleId="HeadingProcedure">
    <w:name w:val="Heading Procedure"/>
    <w:basedOn w:val="HeadingBase"/>
    <w:next w:val="Normal"/>
    <w:rsid w:val="00070425"/>
    <w:pPr>
      <w:tabs>
        <w:tab w:val="left" w:pos="0"/>
      </w:tabs>
      <w:spacing w:before="120" w:after="60"/>
    </w:pPr>
    <w:rPr>
      <w:i/>
      <w:color w:val="918585"/>
      <w:sz w:val="22"/>
    </w:rPr>
  </w:style>
  <w:style w:type="paragraph" w:customStyle="1" w:styleId="TableBodyText">
    <w:name w:val="Table Body Text"/>
    <w:basedOn w:val="BodyText"/>
    <w:rsid w:val="00070425"/>
    <w:pPr>
      <w:spacing w:before="60" w:after="60"/>
    </w:pPr>
  </w:style>
  <w:style w:type="paragraph" w:styleId="ListContinue">
    <w:name w:val="List Continue"/>
    <w:basedOn w:val="List"/>
    <w:rsid w:val="00070425"/>
    <w:pPr>
      <w:ind w:firstLine="0"/>
    </w:pPr>
  </w:style>
  <w:style w:type="paragraph" w:customStyle="1" w:styleId="ListNote">
    <w:name w:val="List Note"/>
    <w:basedOn w:val="List"/>
    <w:rsid w:val="00070425"/>
    <w:pPr>
      <w:pBdr>
        <w:top w:val="single" w:sz="6" w:space="2" w:color="918585"/>
        <w:bottom w:val="single" w:sz="6" w:space="2" w:color="918585"/>
      </w:pBdr>
      <w:tabs>
        <w:tab w:val="left" w:pos="1021"/>
      </w:tabs>
      <w:ind w:firstLine="0"/>
    </w:pPr>
  </w:style>
  <w:style w:type="paragraph" w:customStyle="1" w:styleId="Warning">
    <w:name w:val="Warning"/>
    <w:basedOn w:val="BodyText"/>
    <w:rsid w:val="00070425"/>
    <w:pPr>
      <w:shd w:val="clear" w:color="auto" w:fill="D9D9D9"/>
      <w:tabs>
        <w:tab w:val="left" w:pos="992"/>
      </w:tabs>
      <w:ind w:left="119" w:right="119"/>
    </w:pPr>
    <w:rPr>
      <w:sz w:val="20"/>
    </w:rPr>
  </w:style>
  <w:style w:type="paragraph" w:customStyle="1" w:styleId="MarginIcons">
    <w:name w:val="Margin Icons"/>
    <w:basedOn w:val="BodyText"/>
    <w:rsid w:val="000704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425"/>
    <w:rPr>
      <w:rFonts w:ascii="Courier New" w:hAnsi="Courier New"/>
    </w:rPr>
  </w:style>
  <w:style w:type="paragraph" w:customStyle="1" w:styleId="NoteBullet">
    <w:name w:val="Note Bullet"/>
    <w:basedOn w:val="Note"/>
    <w:rsid w:val="00070425"/>
    <w:pPr>
      <w:tabs>
        <w:tab w:val="clear" w:pos="680"/>
      </w:tabs>
      <w:spacing w:before="60" w:after="60"/>
    </w:pPr>
  </w:style>
  <w:style w:type="paragraph" w:customStyle="1" w:styleId="SubHeading2">
    <w:name w:val="SubHeading2"/>
    <w:basedOn w:val="HeadingBase"/>
    <w:rsid w:val="00070425"/>
    <w:pPr>
      <w:spacing w:before="240" w:after="60"/>
    </w:pPr>
    <w:rPr>
      <w:sz w:val="20"/>
    </w:rPr>
  </w:style>
  <w:style w:type="paragraph" w:customStyle="1" w:styleId="SubHeading1">
    <w:name w:val="SubHeading1"/>
    <w:basedOn w:val="HeadingBase"/>
    <w:rsid w:val="00070425"/>
    <w:pPr>
      <w:spacing w:before="240" w:after="60"/>
    </w:pPr>
    <w:rPr>
      <w:color w:val="918585"/>
      <w:sz w:val="22"/>
    </w:rPr>
  </w:style>
  <w:style w:type="paragraph" w:customStyle="1" w:styleId="SideHeading">
    <w:name w:val="Side Heading"/>
    <w:basedOn w:val="HeadingBase"/>
    <w:rsid w:val="000704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425"/>
    <w:pPr>
      <w:numPr>
        <w:numId w:val="10"/>
      </w:numPr>
    </w:pPr>
  </w:style>
  <w:style w:type="paragraph" w:styleId="PlainText">
    <w:name w:val="Plain Text"/>
    <w:basedOn w:val="Normal"/>
    <w:link w:val="PlainTextChar"/>
    <w:rsid w:val="00070425"/>
    <w:rPr>
      <w:sz w:val="20"/>
    </w:rPr>
  </w:style>
  <w:style w:type="character" w:customStyle="1" w:styleId="PlainTextChar">
    <w:name w:val="Plain Text Char"/>
    <w:basedOn w:val="DefaultParagraphFont"/>
    <w:link w:val="PlainText"/>
    <w:rsid w:val="00070425"/>
    <w:rPr>
      <w:rFonts w:ascii="Courier New" w:eastAsia="Times New Roman" w:hAnsi="Courier New" w:cs="Times New Roman"/>
      <w:sz w:val="20"/>
      <w:szCs w:val="20"/>
      <w:lang w:eastAsia="en-US"/>
    </w:rPr>
  </w:style>
  <w:style w:type="character" w:customStyle="1" w:styleId="MenuOption">
    <w:name w:val="Menu Option"/>
    <w:basedOn w:val="DefaultParagraphFont"/>
    <w:rsid w:val="00070425"/>
    <w:rPr>
      <w:b/>
      <w:smallCaps/>
    </w:rPr>
  </w:style>
  <w:style w:type="paragraph" w:customStyle="1" w:styleId="TableListNumber">
    <w:name w:val="Table List Number"/>
    <w:basedOn w:val="ListNumber"/>
    <w:rsid w:val="00070425"/>
    <w:pPr>
      <w:numPr>
        <w:numId w:val="0"/>
      </w:numPr>
    </w:pPr>
  </w:style>
  <w:style w:type="paragraph" w:styleId="TOC4">
    <w:name w:val="toc 4"/>
    <w:basedOn w:val="TOCBase"/>
    <w:next w:val="Normal"/>
    <w:semiHidden/>
    <w:rsid w:val="00070425"/>
    <w:pPr>
      <w:tabs>
        <w:tab w:val="right" w:leader="dot" w:pos="9071"/>
      </w:tabs>
      <w:ind w:left="1701"/>
    </w:pPr>
  </w:style>
  <w:style w:type="paragraph" w:customStyle="1" w:styleId="ListAlpha">
    <w:name w:val="List Alpha"/>
    <w:basedOn w:val="List"/>
    <w:rsid w:val="00070425"/>
    <w:pPr>
      <w:numPr>
        <w:numId w:val="8"/>
      </w:numPr>
    </w:pPr>
  </w:style>
  <w:style w:type="paragraph" w:customStyle="1" w:styleId="ListAlpha2">
    <w:name w:val="List Alpha 2"/>
    <w:basedOn w:val="List2"/>
    <w:rsid w:val="00070425"/>
    <w:pPr>
      <w:numPr>
        <w:numId w:val="7"/>
      </w:numPr>
    </w:pPr>
  </w:style>
  <w:style w:type="paragraph" w:styleId="List2">
    <w:name w:val="List 2"/>
    <w:basedOn w:val="BodyText"/>
    <w:rsid w:val="00070425"/>
    <w:pPr>
      <w:tabs>
        <w:tab w:val="left" w:pos="680"/>
      </w:tabs>
      <w:spacing w:before="60" w:after="60"/>
      <w:ind w:left="680" w:hanging="340"/>
    </w:pPr>
  </w:style>
  <w:style w:type="paragraph" w:styleId="List3">
    <w:name w:val="List 3"/>
    <w:basedOn w:val="BodyText"/>
    <w:rsid w:val="00070425"/>
    <w:pPr>
      <w:tabs>
        <w:tab w:val="left" w:pos="1021"/>
      </w:tabs>
      <w:spacing w:before="60" w:after="60"/>
      <w:ind w:left="1020" w:hanging="340"/>
    </w:pPr>
  </w:style>
  <w:style w:type="paragraph" w:styleId="List4">
    <w:name w:val="List 4"/>
    <w:basedOn w:val="BodyText"/>
    <w:rsid w:val="00070425"/>
    <w:pPr>
      <w:tabs>
        <w:tab w:val="left" w:pos="1361"/>
      </w:tabs>
      <w:spacing w:before="60" w:after="60"/>
      <w:ind w:left="1361" w:hanging="340"/>
    </w:pPr>
  </w:style>
  <w:style w:type="paragraph" w:styleId="List5">
    <w:name w:val="List 5"/>
    <w:basedOn w:val="BodyText"/>
    <w:rsid w:val="00070425"/>
    <w:pPr>
      <w:tabs>
        <w:tab w:val="left" w:pos="1701"/>
      </w:tabs>
      <w:spacing w:before="60" w:after="60"/>
      <w:ind w:left="1701" w:hanging="340"/>
    </w:pPr>
  </w:style>
  <w:style w:type="paragraph" w:styleId="ListBullet3">
    <w:name w:val="List Bullet 3"/>
    <w:basedOn w:val="List3"/>
    <w:rsid w:val="00070425"/>
    <w:pPr>
      <w:numPr>
        <w:numId w:val="13"/>
      </w:numPr>
      <w:tabs>
        <w:tab w:val="clear" w:pos="1021"/>
      </w:tabs>
      <w:ind w:left="1037" w:hanging="357"/>
    </w:pPr>
  </w:style>
  <w:style w:type="paragraph" w:styleId="ListBullet4">
    <w:name w:val="List Bullet 4"/>
    <w:basedOn w:val="List4"/>
    <w:rsid w:val="00070425"/>
    <w:pPr>
      <w:numPr>
        <w:numId w:val="2"/>
      </w:numPr>
      <w:tabs>
        <w:tab w:val="clear" w:pos="1361"/>
      </w:tabs>
    </w:pPr>
  </w:style>
  <w:style w:type="paragraph" w:styleId="ListBullet5">
    <w:name w:val="List Bullet 5"/>
    <w:basedOn w:val="List5"/>
    <w:rsid w:val="00070425"/>
    <w:pPr>
      <w:numPr>
        <w:numId w:val="3"/>
      </w:numPr>
    </w:pPr>
  </w:style>
  <w:style w:type="paragraph" w:styleId="ListContinue2">
    <w:name w:val="List Continue 2"/>
    <w:basedOn w:val="List2"/>
    <w:rsid w:val="00070425"/>
    <w:pPr>
      <w:ind w:firstLine="0"/>
    </w:pPr>
  </w:style>
  <w:style w:type="paragraph" w:styleId="ListContinue3">
    <w:name w:val="List Continue 3"/>
    <w:basedOn w:val="List3"/>
    <w:rsid w:val="00070425"/>
    <w:pPr>
      <w:ind w:left="1021" w:firstLine="0"/>
    </w:pPr>
  </w:style>
  <w:style w:type="paragraph" w:styleId="ListContinue4">
    <w:name w:val="List Continue 4"/>
    <w:basedOn w:val="List4"/>
    <w:rsid w:val="00070425"/>
    <w:pPr>
      <w:ind w:firstLine="0"/>
    </w:pPr>
  </w:style>
  <w:style w:type="paragraph" w:styleId="ListContinue5">
    <w:name w:val="List Continue 5"/>
    <w:basedOn w:val="List5"/>
    <w:rsid w:val="00070425"/>
    <w:pPr>
      <w:ind w:firstLine="0"/>
    </w:pPr>
  </w:style>
  <w:style w:type="paragraph" w:styleId="ListNumber3">
    <w:name w:val="List Number 3"/>
    <w:basedOn w:val="List3"/>
    <w:rsid w:val="00070425"/>
    <w:pPr>
      <w:numPr>
        <w:numId w:val="4"/>
      </w:numPr>
    </w:pPr>
  </w:style>
  <w:style w:type="paragraph" w:styleId="ListNumber4">
    <w:name w:val="List Number 4"/>
    <w:basedOn w:val="List4"/>
    <w:rsid w:val="00070425"/>
    <w:pPr>
      <w:numPr>
        <w:numId w:val="5"/>
      </w:numPr>
    </w:pPr>
  </w:style>
  <w:style w:type="paragraph" w:styleId="ListNumber5">
    <w:name w:val="List Number 5"/>
    <w:basedOn w:val="List5"/>
    <w:rsid w:val="00070425"/>
    <w:pPr>
      <w:numPr>
        <w:numId w:val="6"/>
      </w:numPr>
    </w:pPr>
  </w:style>
  <w:style w:type="paragraph" w:styleId="BlockText">
    <w:name w:val="Block Text"/>
    <w:basedOn w:val="Normal"/>
    <w:rsid w:val="00070425"/>
    <w:pPr>
      <w:spacing w:after="120"/>
      <w:ind w:left="1440" w:right="1440"/>
    </w:pPr>
  </w:style>
  <w:style w:type="character" w:customStyle="1" w:styleId="Subscript">
    <w:name w:val="Subscript"/>
    <w:basedOn w:val="DefaultParagraphFont"/>
    <w:rsid w:val="00070425"/>
    <w:rPr>
      <w:sz w:val="16"/>
      <w:vertAlign w:val="subscript"/>
    </w:rPr>
  </w:style>
  <w:style w:type="character" w:customStyle="1" w:styleId="Superscript">
    <w:name w:val="Superscript"/>
    <w:basedOn w:val="DefaultParagraphFont"/>
    <w:rsid w:val="00070425"/>
    <w:rPr>
      <w:sz w:val="16"/>
      <w:vertAlign w:val="superscript"/>
    </w:rPr>
  </w:style>
  <w:style w:type="character" w:customStyle="1" w:styleId="Symbols">
    <w:name w:val="Symbols"/>
    <w:basedOn w:val="DefaultParagraphFont"/>
    <w:rsid w:val="00070425"/>
    <w:rPr>
      <w:rFonts w:ascii="Symbol" w:hAnsi="Symbol"/>
    </w:rPr>
  </w:style>
  <w:style w:type="character" w:customStyle="1" w:styleId="MenuOptions">
    <w:name w:val="Menu Options"/>
    <w:basedOn w:val="DefaultParagraphFont"/>
    <w:rsid w:val="00070425"/>
    <w:rPr>
      <w:rFonts w:ascii="Arial Narrow" w:hAnsi="Arial Narrow"/>
      <w:smallCaps/>
    </w:rPr>
  </w:style>
  <w:style w:type="character" w:customStyle="1" w:styleId="Buttons">
    <w:name w:val="Buttons"/>
    <w:basedOn w:val="DefaultParagraphFont"/>
    <w:rsid w:val="00070425"/>
    <w:rPr>
      <w:b/>
    </w:rPr>
  </w:style>
  <w:style w:type="character" w:customStyle="1" w:styleId="Underlined">
    <w:name w:val="Underlined"/>
    <w:basedOn w:val="DefaultParagraphFont"/>
    <w:rsid w:val="00070425"/>
    <w:rPr>
      <w:u w:val="single"/>
    </w:rPr>
  </w:style>
  <w:style w:type="paragraph" w:customStyle="1" w:styleId="TableBodyTextRight">
    <w:name w:val="Table Body Text Right"/>
    <w:basedOn w:val="TableBodyText"/>
    <w:rsid w:val="00070425"/>
    <w:pPr>
      <w:widowControl w:val="0"/>
      <w:autoSpaceDE w:val="0"/>
      <w:autoSpaceDN w:val="0"/>
      <w:adjustRightInd w:val="0"/>
      <w:jc w:val="right"/>
    </w:pPr>
    <w:rPr>
      <w:rFonts w:cs="Arial"/>
      <w:szCs w:val="18"/>
    </w:rPr>
  </w:style>
  <w:style w:type="paragraph" w:customStyle="1" w:styleId="CopyrightText">
    <w:name w:val="Copyright Text"/>
    <w:basedOn w:val="BodyText"/>
    <w:rsid w:val="00070425"/>
    <w:rPr>
      <w:sz w:val="18"/>
    </w:rPr>
  </w:style>
  <w:style w:type="paragraph" w:customStyle="1" w:styleId="BodySmallRight">
    <w:name w:val="Body Small Right"/>
    <w:basedOn w:val="BodyTextRight"/>
    <w:rsid w:val="00070425"/>
    <w:rPr>
      <w:sz w:val="18"/>
      <w:szCs w:val="18"/>
    </w:rPr>
  </w:style>
  <w:style w:type="paragraph" w:customStyle="1" w:styleId="MarginEdition">
    <w:name w:val="Margin Edition"/>
    <w:basedOn w:val="MarginNote"/>
    <w:rsid w:val="00070425"/>
    <w:pPr>
      <w:spacing w:before="0" w:after="0"/>
    </w:pPr>
    <w:rPr>
      <w:rFonts w:ascii="Times New Roman" w:hAnsi="Times New Roman"/>
      <w:color w:val="999999"/>
    </w:rPr>
  </w:style>
  <w:style w:type="paragraph" w:customStyle="1" w:styleId="Spacer">
    <w:name w:val="Spacer"/>
    <w:basedOn w:val="Normal"/>
    <w:rsid w:val="00070425"/>
    <w:rPr>
      <w:sz w:val="2"/>
      <w:szCs w:val="2"/>
    </w:rPr>
  </w:style>
  <w:style w:type="character" w:customStyle="1" w:styleId="Small">
    <w:name w:val="Small"/>
    <w:basedOn w:val="DefaultParagraphFont"/>
    <w:rsid w:val="00070425"/>
    <w:rPr>
      <w:sz w:val="16"/>
    </w:rPr>
  </w:style>
  <w:style w:type="paragraph" w:customStyle="1" w:styleId="WideTable">
    <w:name w:val="Wide Table"/>
    <w:basedOn w:val="Normal"/>
    <w:rsid w:val="00070425"/>
    <w:pPr>
      <w:ind w:left="-1418"/>
    </w:pPr>
    <w:rPr>
      <w:sz w:val="2"/>
      <w:szCs w:val="2"/>
    </w:rPr>
  </w:style>
  <w:style w:type="character" w:styleId="PageNumber">
    <w:name w:val="page number"/>
    <w:basedOn w:val="DefaultParagraphFont"/>
    <w:rsid w:val="00070425"/>
  </w:style>
  <w:style w:type="paragraph" w:styleId="Quote">
    <w:name w:val="Quote"/>
    <w:basedOn w:val="Heading1"/>
    <w:link w:val="QuoteChar"/>
    <w:qFormat/>
    <w:rsid w:val="00070425"/>
    <w:rPr>
      <w:b w:val="0"/>
      <w:sz w:val="72"/>
      <w:szCs w:val="72"/>
      <w:lang w:val="en-NZ"/>
    </w:rPr>
  </w:style>
  <w:style w:type="character" w:customStyle="1" w:styleId="QuoteChar">
    <w:name w:val="Quote Char"/>
    <w:basedOn w:val="DefaultParagraphFont"/>
    <w:link w:val="Quote"/>
    <w:rsid w:val="000704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425"/>
    <w:pPr>
      <w:pageBreakBefore/>
    </w:pPr>
  </w:style>
  <w:style w:type="paragraph" w:customStyle="1" w:styleId="Border">
    <w:name w:val="Border"/>
    <w:basedOn w:val="Normal"/>
    <w:qFormat/>
    <w:rsid w:val="000704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425"/>
    <w:rPr>
      <w:b/>
      <w:bCs/>
      <w:i/>
      <w:iCs/>
      <w:color w:val="auto"/>
    </w:rPr>
  </w:style>
  <w:style w:type="paragraph" w:styleId="IntenseQuote">
    <w:name w:val="Intense Quote"/>
    <w:basedOn w:val="Normal"/>
    <w:next w:val="Normal"/>
    <w:link w:val="IntenseQuoteChar"/>
    <w:uiPriority w:val="30"/>
    <w:qFormat/>
    <w:rsid w:val="000704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4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425"/>
    <w:rPr>
      <w:smallCaps/>
      <w:color w:val="auto"/>
      <w:u w:val="single"/>
    </w:rPr>
  </w:style>
  <w:style w:type="character" w:styleId="IntenseReference">
    <w:name w:val="Intense Reference"/>
    <w:basedOn w:val="DefaultParagraphFont"/>
    <w:uiPriority w:val="32"/>
    <w:qFormat/>
    <w:rsid w:val="00070425"/>
    <w:rPr>
      <w:b/>
      <w:bCs/>
      <w:smallCaps/>
      <w:color w:val="auto"/>
      <w:spacing w:val="5"/>
      <w:u w:val="single"/>
    </w:rPr>
  </w:style>
  <w:style w:type="paragraph" w:customStyle="1" w:styleId="2ColumnHeading">
    <w:name w:val="2Column Heading"/>
    <w:basedOn w:val="BodyText"/>
    <w:qFormat/>
    <w:rsid w:val="00070425"/>
    <w:pPr>
      <w:spacing w:after="60"/>
      <w:ind w:left="-2268"/>
    </w:pPr>
    <w:rPr>
      <w:b/>
    </w:rPr>
  </w:style>
  <w:style w:type="paragraph" w:customStyle="1" w:styleId="Heading1TOC">
    <w:name w:val="Heading1 TOC"/>
    <w:basedOn w:val="Normal"/>
    <w:qFormat/>
    <w:rsid w:val="00070425"/>
    <w:pPr>
      <w:spacing w:before="240" w:after="120"/>
    </w:pPr>
    <w:rPr>
      <w:rFonts w:ascii="Times New Roman" w:hAnsi="Times New Roman"/>
      <w:b/>
      <w:sz w:val="32"/>
    </w:rPr>
  </w:style>
  <w:style w:type="paragraph" w:customStyle="1" w:styleId="Heading2TOC">
    <w:name w:val="Heading2 TOC"/>
    <w:basedOn w:val="Normal"/>
    <w:qFormat/>
    <w:rsid w:val="00070425"/>
    <w:pPr>
      <w:spacing w:before="240" w:after="60"/>
    </w:pPr>
    <w:rPr>
      <w:rFonts w:ascii="Times New Roman" w:hAnsi="Times New Roman"/>
      <w:b/>
      <w:sz w:val="28"/>
    </w:rPr>
  </w:style>
  <w:style w:type="character" w:customStyle="1" w:styleId="Underline">
    <w:name w:val="Underline"/>
    <w:basedOn w:val="DefaultParagraphFont"/>
    <w:qFormat/>
    <w:rsid w:val="00070425"/>
    <w:rPr>
      <w:u w:val="single"/>
    </w:rPr>
  </w:style>
  <w:style w:type="character" w:customStyle="1" w:styleId="BoldandItalics">
    <w:name w:val="Bold and Italics"/>
    <w:qFormat/>
    <w:rsid w:val="00070425"/>
    <w:rPr>
      <w:b/>
      <w:i/>
      <w:u w:val="none"/>
    </w:rPr>
  </w:style>
  <w:style w:type="paragraph" w:styleId="BalloonText">
    <w:name w:val="Balloon Text"/>
    <w:basedOn w:val="Normal"/>
    <w:link w:val="BalloonTextChar"/>
    <w:rsid w:val="00070425"/>
    <w:rPr>
      <w:rFonts w:ascii="Tahoma" w:hAnsi="Tahoma" w:cs="Tahoma"/>
      <w:sz w:val="16"/>
      <w:szCs w:val="16"/>
    </w:rPr>
  </w:style>
  <w:style w:type="character" w:customStyle="1" w:styleId="BalloonTextChar">
    <w:name w:val="Balloon Text Char"/>
    <w:basedOn w:val="DefaultParagraphFont"/>
    <w:link w:val="BalloonText"/>
    <w:rsid w:val="000704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4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4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425"/>
    <w:rPr>
      <w:b/>
      <w:color w:val="660033"/>
      <w:spacing w:val="0"/>
    </w:rPr>
  </w:style>
  <w:style w:type="paragraph" w:customStyle="1" w:styleId="Nameditemlist">
    <w:name w:val="Named item list"/>
    <w:basedOn w:val="BodyText"/>
    <w:qFormat/>
    <w:rsid w:val="00070425"/>
    <w:pPr>
      <w:tabs>
        <w:tab w:val="left" w:pos="2835"/>
      </w:tabs>
      <w:ind w:left="2835" w:hanging="2835"/>
    </w:pPr>
  </w:style>
  <w:style w:type="paragraph" w:customStyle="1" w:styleId="BodyTextnopadding">
    <w:name w:val="Body Text no padding"/>
    <w:basedOn w:val="BodyText"/>
    <w:qFormat/>
    <w:rsid w:val="00070425"/>
    <w:pPr>
      <w:spacing w:before="0" w:after="0"/>
    </w:pPr>
  </w:style>
  <w:style w:type="paragraph" w:customStyle="1" w:styleId="BodyTextBold">
    <w:name w:val="Body Text Bold"/>
    <w:basedOn w:val="BodyText"/>
    <w:qFormat/>
    <w:rsid w:val="00070425"/>
    <w:rPr>
      <w:b/>
    </w:rPr>
  </w:style>
  <w:style w:type="character" w:styleId="Hyperlink">
    <w:name w:val="Hyperlink"/>
    <w:basedOn w:val="DefaultParagraphFont"/>
    <w:uiPriority w:val="99"/>
    <w:unhideWhenUsed/>
    <w:rsid w:val="00DB12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3335</Characters>
  <Application>Microsoft Office Word</Application>
  <DocSecurity>0</DocSecurity>
  <Lines>85</Lines>
  <Paragraphs>49</Paragraphs>
  <ScaleCrop>false</ScaleCrop>
  <Company>Author-it Software Corporation Ltd.</Company>
  <LinksUpToDate>false</LinksUpToDate>
  <CharactersWithSpaces>3779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MSTGN6009 Research and evaluate processes and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2022-12-22T01:00:00Z</dcterms:created>
  <dcterms:modified xsi:type="dcterms:W3CDTF">2022-12-22T01:00:00Z</dcterms:modified>
</cp:coreProperties>
</file>