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0703" w:rsidP="002507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MSTGN5018 Research and analyse textile materials</w:t>
      </w:r>
      <w:r>
        <w:fldChar w:fldCharType="end"/>
      </w:r>
    </w:p>
    <w:p w:rsidR="00250703" w:rsidP="00250703">
      <w:pPr>
        <w:pStyle w:val="Version"/>
        <w:sectPr w:rsidSect="00D23C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3CA4" w:rsidP="00D23CA4">
      <w:pPr>
        <w:pStyle w:val="SuperHeading"/>
      </w:pPr>
      <w:r w:rsidRPr="00D23CA4">
        <w:t>Assessment Requirements for MSTGN5018 Research and analyse textile materials</w:t>
      </w:r>
    </w:p>
    <w:p w:rsidR="00000000" w:rsidRPr="00D23CA4" w:rsidP="00D23CA4">
      <w:pPr>
        <w:pStyle w:val="Heading1"/>
      </w:pPr>
      <w:bookmarkStart w:id="1" w:name="O_1257231"/>
      <w:bookmarkEnd w:id="1"/>
      <w:r w:rsidRPr="00D23CA4">
        <w:t>Modification History</w:t>
      </w:r>
    </w:p>
    <w:p w:rsidR="00000000" w:rsidRPr="00D23CA4" w:rsidP="00250703">
      <w:pPr>
        <w:pStyle w:val="BodyText"/>
      </w:pPr>
      <w:r w:rsidRPr="00D23CA4">
        <w:t>Release 1. Merges MSTFD6009 and MSTTD6001. Unit Code, Title and Appl</w:t>
      </w:r>
      <w:r w:rsidRPr="00D23CA4">
        <w:t>ication changed.  Elements and Performance Criteria simplified and restructured with Element 1 removed. Foundation Skills field populated. Range of Conditions removed. Assessment Requirements clarified with generic foundation skills statements moved to app</w:t>
      </w:r>
      <w:r w:rsidRPr="00D23CA4">
        <w:t>ropriate section and duplication with Performance Criteria removed. Supersedes and is not equivalent to MSTFD6009 Analyse fashion industry textiles to guide commercial development.</w:t>
      </w:r>
    </w:p>
    <w:p w:rsidR="00000000" w:rsidRPr="00D23CA4" w:rsidP="00D23CA4">
      <w:pPr>
        <w:pStyle w:val="Heading1"/>
      </w:pPr>
      <w:bookmarkStart w:id="2" w:name="O_1257232"/>
      <w:bookmarkEnd w:id="2"/>
      <w:r w:rsidRPr="00D23CA4">
        <w:t>Performance Evidence</w:t>
      </w:r>
    </w:p>
    <w:p w:rsidR="00000000" w:rsidRPr="00D23CA4" w:rsidP="00250703">
      <w:pPr>
        <w:pStyle w:val="BodyText"/>
      </w:pPr>
      <w:r w:rsidRPr="00D23CA4">
        <w:t>There must be evidence the candidat</w:t>
      </w:r>
      <w:r w:rsidRPr="00D23CA4">
        <w:t>e has completed the tasks outlined in the elements and performance criteria of this unit, and demonstrated the ability to:</w:t>
      </w:r>
    </w:p>
    <w:p w:rsidR="00000000" w:rsidRPr="00D23CA4" w:rsidP="00D23CA4">
      <w:pPr>
        <w:pStyle w:val="ListBullet"/>
      </w:pPr>
      <w:r w:rsidRPr="00D23CA4">
        <w:t>develop research objectives and a research plan based on business requirements</w:t>
      </w:r>
    </w:p>
    <w:p w:rsidR="00000000" w:rsidRPr="00D23CA4" w:rsidP="00D23CA4">
      <w:pPr>
        <w:pStyle w:val="ListBullet"/>
      </w:pPr>
      <w:r w:rsidRPr="00D23CA4">
        <w:t>source and analyse information about all of the follo</w:t>
      </w:r>
      <w:r w:rsidRPr="00D23CA4">
        <w:t>wing:</w:t>
      </w:r>
    </w:p>
    <w:p w:rsidR="00000000" w:rsidRPr="00D23CA4" w:rsidP="00D23CA4">
      <w:pPr>
        <w:pStyle w:val="ListBullet2"/>
      </w:pPr>
      <w:r w:rsidRPr="00D23CA4">
        <w:t>origins and characteristics of five different fibres, to include natural, semi-synthetic and synthetic</w:t>
      </w:r>
    </w:p>
    <w:p w:rsidR="00000000" w:rsidRPr="00D23CA4" w:rsidP="00D23CA4">
      <w:pPr>
        <w:pStyle w:val="ListBullet2"/>
      </w:pPr>
      <w:r w:rsidRPr="00D23CA4">
        <w:t>15 different fabrics (including at least two ‘smart’ fabrics) in relation to their individual construction methods, qualities and performance char</w:t>
      </w:r>
      <w:r w:rsidRPr="00D23CA4">
        <w:t>acteristics</w:t>
      </w:r>
    </w:p>
    <w:p w:rsidR="00000000" w:rsidRPr="00D23CA4" w:rsidP="00D23CA4">
      <w:pPr>
        <w:pStyle w:val="ListBullet"/>
      </w:pPr>
      <w:r w:rsidRPr="00D23CA4">
        <w:t>establish and document the ethical, sustainability, design and production implications of findings about fibres and fabrics analysed above</w:t>
      </w:r>
    </w:p>
    <w:p w:rsidR="00250703" w:rsidP="00D23CA4">
      <w:pPr>
        <w:pStyle w:val="ListBullet"/>
      </w:pPr>
      <w:r w:rsidRPr="00D23CA4">
        <w:t>prepare a report that summarises key findings and make recommendations to meet business requirements.</w:t>
      </w:r>
    </w:p>
    <w:p w:rsidR="00250703" w:rsidP="00D23CA4">
      <w:pPr>
        <w:pStyle w:val="ListBullet"/>
      </w:pPr>
    </w:p>
    <w:p w:rsidR="00000000" w:rsidRPr="00D23CA4" w:rsidP="00D23CA4">
      <w:pPr>
        <w:pStyle w:val="Heading1"/>
      </w:pPr>
      <w:bookmarkStart w:id="3" w:name="O_1257233"/>
      <w:bookmarkEnd w:id="3"/>
      <w:r w:rsidRPr="00D23CA4">
        <w:t>Knowledge Evidence</w:t>
      </w:r>
    </w:p>
    <w:p w:rsidR="00000000" w:rsidRPr="00D23CA4" w:rsidP="00250703">
      <w:pPr>
        <w:pStyle w:val="BodyText"/>
      </w:pPr>
      <w:r w:rsidRPr="00D23CA4">
        <w:t>There must be evidence the candidate has knowledge of:</w:t>
      </w:r>
    </w:p>
    <w:p w:rsidR="00000000" w:rsidRPr="00D23CA4" w:rsidP="00D23CA4">
      <w:pPr>
        <w:pStyle w:val="ListBullet"/>
      </w:pPr>
      <w:r w:rsidRPr="00D23CA4">
        <w:t>types of business requirements that inform objectives for research</w:t>
      </w:r>
    </w:p>
    <w:p w:rsidR="00000000" w:rsidRPr="00D23CA4" w:rsidP="00D23CA4">
      <w:pPr>
        <w:pStyle w:val="ListBullet"/>
      </w:pPr>
      <w:r w:rsidRPr="00D23CA4">
        <w:t>role and importance of detailed materials knowledge as the basis for sustainable textile product</w:t>
      </w:r>
      <w:r w:rsidRPr="00D23CA4">
        <w:t xml:space="preserve"> design and production</w:t>
      </w:r>
    </w:p>
    <w:p w:rsidR="00000000" w:rsidRPr="00D23CA4" w:rsidP="00D23CA4">
      <w:pPr>
        <w:pStyle w:val="ListBullet"/>
      </w:pPr>
      <w:r w:rsidRPr="00D23CA4">
        <w:t>sources of information on textile materials and textile products and how to establish source reliability</w:t>
      </w:r>
    </w:p>
    <w:p w:rsidR="00000000" w:rsidRPr="00D23CA4" w:rsidP="00D23CA4">
      <w:pPr>
        <w:pStyle w:val="ListBullet"/>
      </w:pPr>
      <w:r w:rsidRPr="00D23CA4">
        <w:t>local and global trends in the use of textile materials</w:t>
      </w:r>
    </w:p>
    <w:p w:rsidR="00000000" w:rsidRPr="00D23CA4" w:rsidP="00D23CA4">
      <w:pPr>
        <w:pStyle w:val="ListBullet"/>
      </w:pPr>
      <w:r w:rsidRPr="00D23CA4">
        <w:t>industry frameworks that support sustainable sourcing and use of textile</w:t>
      </w:r>
      <w:r w:rsidRPr="00D23CA4">
        <w:t xml:space="preserve"> materials</w:t>
      </w:r>
    </w:p>
    <w:p w:rsidR="00000000" w:rsidRPr="00D23CA4" w:rsidP="00D23CA4">
      <w:pPr>
        <w:pStyle w:val="ListBullet"/>
      </w:pPr>
      <w:r w:rsidRPr="00D23CA4">
        <w:t>different types of fibres, their sources, characteristics, care and end use, including:</w:t>
      </w:r>
    </w:p>
    <w:p w:rsidR="00000000" w:rsidRPr="00D23CA4" w:rsidP="00D23CA4">
      <w:pPr>
        <w:pStyle w:val="ListBullet2"/>
      </w:pPr>
      <w:r w:rsidRPr="00D23CA4">
        <w:t xml:space="preserve">natural fibres (both animal and plant) </w:t>
      </w:r>
    </w:p>
    <w:p w:rsidR="00000000" w:rsidRPr="00D23CA4" w:rsidP="00D23CA4">
      <w:pPr>
        <w:pStyle w:val="ListBullet2"/>
      </w:pPr>
      <w:r w:rsidRPr="00D23CA4">
        <w:t>semi-synthetic fibres</w:t>
      </w:r>
    </w:p>
    <w:p w:rsidR="00000000" w:rsidRPr="00D23CA4" w:rsidP="00D23CA4">
      <w:pPr>
        <w:pStyle w:val="ListBullet2"/>
      </w:pPr>
      <w:r w:rsidRPr="00D23CA4">
        <w:t>synthetic fibres</w:t>
      </w:r>
    </w:p>
    <w:p w:rsidR="00000000" w:rsidRPr="00D23CA4" w:rsidP="00D23CA4">
      <w:pPr>
        <w:pStyle w:val="ListBullet"/>
      </w:pPr>
      <w:r w:rsidRPr="00D23CA4">
        <w:t>construction processes and methods for different types of fabrics, including</w:t>
      </w:r>
      <w:r w:rsidRPr="00D23CA4">
        <w:t>:</w:t>
      </w:r>
    </w:p>
    <w:p w:rsidR="00000000" w:rsidRPr="00D23CA4" w:rsidP="00D23CA4">
      <w:pPr>
        <w:pStyle w:val="ListBullet2"/>
      </w:pPr>
      <w:r w:rsidRPr="00D23CA4">
        <w:t>knitted fabrics</w:t>
      </w:r>
    </w:p>
    <w:p w:rsidR="00000000" w:rsidRPr="00D23CA4" w:rsidP="00D23CA4">
      <w:pPr>
        <w:pStyle w:val="ListBullet2"/>
      </w:pPr>
      <w:r w:rsidRPr="00D23CA4">
        <w:t>woven fabrics</w:t>
      </w:r>
    </w:p>
    <w:p w:rsidR="00000000" w:rsidRPr="00D23CA4" w:rsidP="00D23CA4">
      <w:pPr>
        <w:pStyle w:val="ListBullet2"/>
      </w:pPr>
      <w:r w:rsidRPr="00D23CA4">
        <w:t>non-woven fabrics</w:t>
      </w:r>
    </w:p>
    <w:p w:rsidR="00000000" w:rsidRPr="00D23CA4" w:rsidP="00D23CA4">
      <w:pPr>
        <w:pStyle w:val="ListBullet2"/>
      </w:pPr>
      <w:r w:rsidRPr="00D23CA4">
        <w:t>emerging ‘smart’ fabrics</w:t>
      </w:r>
    </w:p>
    <w:p w:rsidR="00000000" w:rsidRPr="00D23CA4" w:rsidP="00D23CA4">
      <w:pPr>
        <w:pStyle w:val="ListBullet"/>
      </w:pPr>
      <w:r w:rsidRPr="00D23CA4">
        <w:t>underlying fabrics and their purpose and application</w:t>
      </w:r>
    </w:p>
    <w:p w:rsidR="00000000" w:rsidRPr="00D23CA4" w:rsidP="00D23CA4">
      <w:pPr>
        <w:pStyle w:val="ListBullet"/>
      </w:pPr>
      <w:r w:rsidRPr="00D23CA4">
        <w:t>visual, tactile and textural and performance qualities of textiles and their suitability for different applications</w:t>
      </w:r>
    </w:p>
    <w:p w:rsidR="00000000" w:rsidRPr="00D23CA4" w:rsidP="00D23CA4">
      <w:pPr>
        <w:pStyle w:val="ListBullet"/>
      </w:pPr>
      <w:r w:rsidRPr="00D23CA4">
        <w:t>types of textiles finishes and their applications, both aesthetic and performance-based</w:t>
      </w:r>
    </w:p>
    <w:p w:rsidR="00000000" w:rsidRPr="00D23CA4" w:rsidP="00D23CA4">
      <w:pPr>
        <w:pStyle w:val="ListBullet"/>
      </w:pPr>
      <w:r w:rsidRPr="00D23CA4">
        <w:t xml:space="preserve">different types of fabric faults and their effects on product quality </w:t>
      </w:r>
    </w:p>
    <w:p w:rsidR="00000000" w:rsidRPr="00D23CA4" w:rsidP="00D23CA4">
      <w:pPr>
        <w:pStyle w:val="ListBullet"/>
      </w:pPr>
      <w:r w:rsidRPr="00D23CA4">
        <w:t>types of textile testing purposes and methods conducted in laboratory and/or workplace</w:t>
      </w:r>
    </w:p>
    <w:p w:rsidR="00250703" w:rsidP="00D23CA4">
      <w:pPr>
        <w:pStyle w:val="ListBullet"/>
      </w:pPr>
      <w:r w:rsidRPr="00D23CA4">
        <w:t>how to str</w:t>
      </w:r>
      <w:r w:rsidRPr="00D23CA4">
        <w:t>ucture and format a research report and link research findings to business requirements.</w:t>
      </w:r>
    </w:p>
    <w:p w:rsidR="00250703" w:rsidP="00D23CA4">
      <w:pPr>
        <w:pStyle w:val="ListBullet"/>
      </w:pPr>
    </w:p>
    <w:p w:rsidR="00000000" w:rsidRPr="00D23CA4" w:rsidP="00D23CA4">
      <w:pPr>
        <w:pStyle w:val="Heading1"/>
      </w:pPr>
      <w:bookmarkStart w:id="4" w:name="O_1257234"/>
      <w:bookmarkEnd w:id="4"/>
      <w:r w:rsidRPr="00D23CA4">
        <w:t>Assessment Conditions</w:t>
      </w:r>
    </w:p>
    <w:p w:rsidR="00000000" w:rsidRPr="00D23CA4" w:rsidP="00250703">
      <w:pPr>
        <w:pStyle w:val="BodyText"/>
      </w:pPr>
      <w:r w:rsidRPr="00D23CA4">
        <w:t>Skills must have been demonstrated in the workplace or in a simulated environment that reflects workplace conditions and cont</w:t>
      </w:r>
      <w:r w:rsidRPr="00D23CA4">
        <w:t>ingencies. The following conditions must be met for this unit:</w:t>
      </w:r>
    </w:p>
    <w:p w:rsidR="00000000" w:rsidRPr="00D23CA4" w:rsidP="00D23CA4">
      <w:pPr>
        <w:pStyle w:val="ListBullet"/>
      </w:pPr>
      <w:r w:rsidRPr="00D23CA4">
        <w:t>use of suitable facilities, equipment and resources, including:</w:t>
      </w:r>
    </w:p>
    <w:p w:rsidR="00000000" w:rsidRPr="00D23CA4" w:rsidP="00D23CA4">
      <w:pPr>
        <w:pStyle w:val="ListBullet2"/>
      </w:pPr>
      <w:r w:rsidRPr="00D23CA4">
        <w:t>information technology for research</w:t>
      </w:r>
    </w:p>
    <w:p w:rsidR="00000000" w:rsidRPr="00D23CA4" w:rsidP="00D23CA4">
      <w:pPr>
        <w:pStyle w:val="ListBullet2"/>
      </w:pPr>
      <w:r w:rsidRPr="00D23CA4">
        <w:t>textile materials.</w:t>
      </w:r>
    </w:p>
    <w:p w:rsidR="00250703" w:rsidP="00250703">
      <w:pPr>
        <w:pStyle w:val="BodyText"/>
      </w:pPr>
      <w:r w:rsidRPr="00D23CA4">
        <w:t>Assessors must satisfy the NVR/AQTF mandatory competency requirements for assessors.</w:t>
      </w:r>
    </w:p>
    <w:p w:rsidR="00000000" w:rsidRPr="00D23CA4" w:rsidP="00D23CA4">
      <w:pPr>
        <w:pStyle w:val="Heading1"/>
      </w:pPr>
      <w:bookmarkStart w:id="5" w:name="O_1257237"/>
      <w:bookmarkEnd w:id="5"/>
      <w:r w:rsidRPr="00D23CA4">
        <w:t>Links</w:t>
      </w:r>
    </w:p>
    <w:p w:rsidR="00000000" w:rsidRPr="00D23CA4" w:rsidP="00250703">
      <w:pPr>
        <w:pStyle w:val="BodyText"/>
      </w:pPr>
      <w:r w:rsidRPr="00D23CA4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A0A8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23CA4" w:rsidP="00D23CA4"/>
    <w:sectPr w:rsidSect="00D23C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A4" w:rsidRPr="00250703" w:rsidP="002507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03" w:rsidP="00D23C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0703" w:rsidP="00D23C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0703" w:rsidP="00D23C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3CA4" w:rsidRPr="00250703" w:rsidP="002507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C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0703" w:rsidRPr="002D2AF8" w:rsidP="00D23C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MSTGN5018 Research and analyse textile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250703" w:rsidP="00D23C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529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3A11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9E8E8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C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3C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3C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3C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3C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3C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3C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3C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3C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3C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3C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3CA4"/>
  </w:style>
  <w:style w:type="character" w:customStyle="1" w:styleId="Heading1Char">
    <w:name w:val="Heading 1 Char"/>
    <w:basedOn w:val="DefaultParagraphFont"/>
    <w:link w:val="Heading1"/>
    <w:rsid w:val="00D23C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3C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3C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3C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3C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3C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3C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3C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3C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3C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3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3C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3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3C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3C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3C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3C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3C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3C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3C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3C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3C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3C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3C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3C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3C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3C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3CA4"/>
    <w:rPr>
      <w:b/>
      <w:spacing w:val="0"/>
    </w:rPr>
  </w:style>
  <w:style w:type="paragraph" w:customStyle="1" w:styleId="SuperTitle">
    <w:name w:val="SuperTitle"/>
    <w:basedOn w:val="Title"/>
    <w:rsid w:val="00D23C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3C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3C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3C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3C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3C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3C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3C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3C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3C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3C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3C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3CA4"/>
    <w:rPr>
      <w:i/>
    </w:rPr>
  </w:style>
  <w:style w:type="paragraph" w:styleId="Caption">
    <w:name w:val="caption"/>
    <w:basedOn w:val="BodyText"/>
    <w:next w:val="Normal"/>
    <w:qFormat/>
    <w:rsid w:val="00D23C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3C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3C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3CA4"/>
  </w:style>
  <w:style w:type="paragraph" w:styleId="TableofFigures">
    <w:name w:val="table of figures"/>
    <w:basedOn w:val="Normal"/>
    <w:next w:val="Normal"/>
    <w:semiHidden/>
    <w:rsid w:val="00D23C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3C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3CA4"/>
    <w:rPr>
      <w:rFonts w:ascii="Wingdings" w:hAnsi="Wingdings"/>
    </w:rPr>
  </w:style>
  <w:style w:type="paragraph" w:customStyle="1" w:styleId="TableHeading">
    <w:name w:val="Table Heading"/>
    <w:basedOn w:val="HeadingBase"/>
    <w:rsid w:val="00D23C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3CA4"/>
    <w:rPr>
      <w:color w:val="0033CC"/>
      <w:u w:val="none"/>
    </w:rPr>
  </w:style>
  <w:style w:type="paragraph" w:customStyle="1" w:styleId="BodyTextRight">
    <w:name w:val="Body Text Right"/>
    <w:basedOn w:val="BodyText"/>
    <w:rsid w:val="00D23C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3C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3C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3C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3C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3C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3CA4"/>
    <w:rPr>
      <w:sz w:val="32"/>
    </w:rPr>
  </w:style>
  <w:style w:type="paragraph" w:customStyle="1" w:styleId="HeadingProcedure">
    <w:name w:val="Heading Procedure"/>
    <w:basedOn w:val="HeadingBase"/>
    <w:next w:val="Normal"/>
    <w:rsid w:val="00D23C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3CA4"/>
    <w:pPr>
      <w:spacing w:before="60" w:after="60"/>
    </w:pPr>
  </w:style>
  <w:style w:type="paragraph" w:styleId="ListContinue">
    <w:name w:val="List Continue"/>
    <w:basedOn w:val="List"/>
    <w:rsid w:val="00D23CA4"/>
    <w:pPr>
      <w:ind w:firstLine="0"/>
    </w:pPr>
  </w:style>
  <w:style w:type="paragraph" w:customStyle="1" w:styleId="ListNote">
    <w:name w:val="List Note"/>
    <w:basedOn w:val="List"/>
    <w:rsid w:val="00D23C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3C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3C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3CA4"/>
    <w:rPr>
      <w:rFonts w:ascii="Courier New" w:hAnsi="Courier New"/>
    </w:rPr>
  </w:style>
  <w:style w:type="paragraph" w:customStyle="1" w:styleId="NoteBullet">
    <w:name w:val="Note Bullet"/>
    <w:basedOn w:val="Note"/>
    <w:rsid w:val="00D23C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3C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3C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3C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3C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3C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3C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3CA4"/>
    <w:rPr>
      <w:b/>
      <w:smallCaps/>
    </w:rPr>
  </w:style>
  <w:style w:type="paragraph" w:customStyle="1" w:styleId="TableListNumber">
    <w:name w:val="Table List Number"/>
    <w:basedOn w:val="ListNumber"/>
    <w:rsid w:val="00D23C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3C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3CA4"/>
    <w:pPr>
      <w:numPr>
        <w:numId w:val="9"/>
      </w:numPr>
    </w:pPr>
  </w:style>
  <w:style w:type="paragraph" w:customStyle="1" w:styleId="ListAlpha2">
    <w:name w:val="List Alpha 2"/>
    <w:basedOn w:val="List2"/>
    <w:rsid w:val="00D23CA4"/>
    <w:pPr>
      <w:numPr>
        <w:numId w:val="8"/>
      </w:numPr>
    </w:pPr>
  </w:style>
  <w:style w:type="paragraph" w:styleId="List2">
    <w:name w:val="List 2"/>
    <w:basedOn w:val="BodyText"/>
    <w:rsid w:val="00D23C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3C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3C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3C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3C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3C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3CA4"/>
    <w:pPr>
      <w:numPr>
        <w:numId w:val="4"/>
      </w:numPr>
    </w:pPr>
  </w:style>
  <w:style w:type="paragraph" w:styleId="ListContinue2">
    <w:name w:val="List Continue 2"/>
    <w:basedOn w:val="List2"/>
    <w:rsid w:val="00D23CA4"/>
    <w:pPr>
      <w:ind w:firstLine="0"/>
    </w:pPr>
  </w:style>
  <w:style w:type="paragraph" w:styleId="ListContinue3">
    <w:name w:val="List Continue 3"/>
    <w:basedOn w:val="List3"/>
    <w:rsid w:val="00D23CA4"/>
    <w:pPr>
      <w:ind w:left="1021" w:firstLine="0"/>
    </w:pPr>
  </w:style>
  <w:style w:type="paragraph" w:styleId="ListContinue4">
    <w:name w:val="List Continue 4"/>
    <w:basedOn w:val="List4"/>
    <w:rsid w:val="00D23CA4"/>
    <w:pPr>
      <w:ind w:firstLine="0"/>
    </w:pPr>
  </w:style>
  <w:style w:type="paragraph" w:styleId="ListContinue5">
    <w:name w:val="List Continue 5"/>
    <w:basedOn w:val="List5"/>
    <w:rsid w:val="00D23CA4"/>
    <w:pPr>
      <w:ind w:firstLine="0"/>
    </w:pPr>
  </w:style>
  <w:style w:type="paragraph" w:styleId="ListNumber3">
    <w:name w:val="List Number 3"/>
    <w:basedOn w:val="List3"/>
    <w:rsid w:val="00D23CA4"/>
    <w:pPr>
      <w:numPr>
        <w:numId w:val="5"/>
      </w:numPr>
    </w:pPr>
  </w:style>
  <w:style w:type="paragraph" w:styleId="ListNumber4">
    <w:name w:val="List Number 4"/>
    <w:basedOn w:val="List4"/>
    <w:rsid w:val="00D23CA4"/>
    <w:pPr>
      <w:numPr>
        <w:numId w:val="6"/>
      </w:numPr>
    </w:pPr>
  </w:style>
  <w:style w:type="paragraph" w:styleId="ListNumber5">
    <w:name w:val="List Number 5"/>
    <w:basedOn w:val="List5"/>
    <w:rsid w:val="00D23CA4"/>
    <w:pPr>
      <w:numPr>
        <w:numId w:val="7"/>
      </w:numPr>
    </w:pPr>
  </w:style>
  <w:style w:type="paragraph" w:styleId="BlockText">
    <w:name w:val="Block Text"/>
    <w:basedOn w:val="Normal"/>
    <w:rsid w:val="00D23C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3C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3CA4"/>
    <w:rPr>
      <w:sz w:val="16"/>
      <w:vertAlign w:val="superscript"/>
    </w:rPr>
  </w:style>
  <w:style w:type="character" w:customStyle="1" w:styleId="Symbols">
    <w:name w:val="Symbols"/>
    <w:basedOn w:val="DefaultParagraphFont"/>
    <w:rsid w:val="00D23CA4"/>
    <w:rPr>
      <w:rFonts w:ascii="Symbol" w:hAnsi="Symbol"/>
    </w:rPr>
  </w:style>
  <w:style w:type="character" w:customStyle="1" w:styleId="MenuOptions">
    <w:name w:val="Menu Options"/>
    <w:basedOn w:val="DefaultParagraphFont"/>
    <w:rsid w:val="00D23C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3CA4"/>
    <w:rPr>
      <w:b/>
    </w:rPr>
  </w:style>
  <w:style w:type="character" w:customStyle="1" w:styleId="Underlined">
    <w:name w:val="Underlined"/>
    <w:basedOn w:val="DefaultParagraphFont"/>
    <w:rsid w:val="00D23CA4"/>
    <w:rPr>
      <w:u w:val="single"/>
    </w:rPr>
  </w:style>
  <w:style w:type="paragraph" w:customStyle="1" w:styleId="TableBodyTextRight">
    <w:name w:val="Table Body Text Right"/>
    <w:basedOn w:val="TableBodyText"/>
    <w:rsid w:val="00D23C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3CA4"/>
    <w:rPr>
      <w:sz w:val="18"/>
    </w:rPr>
  </w:style>
  <w:style w:type="paragraph" w:customStyle="1" w:styleId="BodySmallRight">
    <w:name w:val="Body Small Right"/>
    <w:basedOn w:val="BodyTextRight"/>
    <w:rsid w:val="00D23CA4"/>
    <w:rPr>
      <w:sz w:val="18"/>
      <w:szCs w:val="18"/>
    </w:rPr>
  </w:style>
  <w:style w:type="paragraph" w:customStyle="1" w:styleId="MarginEdition">
    <w:name w:val="Margin Edition"/>
    <w:basedOn w:val="MarginNote"/>
    <w:rsid w:val="00D23C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3CA4"/>
    <w:rPr>
      <w:sz w:val="2"/>
      <w:szCs w:val="2"/>
    </w:rPr>
  </w:style>
  <w:style w:type="character" w:customStyle="1" w:styleId="Small">
    <w:name w:val="Small"/>
    <w:basedOn w:val="DefaultParagraphFont"/>
    <w:rsid w:val="00D23CA4"/>
    <w:rPr>
      <w:sz w:val="16"/>
    </w:rPr>
  </w:style>
  <w:style w:type="paragraph" w:customStyle="1" w:styleId="WideTable">
    <w:name w:val="Wide Table"/>
    <w:basedOn w:val="Normal"/>
    <w:rsid w:val="00D23C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3CA4"/>
  </w:style>
  <w:style w:type="paragraph" w:styleId="Quote">
    <w:name w:val="Quote"/>
    <w:basedOn w:val="Heading1"/>
    <w:link w:val="QuoteChar"/>
    <w:qFormat/>
    <w:rsid w:val="00D23C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3C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3CA4"/>
    <w:pPr>
      <w:pageBreakBefore/>
    </w:pPr>
  </w:style>
  <w:style w:type="paragraph" w:customStyle="1" w:styleId="Border">
    <w:name w:val="Border"/>
    <w:basedOn w:val="Normal"/>
    <w:qFormat/>
    <w:rsid w:val="00D23C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3C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C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C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3C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3C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3C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3C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3C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3CA4"/>
    <w:rPr>
      <w:u w:val="single"/>
    </w:rPr>
  </w:style>
  <w:style w:type="character" w:customStyle="1" w:styleId="BoldandItalics">
    <w:name w:val="Bold and Italics"/>
    <w:qFormat/>
    <w:rsid w:val="00D23CA4"/>
    <w:rPr>
      <w:b/>
      <w:i/>
      <w:u w:val="none"/>
    </w:rPr>
  </w:style>
  <w:style w:type="paragraph" w:styleId="BalloonText">
    <w:name w:val="Balloon Text"/>
    <w:basedOn w:val="Normal"/>
    <w:link w:val="BalloonTextChar"/>
    <w:rsid w:val="00D23C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3C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3C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3C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3C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3C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3CA4"/>
    <w:pPr>
      <w:spacing w:before="0" w:after="0"/>
    </w:pPr>
  </w:style>
  <w:style w:type="paragraph" w:customStyle="1" w:styleId="BodyTextBold">
    <w:name w:val="Body Text Bold"/>
    <w:basedOn w:val="BodyText"/>
    <w:qFormat/>
    <w:rsid w:val="00D23CA4"/>
    <w:rPr>
      <w:b/>
    </w:rPr>
  </w:style>
  <w:style w:type="character" w:styleId="Hyperlink">
    <w:name w:val="Hyperlink"/>
    <w:basedOn w:val="DefaultParagraphFont"/>
    <w:uiPriority w:val="99"/>
    <w:unhideWhenUsed/>
    <w:rsid w:val="002507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467</Words>
  <Characters>3120</Characters>
  <Application>Microsoft Office Word</Application>
  <DocSecurity>0</DocSecurity>
  <Lines>70</Lines>
  <Paragraphs>51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MSTGN5018 Research and analyse textile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2022-12-22T00:40:00Z</dcterms:created>
  <dcterms:modified xsi:type="dcterms:W3CDTF">2022-12-22T00:40:00Z</dcterms:modified>
</cp:coreProperties>
</file>