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6027" w:rsidP="001760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MSTGN4016 Coordinate the quality system and procedures</w:t>
      </w:r>
      <w:r>
        <w:fldChar w:fldCharType="end"/>
      </w:r>
    </w:p>
    <w:p w:rsidR="00176027" w:rsidP="00176027">
      <w:pPr>
        <w:pStyle w:val="Version"/>
        <w:sectPr w:rsidSect="008139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3910" w:rsidP="00813910">
      <w:pPr>
        <w:pStyle w:val="SuperHeading"/>
      </w:pPr>
      <w:r w:rsidRPr="00813910">
        <w:t>Assessment Requirements for MSTGN4016 Coordinate the quality system and procedures</w:t>
      </w:r>
    </w:p>
    <w:p w:rsidR="00000000" w:rsidRPr="00813910" w:rsidP="00813910">
      <w:pPr>
        <w:pStyle w:val="Heading1"/>
      </w:pPr>
      <w:bookmarkStart w:id="1" w:name="O_1064335"/>
      <w:bookmarkEnd w:id="1"/>
      <w:r w:rsidRPr="00813910">
        <w:t>Modification History</w:t>
      </w:r>
    </w:p>
    <w:p w:rsidR="00000000" w:rsidRPr="00813910" w:rsidP="00176027">
      <w:pPr>
        <w:pStyle w:val="BodyText"/>
      </w:pPr>
      <w:r w:rsidRPr="00813910">
        <w:t xml:space="preserve">Release 1. Supersedes </w:t>
      </w:r>
      <w:r w:rsidRPr="00813910">
        <w:rPr>
          <w:rStyle w:val="SpecialBold"/>
        </w:rPr>
        <w:t>and is equivalent to</w:t>
      </w:r>
      <w:r w:rsidRPr="00813910">
        <w:t xml:space="preserve"> MSTGN4011 Coordinate the quality system and procedures.</w:t>
      </w:r>
    </w:p>
    <w:p w:rsidR="00000000" w:rsidRPr="00813910" w:rsidP="00813910">
      <w:pPr>
        <w:pStyle w:val="Heading1"/>
      </w:pPr>
      <w:bookmarkStart w:id="2" w:name="O_1064336"/>
      <w:bookmarkEnd w:id="2"/>
      <w:r w:rsidRPr="00813910">
        <w:t>Performance Evidence</w:t>
      </w:r>
    </w:p>
    <w:p w:rsidR="00000000" w:rsidRPr="00813910" w:rsidP="00176027">
      <w:pPr>
        <w:pStyle w:val="BodyText"/>
      </w:pPr>
      <w:r w:rsidRPr="00813910">
        <w:t>There must be evidence the candidate has completed the tasks outlined in the elements and performance criteria of this unit, and:</w:t>
      </w:r>
    </w:p>
    <w:p w:rsidR="00000000" w:rsidRPr="00813910" w:rsidP="00813910">
      <w:pPr>
        <w:pStyle w:val="ListBullet"/>
      </w:pPr>
      <w:r w:rsidRPr="00813910">
        <w:t>coordinated the quality systems and procedures of 1 enterprise, including:</w:t>
      </w:r>
    </w:p>
    <w:p w:rsidR="00000000" w:rsidRPr="00813910" w:rsidP="00813910">
      <w:pPr>
        <w:pStyle w:val="ListBullet3"/>
      </w:pPr>
      <w:r w:rsidRPr="00813910">
        <w:t>developing a quality assuran</w:t>
      </w:r>
      <w:r w:rsidRPr="00813910">
        <w:t>ce system for work activities</w:t>
      </w:r>
    </w:p>
    <w:p w:rsidR="00000000" w:rsidRPr="00813910" w:rsidP="00813910">
      <w:pPr>
        <w:pStyle w:val="ListBullet3"/>
      </w:pPr>
      <w:r w:rsidRPr="00813910">
        <w:t>developing a quality implementation plan</w:t>
      </w:r>
    </w:p>
    <w:p w:rsidR="00000000" w:rsidRPr="00813910" w:rsidP="00813910">
      <w:pPr>
        <w:pStyle w:val="ListBullet3"/>
      </w:pPr>
      <w:r w:rsidRPr="00813910">
        <w:t>identifying the training needs of at least 2 workers and organising training to suit their needs</w:t>
      </w:r>
    </w:p>
    <w:p w:rsidR="00000000" w:rsidRPr="00813910" w:rsidP="00813910">
      <w:pPr>
        <w:pStyle w:val="ListBullet3"/>
      </w:pPr>
      <w:r w:rsidRPr="00813910">
        <w:t>collecting and analysing quality data to evaluate and assess effectiveness of quality sy</w:t>
      </w:r>
      <w:r w:rsidRPr="00813910">
        <w:t>stem and procedures</w:t>
      </w:r>
    </w:p>
    <w:p w:rsidR="00000000" w:rsidRPr="00813910" w:rsidP="00813910">
      <w:pPr>
        <w:pStyle w:val="ListBullet3"/>
      </w:pPr>
      <w:r w:rsidRPr="00813910">
        <w:t>adjusting work procedures to improve quality outcomes.</w:t>
      </w:r>
    </w:p>
    <w:p w:rsidR="00000000" w:rsidRPr="00813910" w:rsidP="00813910">
      <w:pPr>
        <w:pStyle w:val="AllowPageBreak"/>
      </w:pPr>
    </w:p>
    <w:p w:rsidR="00000000" w:rsidRPr="00813910" w:rsidP="00813910">
      <w:pPr>
        <w:pStyle w:val="Heading1"/>
      </w:pPr>
      <w:bookmarkStart w:id="3" w:name="O_1064337"/>
      <w:bookmarkEnd w:id="3"/>
      <w:r w:rsidRPr="00813910">
        <w:t>Knowledge Evidence</w:t>
      </w:r>
    </w:p>
    <w:p w:rsidR="00000000" w:rsidRPr="00813910" w:rsidP="00176027">
      <w:pPr>
        <w:pStyle w:val="BodyText"/>
      </w:pPr>
      <w:r w:rsidRPr="00813910">
        <w:t>There must be evidence the candidate has knowledge of:</w:t>
      </w:r>
    </w:p>
    <w:p w:rsidR="00000000" w:rsidRPr="00813910" w:rsidP="00813910">
      <w:pPr>
        <w:pStyle w:val="ListBullet"/>
      </w:pPr>
      <w:r w:rsidRPr="00813910">
        <w:t xml:space="preserve">aspects of work health and safety legislation and codes of practice relevant to quality assurance, including hazard identification and control measures associated with managing quality system and procedures </w:t>
      </w:r>
    </w:p>
    <w:p w:rsidR="00000000" w:rsidRPr="00813910" w:rsidP="00813910">
      <w:pPr>
        <w:pStyle w:val="ListBullet"/>
      </w:pPr>
      <w:r w:rsidRPr="00813910">
        <w:t>Australian and/or industry standards that govern</w:t>
      </w:r>
      <w:r w:rsidRPr="00813910">
        <w:t xml:space="preserve"> quality, relevant to the workplace and industry sector (such as </w:t>
      </w:r>
      <w:r w:rsidRPr="00813910">
        <w:rPr>
          <w:rStyle w:val="Emphasis"/>
        </w:rPr>
        <w:t>Australian/New Zealand Standard™ AS/NZS 4146:2000 Laundry practice</w:t>
      </w:r>
      <w:r w:rsidRPr="00813910">
        <w:t>, applicable to a laundry workplace)</w:t>
      </w:r>
    </w:p>
    <w:p w:rsidR="00000000" w:rsidRPr="00813910" w:rsidP="00813910">
      <w:pPr>
        <w:pStyle w:val="ListBullet"/>
      </w:pPr>
      <w:r w:rsidRPr="00813910">
        <w:t>principles of quality and the application and delegation of responsibilities within qual</w:t>
      </w:r>
      <w:r w:rsidRPr="00813910">
        <w:t>ity systems</w:t>
      </w:r>
    </w:p>
    <w:p w:rsidR="00000000" w:rsidRPr="00813910" w:rsidP="00813910">
      <w:pPr>
        <w:pStyle w:val="ListBullet"/>
      </w:pPr>
      <w:r w:rsidRPr="00813910">
        <w:t>organisation business goals and key performance indicators (KPIs)</w:t>
      </w:r>
    </w:p>
    <w:p w:rsidR="00000000" w:rsidRPr="00813910" w:rsidP="00813910">
      <w:pPr>
        <w:pStyle w:val="ListBullet"/>
      </w:pPr>
      <w:r w:rsidRPr="00813910">
        <w:t xml:space="preserve">principles of policy and procedure development and process improvement </w:t>
      </w:r>
    </w:p>
    <w:p w:rsidR="00000000" w:rsidRPr="00813910" w:rsidP="00813910">
      <w:pPr>
        <w:pStyle w:val="ListBullet"/>
      </w:pPr>
      <w:r w:rsidRPr="00813910">
        <w:t>data management and documentation</w:t>
      </w:r>
    </w:p>
    <w:p w:rsidR="00000000" w:rsidRPr="00813910" w:rsidP="00813910">
      <w:pPr>
        <w:pStyle w:val="ListBullet"/>
      </w:pPr>
      <w:r w:rsidRPr="00813910">
        <w:t>training procedures relevant to the workplace</w:t>
      </w:r>
    </w:p>
    <w:p w:rsidR="00000000" w:rsidRPr="00813910" w:rsidP="00813910">
      <w:pPr>
        <w:pStyle w:val="ListBullet"/>
      </w:pPr>
      <w:r w:rsidRPr="00813910">
        <w:t>methods to measure quality</w:t>
      </w:r>
      <w:r w:rsidRPr="00813910">
        <w:t xml:space="preserve"> of TCF production processes and quality improvement strategies</w:t>
      </w:r>
    </w:p>
    <w:p w:rsidR="00000000" w:rsidRPr="00813910" w:rsidP="00813910">
      <w:pPr>
        <w:pStyle w:val="ListBullet"/>
      </w:pPr>
      <w:r w:rsidRPr="00813910">
        <w:t>sampling techniques for TCF products</w:t>
      </w:r>
    </w:p>
    <w:p w:rsidR="00000000" w:rsidRPr="00813910" w:rsidP="00813910">
      <w:pPr>
        <w:pStyle w:val="ListBullet"/>
      </w:pPr>
      <w:r w:rsidRPr="00813910">
        <w:t>work health and safety and environmental requirements of production and quality processes</w:t>
      </w:r>
    </w:p>
    <w:p w:rsidR="00000000" w:rsidRPr="00813910" w:rsidP="00813910">
      <w:pPr>
        <w:pStyle w:val="ListBullet"/>
      </w:pPr>
      <w:r w:rsidRPr="00813910">
        <w:t>workplace recording and reporting practices.</w:t>
      </w:r>
    </w:p>
    <w:p w:rsidR="00000000" w:rsidRPr="00813910" w:rsidP="00813910">
      <w:pPr>
        <w:pStyle w:val="AllowPageBreak"/>
      </w:pPr>
    </w:p>
    <w:p w:rsidR="00000000" w:rsidRPr="00813910" w:rsidP="00813910">
      <w:pPr>
        <w:pStyle w:val="Heading1"/>
      </w:pPr>
      <w:bookmarkStart w:id="4" w:name="O_1064338"/>
      <w:bookmarkEnd w:id="4"/>
      <w:r w:rsidRPr="00813910">
        <w:t>A</w:t>
      </w:r>
      <w:r w:rsidRPr="00813910">
        <w:t>ssessment Conditions</w:t>
      </w:r>
    </w:p>
    <w:p w:rsidR="00000000" w:rsidRPr="00813910" w:rsidP="00176027">
      <w:pPr>
        <w:pStyle w:val="BodyText"/>
      </w:pPr>
      <w:r w:rsidRPr="00813910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813910" w:rsidP="00813910">
      <w:pPr>
        <w:pStyle w:val="ListBullet2"/>
      </w:pPr>
      <w:r w:rsidRPr="00813910">
        <w:t>use of suitable facilities, equipment and res</w:t>
      </w:r>
      <w:r w:rsidRPr="00813910">
        <w:t>ources, including:</w:t>
      </w:r>
    </w:p>
    <w:p w:rsidR="00000000" w:rsidRPr="00813910" w:rsidP="00813910">
      <w:pPr>
        <w:pStyle w:val="ListBullet3"/>
      </w:pPr>
      <w:r w:rsidRPr="00813910">
        <w:t>a textiles, clothing and footwear (TCF) production environment set up with standard operating procedures (SOPs)</w:t>
      </w:r>
    </w:p>
    <w:p w:rsidR="00000000" w:rsidRPr="00813910" w:rsidP="00813910">
      <w:pPr>
        <w:pStyle w:val="ListBullet3"/>
      </w:pPr>
      <w:r w:rsidRPr="00813910">
        <w:t>access to production staff.</w:t>
      </w:r>
    </w:p>
    <w:p w:rsidR="00000000" w:rsidRPr="00813910" w:rsidP="00813910">
      <w:pPr>
        <w:pStyle w:val="BodyText"/>
      </w:pPr>
    </w:p>
    <w:p w:rsidR="00000000" w:rsidRPr="00813910" w:rsidP="00176027">
      <w:pPr>
        <w:pStyle w:val="BodyText"/>
      </w:pPr>
      <w:r w:rsidRPr="00813910">
        <w:t>Assessors must satisfy the NVR/AQTF mandatory competency requirements for assessors.</w:t>
      </w:r>
    </w:p>
    <w:p w:rsidR="00000000" w:rsidRPr="00813910" w:rsidP="00813910">
      <w:pPr>
        <w:pStyle w:val="Heading1"/>
      </w:pPr>
      <w:bookmarkStart w:id="5" w:name="O_1064341"/>
      <w:bookmarkEnd w:id="5"/>
      <w:r w:rsidRPr="00813910">
        <w:t>Links</w:t>
      </w:r>
    </w:p>
    <w:p w:rsidR="00000000" w:rsidRPr="00813910" w:rsidP="00176027">
      <w:pPr>
        <w:pStyle w:val="BodyText"/>
      </w:pPr>
      <w:r w:rsidRPr="0081391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28119C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813910" w:rsidP="00813910"/>
    <w:sectPr w:rsidSect="0081391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9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910" w:rsidRPr="00176027" w:rsidP="001760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9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027" w:rsidP="008139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76027" w:rsidP="008139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76027" w:rsidP="008139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9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0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3910" w:rsidRPr="00176027" w:rsidP="001760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9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027" w:rsidRPr="002D2AF8" w:rsidP="008139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MSTGN4016 Coordinate the quality system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176027" w:rsidP="008139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F0A54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89405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C5440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39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39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39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39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39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39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39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39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39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39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39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3910"/>
  </w:style>
  <w:style w:type="character" w:customStyle="1" w:styleId="Heading1Char">
    <w:name w:val="Heading 1 Char"/>
    <w:basedOn w:val="DefaultParagraphFont"/>
    <w:link w:val="Heading1"/>
    <w:rsid w:val="008139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39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39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391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13910"/>
    <w:rPr>
      <w:b/>
      <w:spacing w:val="0"/>
    </w:rPr>
  </w:style>
  <w:style w:type="paragraph" w:styleId="ListBullet2">
    <w:name w:val="List Bullet 2"/>
    <w:basedOn w:val="List2"/>
    <w:rsid w:val="00813910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13910"/>
    <w:rPr>
      <w:i/>
    </w:rPr>
  </w:style>
  <w:style w:type="paragraph" w:customStyle="1" w:styleId="SuperHeading">
    <w:name w:val="SuperHeading"/>
    <w:basedOn w:val="Normal"/>
    <w:rsid w:val="008139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39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1391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139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39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39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39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39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39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39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39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39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39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39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39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39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39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39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39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39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39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39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39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139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39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39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139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39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39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39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39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39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39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39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391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139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39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39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3910"/>
  </w:style>
  <w:style w:type="paragraph" w:styleId="TableofFigures">
    <w:name w:val="table of figures"/>
    <w:basedOn w:val="Normal"/>
    <w:next w:val="Normal"/>
    <w:semiHidden/>
    <w:rsid w:val="008139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391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13910"/>
    <w:rPr>
      <w:rFonts w:ascii="Wingdings" w:hAnsi="Wingdings"/>
    </w:rPr>
  </w:style>
  <w:style w:type="paragraph" w:customStyle="1" w:styleId="TableHeading">
    <w:name w:val="Table Heading"/>
    <w:basedOn w:val="HeadingBase"/>
    <w:rsid w:val="008139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3910"/>
    <w:rPr>
      <w:color w:val="0033CC"/>
      <w:u w:val="none"/>
    </w:rPr>
  </w:style>
  <w:style w:type="paragraph" w:customStyle="1" w:styleId="BodyTextRight">
    <w:name w:val="Body Text Right"/>
    <w:basedOn w:val="BodyText"/>
    <w:rsid w:val="008139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39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391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39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39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39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3910"/>
    <w:rPr>
      <w:sz w:val="32"/>
    </w:rPr>
  </w:style>
  <w:style w:type="paragraph" w:customStyle="1" w:styleId="HeadingProcedure">
    <w:name w:val="Heading Procedure"/>
    <w:basedOn w:val="HeadingBase"/>
    <w:next w:val="Normal"/>
    <w:rsid w:val="008139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3910"/>
    <w:pPr>
      <w:spacing w:before="60" w:after="60"/>
    </w:pPr>
  </w:style>
  <w:style w:type="paragraph" w:styleId="ListContinue">
    <w:name w:val="List Continue"/>
    <w:basedOn w:val="List"/>
    <w:rsid w:val="00813910"/>
    <w:pPr>
      <w:ind w:firstLine="0"/>
    </w:pPr>
  </w:style>
  <w:style w:type="paragraph" w:customStyle="1" w:styleId="ListNote">
    <w:name w:val="List Note"/>
    <w:basedOn w:val="List"/>
    <w:rsid w:val="008139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39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39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3910"/>
    <w:rPr>
      <w:rFonts w:ascii="Courier New" w:hAnsi="Courier New"/>
    </w:rPr>
  </w:style>
  <w:style w:type="paragraph" w:customStyle="1" w:styleId="NoteBullet">
    <w:name w:val="Note Bullet"/>
    <w:basedOn w:val="Note"/>
    <w:rsid w:val="008139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39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39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39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391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139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39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3910"/>
    <w:rPr>
      <w:b/>
      <w:smallCaps/>
    </w:rPr>
  </w:style>
  <w:style w:type="paragraph" w:customStyle="1" w:styleId="TableListNumber">
    <w:name w:val="Table List Number"/>
    <w:basedOn w:val="ListNumber"/>
    <w:rsid w:val="008139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39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3910"/>
    <w:pPr>
      <w:numPr>
        <w:numId w:val="10"/>
      </w:numPr>
    </w:pPr>
  </w:style>
  <w:style w:type="paragraph" w:customStyle="1" w:styleId="ListAlpha2">
    <w:name w:val="List Alpha 2"/>
    <w:basedOn w:val="List2"/>
    <w:rsid w:val="00813910"/>
    <w:pPr>
      <w:numPr>
        <w:numId w:val="9"/>
      </w:numPr>
    </w:pPr>
  </w:style>
  <w:style w:type="paragraph" w:styleId="List2">
    <w:name w:val="List 2"/>
    <w:basedOn w:val="BodyText"/>
    <w:rsid w:val="008139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39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39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391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1391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13910"/>
    <w:pPr>
      <w:numPr>
        <w:numId w:val="5"/>
      </w:numPr>
    </w:pPr>
  </w:style>
  <w:style w:type="paragraph" w:styleId="ListContinue2">
    <w:name w:val="List Continue 2"/>
    <w:basedOn w:val="List2"/>
    <w:rsid w:val="00813910"/>
    <w:pPr>
      <w:ind w:firstLine="0"/>
    </w:pPr>
  </w:style>
  <w:style w:type="paragraph" w:styleId="ListContinue3">
    <w:name w:val="List Continue 3"/>
    <w:basedOn w:val="List3"/>
    <w:rsid w:val="00813910"/>
    <w:pPr>
      <w:ind w:left="1021" w:firstLine="0"/>
    </w:pPr>
  </w:style>
  <w:style w:type="paragraph" w:styleId="ListContinue4">
    <w:name w:val="List Continue 4"/>
    <w:basedOn w:val="List4"/>
    <w:rsid w:val="00813910"/>
    <w:pPr>
      <w:ind w:firstLine="0"/>
    </w:pPr>
  </w:style>
  <w:style w:type="paragraph" w:styleId="ListContinue5">
    <w:name w:val="List Continue 5"/>
    <w:basedOn w:val="List5"/>
    <w:rsid w:val="00813910"/>
    <w:pPr>
      <w:ind w:firstLine="0"/>
    </w:pPr>
  </w:style>
  <w:style w:type="paragraph" w:styleId="ListNumber3">
    <w:name w:val="List Number 3"/>
    <w:basedOn w:val="List3"/>
    <w:rsid w:val="00813910"/>
    <w:pPr>
      <w:numPr>
        <w:numId w:val="6"/>
      </w:numPr>
    </w:pPr>
  </w:style>
  <w:style w:type="paragraph" w:styleId="ListNumber4">
    <w:name w:val="List Number 4"/>
    <w:basedOn w:val="List4"/>
    <w:rsid w:val="00813910"/>
    <w:pPr>
      <w:numPr>
        <w:numId w:val="7"/>
      </w:numPr>
    </w:pPr>
  </w:style>
  <w:style w:type="paragraph" w:styleId="ListNumber5">
    <w:name w:val="List Number 5"/>
    <w:basedOn w:val="List5"/>
    <w:rsid w:val="00813910"/>
    <w:pPr>
      <w:numPr>
        <w:numId w:val="8"/>
      </w:numPr>
    </w:pPr>
  </w:style>
  <w:style w:type="paragraph" w:styleId="BlockText">
    <w:name w:val="Block Text"/>
    <w:basedOn w:val="Normal"/>
    <w:rsid w:val="008139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39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3910"/>
    <w:rPr>
      <w:sz w:val="16"/>
      <w:vertAlign w:val="superscript"/>
    </w:rPr>
  </w:style>
  <w:style w:type="character" w:customStyle="1" w:styleId="Symbols">
    <w:name w:val="Symbols"/>
    <w:basedOn w:val="DefaultParagraphFont"/>
    <w:rsid w:val="00813910"/>
    <w:rPr>
      <w:rFonts w:ascii="Symbol" w:hAnsi="Symbol"/>
    </w:rPr>
  </w:style>
  <w:style w:type="character" w:customStyle="1" w:styleId="MenuOptions">
    <w:name w:val="Menu Options"/>
    <w:basedOn w:val="DefaultParagraphFont"/>
    <w:rsid w:val="008139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3910"/>
    <w:rPr>
      <w:b/>
    </w:rPr>
  </w:style>
  <w:style w:type="character" w:customStyle="1" w:styleId="Underlined">
    <w:name w:val="Underlined"/>
    <w:basedOn w:val="DefaultParagraphFont"/>
    <w:rsid w:val="00813910"/>
    <w:rPr>
      <w:u w:val="single"/>
    </w:rPr>
  </w:style>
  <w:style w:type="paragraph" w:customStyle="1" w:styleId="TableBodyTextRight">
    <w:name w:val="Table Body Text Right"/>
    <w:basedOn w:val="TableBodyText"/>
    <w:rsid w:val="008139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3910"/>
    <w:rPr>
      <w:sz w:val="18"/>
    </w:rPr>
  </w:style>
  <w:style w:type="paragraph" w:customStyle="1" w:styleId="BodySmallRight">
    <w:name w:val="Body Small Right"/>
    <w:basedOn w:val="BodyTextRight"/>
    <w:rsid w:val="00813910"/>
    <w:rPr>
      <w:sz w:val="18"/>
      <w:szCs w:val="18"/>
    </w:rPr>
  </w:style>
  <w:style w:type="paragraph" w:customStyle="1" w:styleId="MarginEdition">
    <w:name w:val="Margin Edition"/>
    <w:basedOn w:val="MarginNote"/>
    <w:rsid w:val="008139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3910"/>
    <w:rPr>
      <w:sz w:val="2"/>
      <w:szCs w:val="2"/>
    </w:rPr>
  </w:style>
  <w:style w:type="character" w:customStyle="1" w:styleId="Small">
    <w:name w:val="Small"/>
    <w:basedOn w:val="DefaultParagraphFont"/>
    <w:rsid w:val="00813910"/>
    <w:rPr>
      <w:sz w:val="16"/>
    </w:rPr>
  </w:style>
  <w:style w:type="paragraph" w:customStyle="1" w:styleId="WideTable">
    <w:name w:val="Wide Table"/>
    <w:basedOn w:val="Normal"/>
    <w:rsid w:val="008139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3910"/>
  </w:style>
  <w:style w:type="paragraph" w:styleId="Quote">
    <w:name w:val="Quote"/>
    <w:basedOn w:val="Heading1"/>
    <w:link w:val="QuoteChar"/>
    <w:qFormat/>
    <w:rsid w:val="008139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39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3910"/>
    <w:pPr>
      <w:pageBreakBefore/>
    </w:pPr>
  </w:style>
  <w:style w:type="paragraph" w:customStyle="1" w:styleId="Border">
    <w:name w:val="Border"/>
    <w:basedOn w:val="Normal"/>
    <w:qFormat/>
    <w:rsid w:val="008139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39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39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39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39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39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39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39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39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3910"/>
    <w:rPr>
      <w:u w:val="single"/>
    </w:rPr>
  </w:style>
  <w:style w:type="character" w:customStyle="1" w:styleId="BoldandItalics">
    <w:name w:val="Bold and Italics"/>
    <w:qFormat/>
    <w:rsid w:val="00813910"/>
    <w:rPr>
      <w:b/>
      <w:i/>
      <w:u w:val="none"/>
    </w:rPr>
  </w:style>
  <w:style w:type="paragraph" w:styleId="BalloonText">
    <w:name w:val="Balloon Text"/>
    <w:basedOn w:val="Normal"/>
    <w:link w:val="BalloonTextChar"/>
    <w:rsid w:val="008139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39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39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39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39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39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3910"/>
    <w:pPr>
      <w:spacing w:before="0" w:after="0"/>
    </w:pPr>
  </w:style>
  <w:style w:type="paragraph" w:customStyle="1" w:styleId="BodyTextBold">
    <w:name w:val="Body Text Bold"/>
    <w:basedOn w:val="BodyText"/>
    <w:qFormat/>
    <w:rsid w:val="00813910"/>
    <w:rPr>
      <w:b/>
    </w:rPr>
  </w:style>
  <w:style w:type="character" w:styleId="Hyperlink">
    <w:name w:val="Hyperlink"/>
    <w:basedOn w:val="DefaultParagraphFont"/>
    <w:uiPriority w:val="99"/>
    <w:unhideWhenUsed/>
    <w:rsid w:val="001760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361</Words>
  <Characters>2425</Characters>
  <Application>Microsoft Office Word</Application>
  <DocSecurity>0</DocSecurity>
  <Lines>62</Lines>
  <Paragraphs>40</Paragraphs>
  <ScaleCrop>false</ScaleCrop>
  <Company>Author-it Software Corporation Ltd.</Company>
  <LinksUpToDate>false</LinksUpToDate>
  <CharactersWithSpaces>2746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MSTGN4016 Coordinate the quality system and procedures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2022-12-22T00:52:00Z</dcterms:created>
  <dcterms:modified xsi:type="dcterms:W3CDTF">2022-12-22T00:52:00Z</dcterms:modified>
</cp:coreProperties>
</file>