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57E" w:rsidP="00A96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MSTGN4015 Coordinate or set-up machines for product change</w:t>
      </w:r>
      <w:r>
        <w:fldChar w:fldCharType="end"/>
      </w:r>
    </w:p>
    <w:p w:rsidR="00A9657E" w:rsidP="00A9657E">
      <w:pPr>
        <w:pStyle w:val="Version"/>
        <w:sectPr w:rsidSect="000E4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F97" w:rsidP="000E4F97">
      <w:pPr>
        <w:pStyle w:val="SuperHeading"/>
      </w:pPr>
      <w:r w:rsidRPr="000E4F97">
        <w:t>Assessment Requirements for MSTGN4015 Coordinate or set-up machines for product change</w:t>
      </w:r>
    </w:p>
    <w:p w:rsidR="00000000" w:rsidRPr="000E4F97" w:rsidP="000E4F97">
      <w:pPr>
        <w:pStyle w:val="Heading1"/>
      </w:pPr>
      <w:bookmarkStart w:id="1" w:name="O_1064430"/>
      <w:bookmarkEnd w:id="1"/>
      <w:r w:rsidRPr="000E4F97">
        <w:t>Modification History</w:t>
      </w:r>
    </w:p>
    <w:p w:rsidR="00000000" w:rsidRPr="000E4F97" w:rsidP="00A9657E">
      <w:pPr>
        <w:pStyle w:val="BodyText"/>
      </w:pPr>
      <w:r w:rsidRPr="000E4F97">
        <w:t xml:space="preserve">Release 1. Supersedes </w:t>
      </w:r>
      <w:r w:rsidRPr="000E4F97">
        <w:rPr>
          <w:rStyle w:val="SpecialBold"/>
        </w:rPr>
        <w:t>and is equivalent to</w:t>
      </w:r>
      <w:r w:rsidRPr="000E4F97">
        <w:t xml:space="preserve"> MSTGN4001 Coordinate or set up machines for product change.</w:t>
      </w:r>
    </w:p>
    <w:p w:rsidR="00000000" w:rsidRPr="000E4F97" w:rsidP="000E4F97">
      <w:pPr>
        <w:pStyle w:val="Heading1"/>
      </w:pPr>
      <w:bookmarkStart w:id="2" w:name="O_1064431"/>
      <w:bookmarkEnd w:id="2"/>
      <w:r w:rsidRPr="000E4F97">
        <w:t>Performance Evidence</w:t>
      </w:r>
    </w:p>
    <w:p w:rsidR="00000000" w:rsidRPr="000E4F97" w:rsidP="00A9657E">
      <w:pPr>
        <w:pStyle w:val="BodyText"/>
      </w:pPr>
      <w:r w:rsidRPr="000E4F97">
        <w:t>There must be evidence the candidate has completed the tasks outlined in the elements and performance criteria of this unit, and:</w:t>
      </w:r>
    </w:p>
    <w:p w:rsidR="00000000" w:rsidRPr="000E4F97" w:rsidP="000E4F97">
      <w:pPr>
        <w:pStyle w:val="ListBullet"/>
      </w:pPr>
      <w:r w:rsidRPr="000E4F97">
        <w:t>set up, or coordinated the set-up, of machines for 2 different product changes, including:</w:t>
      </w:r>
    </w:p>
    <w:p w:rsidR="00000000" w:rsidRPr="000E4F97" w:rsidP="000E4F97">
      <w:pPr>
        <w:pStyle w:val="ListBullet3"/>
      </w:pPr>
      <w:r w:rsidRPr="000E4F97">
        <w:t>interpreting</w:t>
      </w:r>
      <w:r w:rsidRPr="000E4F97">
        <w:t xml:space="preserve"> specifications for machine settings</w:t>
      </w:r>
    </w:p>
    <w:p w:rsidR="00000000" w:rsidRPr="000E4F97" w:rsidP="000E4F97">
      <w:pPr>
        <w:pStyle w:val="ListBullet3"/>
      </w:pPr>
      <w:r w:rsidRPr="000E4F97">
        <w:t>operating machine in accordance with manufacturer and workplace instructions to produce specified samples</w:t>
      </w:r>
    </w:p>
    <w:p w:rsidR="00000000" w:rsidRPr="000E4F97" w:rsidP="000E4F97">
      <w:pPr>
        <w:pStyle w:val="ListBullet3"/>
      </w:pPr>
      <w:r w:rsidRPr="000E4F97">
        <w:t>testing samples, or arranging samples to be tested</w:t>
      </w:r>
    </w:p>
    <w:p w:rsidR="00000000" w:rsidRPr="000E4F97" w:rsidP="000E4F97">
      <w:pPr>
        <w:pStyle w:val="ListBullet3"/>
      </w:pPr>
      <w:r w:rsidRPr="000E4F97">
        <w:t>making appropriate re-adjustments, based on test results</w:t>
      </w:r>
    </w:p>
    <w:p w:rsidR="00000000" w:rsidRPr="000E4F97" w:rsidP="000E4F97">
      <w:pPr>
        <w:pStyle w:val="ListBullet3"/>
      </w:pPr>
      <w:r w:rsidRPr="000E4F97">
        <w:t>commu</w:t>
      </w:r>
      <w:r w:rsidRPr="000E4F97">
        <w:t>nicating effectively with operators.</w:t>
      </w:r>
    </w:p>
    <w:p w:rsidR="00000000" w:rsidRPr="000E4F97" w:rsidP="000E4F97">
      <w:pPr>
        <w:pStyle w:val="AllowPageBreak"/>
      </w:pPr>
    </w:p>
    <w:p w:rsidR="00000000" w:rsidRPr="000E4F97" w:rsidP="000E4F97">
      <w:pPr>
        <w:pStyle w:val="Heading1"/>
      </w:pPr>
      <w:bookmarkStart w:id="3" w:name="O_1064432"/>
      <w:bookmarkEnd w:id="3"/>
      <w:r w:rsidRPr="000E4F97">
        <w:t>Knowledge Evidence</w:t>
      </w:r>
    </w:p>
    <w:p w:rsidR="00000000" w:rsidRPr="000E4F97" w:rsidP="00A9657E">
      <w:pPr>
        <w:pStyle w:val="BodyText"/>
      </w:pPr>
      <w:r w:rsidRPr="000E4F97">
        <w:t>There must be evidence the candidate has knowledge of:</w:t>
      </w:r>
    </w:p>
    <w:p w:rsidR="00000000" w:rsidRPr="000E4F97" w:rsidP="000E4F97">
      <w:pPr>
        <w:pStyle w:val="ListBullet"/>
      </w:pPr>
      <w:r w:rsidRPr="000E4F97">
        <w:t>safe work practices and procedures and use of personal protective equipment (PPE)</w:t>
      </w:r>
    </w:p>
    <w:p w:rsidR="00000000" w:rsidRPr="000E4F97" w:rsidP="000E4F97">
      <w:pPr>
        <w:pStyle w:val="ListBullet"/>
      </w:pPr>
      <w:r w:rsidRPr="000E4F97">
        <w:t>key requirements of Australian or industry standards relevant to product and industry sector</w:t>
      </w:r>
    </w:p>
    <w:p w:rsidR="00000000" w:rsidRPr="000E4F97" w:rsidP="000E4F97">
      <w:pPr>
        <w:pStyle w:val="ListBullet"/>
      </w:pPr>
      <w:r w:rsidRPr="000E4F97">
        <w:t>set-up and adjustment requirements for the range of machines and equipment used in the workplace, including microprocessor and computer-controlled machines</w:t>
      </w:r>
    </w:p>
    <w:p w:rsidR="00000000" w:rsidRPr="000E4F97" w:rsidP="000E4F97">
      <w:pPr>
        <w:pStyle w:val="ListBullet"/>
      </w:pPr>
      <w:r w:rsidRPr="000E4F97">
        <w:t>machine</w:t>
      </w:r>
      <w:r w:rsidRPr="000E4F97">
        <w:t xml:space="preserve"> manufacturer specifications</w:t>
      </w:r>
    </w:p>
    <w:p w:rsidR="00000000" w:rsidRPr="000E4F97" w:rsidP="000E4F97">
      <w:pPr>
        <w:pStyle w:val="ListBullet"/>
      </w:pPr>
      <w:r w:rsidRPr="000E4F97">
        <w:t>purpose of tests carried out on samples and format of test results</w:t>
      </w:r>
    </w:p>
    <w:p w:rsidR="00000000" w:rsidRPr="000E4F97" w:rsidP="000E4F97">
      <w:pPr>
        <w:pStyle w:val="ListBullet"/>
      </w:pPr>
      <w:r w:rsidRPr="000E4F97">
        <w:t>quality requirements for product</w:t>
      </w:r>
    </w:p>
    <w:p w:rsidR="00000000" w:rsidRPr="000E4F97" w:rsidP="000E4F97">
      <w:pPr>
        <w:pStyle w:val="ListBullet"/>
      </w:pPr>
      <w:r w:rsidRPr="000E4F97">
        <w:t>work, health and environmental requirements relevant to workplace activities</w:t>
      </w:r>
    </w:p>
    <w:p w:rsidR="00000000" w:rsidRPr="000E4F97" w:rsidP="000E4F97">
      <w:pPr>
        <w:pStyle w:val="ListBullet"/>
      </w:pPr>
      <w:r w:rsidRPr="000E4F97">
        <w:t>workplace recording and reporting practices.</w:t>
      </w:r>
    </w:p>
    <w:p w:rsidR="00000000" w:rsidRPr="000E4F97" w:rsidP="000E4F97">
      <w:pPr>
        <w:pStyle w:val="AllowPageBreak"/>
      </w:pPr>
    </w:p>
    <w:p w:rsidR="00000000" w:rsidRPr="000E4F97" w:rsidP="000E4F97">
      <w:pPr>
        <w:pStyle w:val="Heading1"/>
      </w:pPr>
      <w:bookmarkStart w:id="4" w:name="O_1064433"/>
      <w:bookmarkEnd w:id="4"/>
      <w:r w:rsidRPr="000E4F97">
        <w:t>Assessment Conditions</w:t>
      </w:r>
    </w:p>
    <w:p w:rsidR="00000000" w:rsidRPr="000E4F97" w:rsidP="00A9657E">
      <w:pPr>
        <w:pStyle w:val="BodyText"/>
      </w:pPr>
      <w:r w:rsidRPr="000E4F9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E4F97" w:rsidP="000E4F97">
      <w:pPr>
        <w:pStyle w:val="ListBullet2"/>
      </w:pPr>
      <w:r w:rsidRPr="000E4F97">
        <w:t>use of suitable facilities, eq</w:t>
      </w:r>
      <w:r w:rsidRPr="000E4F97">
        <w:t>uipment and resources, including:</w:t>
      </w:r>
    </w:p>
    <w:p w:rsidR="00000000" w:rsidRPr="000E4F97" w:rsidP="000E4F97">
      <w:pPr>
        <w:pStyle w:val="ListBullet3"/>
      </w:pPr>
      <w:r w:rsidRPr="000E4F97">
        <w:t>a production environment set up with relevant standard operating procedures (SOPs), safety information and equipment</w:t>
      </w:r>
    </w:p>
    <w:p w:rsidR="00000000" w:rsidRPr="000E4F97" w:rsidP="000E4F97">
      <w:pPr>
        <w:pStyle w:val="ListBullet3"/>
      </w:pPr>
      <w:r w:rsidRPr="000E4F97">
        <w:t>raw materials specific to product.</w:t>
      </w:r>
    </w:p>
    <w:p w:rsidR="00000000" w:rsidRPr="000E4F97" w:rsidP="00A9657E">
      <w:pPr>
        <w:pStyle w:val="BodyText"/>
      </w:pPr>
      <w:r w:rsidRPr="000E4F97">
        <w:t xml:space="preserve">Assessors must </w:t>
      </w:r>
      <w:r w:rsidRPr="000E4F97">
        <w:t>satisfy the NVR/AQTF mandatory competency requirements for assessors.</w:t>
      </w:r>
    </w:p>
    <w:p w:rsidR="00000000" w:rsidRPr="000E4F97" w:rsidP="000E4F97">
      <w:pPr>
        <w:pStyle w:val="Heading1"/>
      </w:pPr>
      <w:bookmarkStart w:id="5" w:name="O_1064436"/>
      <w:bookmarkEnd w:id="5"/>
      <w:r w:rsidRPr="000E4F97">
        <w:t>Links</w:t>
      </w:r>
    </w:p>
    <w:p w:rsidR="00000000" w:rsidRPr="000E4F97" w:rsidP="00A9657E">
      <w:pPr>
        <w:pStyle w:val="BodyText"/>
      </w:pPr>
      <w:r w:rsidRPr="000E4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62B2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4F97" w:rsidP="000E4F97"/>
    <w:sectPr w:rsidSect="000E4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7" w:rsidRPr="00A9657E" w:rsidP="00A96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7E" w:rsidP="000E4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57E" w:rsidP="000E4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657E" w:rsidP="000E4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F97" w:rsidRPr="00A9657E" w:rsidP="00A96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57E" w:rsidRPr="002D2AF8" w:rsidP="000E4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MSTGN4015 Coordinate or set-up machines for product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9657E" w:rsidP="000E4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24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164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541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F97"/>
  </w:style>
  <w:style w:type="character" w:customStyle="1" w:styleId="Heading1Char">
    <w:name w:val="Heading 1 Char"/>
    <w:basedOn w:val="DefaultParagraphFont"/>
    <w:link w:val="Heading1"/>
    <w:rsid w:val="000E4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F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F97"/>
    <w:rPr>
      <w:b/>
      <w:spacing w:val="0"/>
    </w:rPr>
  </w:style>
  <w:style w:type="paragraph" w:styleId="ListBullet2">
    <w:name w:val="List Bullet 2"/>
    <w:basedOn w:val="List2"/>
    <w:rsid w:val="000E4F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4F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4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F97"/>
    <w:rPr>
      <w:i/>
    </w:rPr>
  </w:style>
  <w:style w:type="paragraph" w:styleId="Caption">
    <w:name w:val="caption"/>
    <w:basedOn w:val="BodyText"/>
    <w:next w:val="Normal"/>
    <w:qFormat/>
    <w:rsid w:val="000E4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F97"/>
  </w:style>
  <w:style w:type="paragraph" w:styleId="TableofFigures">
    <w:name w:val="table of figures"/>
    <w:basedOn w:val="Normal"/>
    <w:next w:val="Normal"/>
    <w:semiHidden/>
    <w:rsid w:val="000E4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F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4F97"/>
    <w:rPr>
      <w:rFonts w:ascii="Wingdings" w:hAnsi="Wingdings"/>
    </w:rPr>
  </w:style>
  <w:style w:type="paragraph" w:customStyle="1" w:styleId="TableHeading">
    <w:name w:val="Table Heading"/>
    <w:basedOn w:val="HeadingBase"/>
    <w:rsid w:val="000E4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F97"/>
    <w:rPr>
      <w:color w:val="0033CC"/>
      <w:u w:val="none"/>
    </w:rPr>
  </w:style>
  <w:style w:type="paragraph" w:customStyle="1" w:styleId="BodyTextRight">
    <w:name w:val="Body Text Right"/>
    <w:basedOn w:val="BodyText"/>
    <w:rsid w:val="000E4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F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F97"/>
    <w:rPr>
      <w:sz w:val="32"/>
    </w:rPr>
  </w:style>
  <w:style w:type="paragraph" w:customStyle="1" w:styleId="HeadingProcedure">
    <w:name w:val="Heading Procedure"/>
    <w:basedOn w:val="HeadingBase"/>
    <w:next w:val="Normal"/>
    <w:rsid w:val="000E4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F97"/>
    <w:pPr>
      <w:spacing w:before="60" w:after="60"/>
    </w:pPr>
  </w:style>
  <w:style w:type="paragraph" w:styleId="ListContinue">
    <w:name w:val="List Continue"/>
    <w:basedOn w:val="List"/>
    <w:rsid w:val="000E4F97"/>
    <w:pPr>
      <w:ind w:firstLine="0"/>
    </w:pPr>
  </w:style>
  <w:style w:type="paragraph" w:customStyle="1" w:styleId="ListNote">
    <w:name w:val="List Note"/>
    <w:basedOn w:val="List"/>
    <w:rsid w:val="000E4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F97"/>
    <w:rPr>
      <w:rFonts w:ascii="Courier New" w:hAnsi="Courier New"/>
    </w:rPr>
  </w:style>
  <w:style w:type="paragraph" w:customStyle="1" w:styleId="NoteBullet">
    <w:name w:val="Note Bullet"/>
    <w:basedOn w:val="Note"/>
    <w:rsid w:val="000E4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F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4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F97"/>
    <w:rPr>
      <w:b/>
      <w:smallCaps/>
    </w:rPr>
  </w:style>
  <w:style w:type="paragraph" w:customStyle="1" w:styleId="TableListNumber">
    <w:name w:val="Table List Number"/>
    <w:basedOn w:val="ListNumber"/>
    <w:rsid w:val="000E4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F97"/>
    <w:pPr>
      <w:numPr>
        <w:numId w:val="10"/>
      </w:numPr>
    </w:pPr>
  </w:style>
  <w:style w:type="paragraph" w:customStyle="1" w:styleId="ListAlpha2">
    <w:name w:val="List Alpha 2"/>
    <w:basedOn w:val="List2"/>
    <w:rsid w:val="000E4F97"/>
    <w:pPr>
      <w:numPr>
        <w:numId w:val="9"/>
      </w:numPr>
    </w:pPr>
  </w:style>
  <w:style w:type="paragraph" w:styleId="List2">
    <w:name w:val="List 2"/>
    <w:basedOn w:val="BodyText"/>
    <w:rsid w:val="000E4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F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4F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4F97"/>
    <w:pPr>
      <w:numPr>
        <w:numId w:val="5"/>
      </w:numPr>
    </w:pPr>
  </w:style>
  <w:style w:type="paragraph" w:styleId="ListContinue2">
    <w:name w:val="List Continue 2"/>
    <w:basedOn w:val="List2"/>
    <w:rsid w:val="000E4F97"/>
    <w:pPr>
      <w:ind w:firstLine="0"/>
    </w:pPr>
  </w:style>
  <w:style w:type="paragraph" w:styleId="ListContinue3">
    <w:name w:val="List Continue 3"/>
    <w:basedOn w:val="List3"/>
    <w:rsid w:val="000E4F97"/>
    <w:pPr>
      <w:ind w:left="1021" w:firstLine="0"/>
    </w:pPr>
  </w:style>
  <w:style w:type="paragraph" w:styleId="ListContinue4">
    <w:name w:val="List Continue 4"/>
    <w:basedOn w:val="List4"/>
    <w:rsid w:val="000E4F97"/>
    <w:pPr>
      <w:ind w:firstLine="0"/>
    </w:pPr>
  </w:style>
  <w:style w:type="paragraph" w:styleId="ListContinue5">
    <w:name w:val="List Continue 5"/>
    <w:basedOn w:val="List5"/>
    <w:rsid w:val="000E4F97"/>
    <w:pPr>
      <w:ind w:firstLine="0"/>
    </w:pPr>
  </w:style>
  <w:style w:type="paragraph" w:styleId="ListNumber3">
    <w:name w:val="List Number 3"/>
    <w:basedOn w:val="List3"/>
    <w:rsid w:val="000E4F97"/>
    <w:pPr>
      <w:numPr>
        <w:numId w:val="6"/>
      </w:numPr>
    </w:pPr>
  </w:style>
  <w:style w:type="paragraph" w:styleId="ListNumber4">
    <w:name w:val="List Number 4"/>
    <w:basedOn w:val="List4"/>
    <w:rsid w:val="000E4F97"/>
    <w:pPr>
      <w:numPr>
        <w:numId w:val="7"/>
      </w:numPr>
    </w:pPr>
  </w:style>
  <w:style w:type="paragraph" w:styleId="ListNumber5">
    <w:name w:val="List Number 5"/>
    <w:basedOn w:val="List5"/>
    <w:rsid w:val="000E4F97"/>
    <w:pPr>
      <w:numPr>
        <w:numId w:val="8"/>
      </w:numPr>
    </w:pPr>
  </w:style>
  <w:style w:type="paragraph" w:styleId="BlockText">
    <w:name w:val="Block Text"/>
    <w:basedOn w:val="Normal"/>
    <w:rsid w:val="000E4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F97"/>
    <w:rPr>
      <w:sz w:val="16"/>
      <w:vertAlign w:val="superscript"/>
    </w:rPr>
  </w:style>
  <w:style w:type="character" w:customStyle="1" w:styleId="Symbols">
    <w:name w:val="Symbols"/>
    <w:basedOn w:val="DefaultParagraphFont"/>
    <w:rsid w:val="000E4F97"/>
    <w:rPr>
      <w:rFonts w:ascii="Symbol" w:hAnsi="Symbol"/>
    </w:rPr>
  </w:style>
  <w:style w:type="character" w:customStyle="1" w:styleId="MenuOptions">
    <w:name w:val="Menu Options"/>
    <w:basedOn w:val="DefaultParagraphFont"/>
    <w:rsid w:val="000E4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F97"/>
    <w:rPr>
      <w:b/>
    </w:rPr>
  </w:style>
  <w:style w:type="character" w:customStyle="1" w:styleId="Underlined">
    <w:name w:val="Underlined"/>
    <w:basedOn w:val="DefaultParagraphFont"/>
    <w:rsid w:val="000E4F97"/>
    <w:rPr>
      <w:u w:val="single"/>
    </w:rPr>
  </w:style>
  <w:style w:type="paragraph" w:customStyle="1" w:styleId="TableBodyTextRight">
    <w:name w:val="Table Body Text Right"/>
    <w:basedOn w:val="TableBodyText"/>
    <w:rsid w:val="000E4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F97"/>
    <w:rPr>
      <w:sz w:val="18"/>
    </w:rPr>
  </w:style>
  <w:style w:type="paragraph" w:customStyle="1" w:styleId="BodySmallRight">
    <w:name w:val="Body Small Right"/>
    <w:basedOn w:val="BodyTextRight"/>
    <w:rsid w:val="000E4F97"/>
    <w:rPr>
      <w:sz w:val="18"/>
      <w:szCs w:val="18"/>
    </w:rPr>
  </w:style>
  <w:style w:type="paragraph" w:customStyle="1" w:styleId="MarginEdition">
    <w:name w:val="Margin Edition"/>
    <w:basedOn w:val="MarginNote"/>
    <w:rsid w:val="000E4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F97"/>
    <w:rPr>
      <w:sz w:val="2"/>
      <w:szCs w:val="2"/>
    </w:rPr>
  </w:style>
  <w:style w:type="character" w:customStyle="1" w:styleId="Small">
    <w:name w:val="Small"/>
    <w:basedOn w:val="DefaultParagraphFont"/>
    <w:rsid w:val="000E4F97"/>
    <w:rPr>
      <w:sz w:val="16"/>
    </w:rPr>
  </w:style>
  <w:style w:type="paragraph" w:customStyle="1" w:styleId="WideTable">
    <w:name w:val="Wide Table"/>
    <w:basedOn w:val="Normal"/>
    <w:rsid w:val="000E4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F97"/>
  </w:style>
  <w:style w:type="paragraph" w:styleId="Quote">
    <w:name w:val="Quote"/>
    <w:basedOn w:val="Heading1"/>
    <w:link w:val="QuoteChar"/>
    <w:qFormat/>
    <w:rsid w:val="000E4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F97"/>
    <w:pPr>
      <w:pageBreakBefore/>
    </w:pPr>
  </w:style>
  <w:style w:type="paragraph" w:customStyle="1" w:styleId="Border">
    <w:name w:val="Border"/>
    <w:basedOn w:val="Normal"/>
    <w:qFormat/>
    <w:rsid w:val="000E4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F97"/>
    <w:rPr>
      <w:u w:val="single"/>
    </w:rPr>
  </w:style>
  <w:style w:type="character" w:customStyle="1" w:styleId="BoldandItalics">
    <w:name w:val="Bold and Italics"/>
    <w:qFormat/>
    <w:rsid w:val="000E4F97"/>
    <w:rPr>
      <w:b/>
      <w:i/>
      <w:u w:val="none"/>
    </w:rPr>
  </w:style>
  <w:style w:type="paragraph" w:styleId="BalloonText">
    <w:name w:val="Balloon Text"/>
    <w:basedOn w:val="Normal"/>
    <w:link w:val="BalloonTextChar"/>
    <w:rsid w:val="000E4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F97"/>
    <w:pPr>
      <w:spacing w:before="0" w:after="0"/>
    </w:pPr>
  </w:style>
  <w:style w:type="paragraph" w:customStyle="1" w:styleId="BodyTextBold">
    <w:name w:val="Body Text Bold"/>
    <w:basedOn w:val="BodyText"/>
    <w:qFormat/>
    <w:rsid w:val="000E4F97"/>
    <w:rPr>
      <w:b/>
    </w:rPr>
  </w:style>
  <w:style w:type="character" w:styleId="Hyperlink">
    <w:name w:val="Hyperlink"/>
    <w:basedOn w:val="DefaultParagraphFont"/>
    <w:uiPriority w:val="99"/>
    <w:unhideWhenUsed/>
    <w:rsid w:val="00A96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2052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MSTGN4015 Coordinate or set-up machines for product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2022-12-22T00:38:00Z</dcterms:created>
  <dcterms:modified xsi:type="dcterms:W3CDTF">2022-12-22T00:38:00Z</dcterms:modified>
</cp:coreProperties>
</file>