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F76" w:rsidP="00FF4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MSTGN4014 Produce and analyse spreadsheets</w:t>
      </w:r>
      <w:r>
        <w:fldChar w:fldCharType="end"/>
      </w:r>
    </w:p>
    <w:p w:rsidR="00FF4F76" w:rsidP="00FF4F76">
      <w:pPr>
        <w:pStyle w:val="Version"/>
        <w:sectPr w:rsidSect="00435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53C" w:rsidP="0043553C">
      <w:pPr>
        <w:pStyle w:val="SuperHeading"/>
      </w:pPr>
      <w:r w:rsidRPr="0043553C">
        <w:t>Assessment Requirements for MSTGN4014 Produce and analy</w:t>
      </w:r>
      <w:r w:rsidRPr="0043553C">
        <w:t>se spreadsheets</w:t>
      </w:r>
    </w:p>
    <w:p w:rsidR="00000000" w:rsidRPr="0043553C" w:rsidP="0043553C">
      <w:pPr>
        <w:pStyle w:val="Heading1"/>
      </w:pPr>
      <w:bookmarkStart w:id="1" w:name="O_1037828"/>
      <w:bookmarkEnd w:id="1"/>
      <w:r w:rsidRPr="0043553C">
        <w:t>Modification History</w:t>
      </w:r>
    </w:p>
    <w:p w:rsidR="00000000" w:rsidRPr="0043553C" w:rsidP="00FF4F76">
      <w:pPr>
        <w:pStyle w:val="BodyText"/>
      </w:pPr>
      <w:r w:rsidRPr="0043553C">
        <w:t>Release 1. New unit</w:t>
      </w:r>
    </w:p>
    <w:p w:rsidR="00000000" w:rsidRPr="0043553C" w:rsidP="0043553C">
      <w:pPr>
        <w:pStyle w:val="Heading1"/>
      </w:pPr>
      <w:bookmarkStart w:id="2" w:name="O_1037829"/>
      <w:bookmarkEnd w:id="2"/>
      <w:r w:rsidRPr="0043553C">
        <w:t>Performance Evidence</w:t>
      </w:r>
    </w:p>
    <w:p w:rsidR="00000000" w:rsidRPr="0043553C" w:rsidP="00FF4F76">
      <w:pPr>
        <w:pStyle w:val="BodyText"/>
      </w:pPr>
      <w:r w:rsidRPr="0043553C">
        <w:t>There must be evidence the candidate has completed the tasks outlined in the elements, performance criteria of this unit, and:</w:t>
      </w:r>
    </w:p>
    <w:p w:rsidR="00000000" w:rsidRPr="0043553C" w:rsidP="0043553C">
      <w:pPr>
        <w:pStyle w:val="ListBullet"/>
      </w:pPr>
      <w:r w:rsidRPr="0043553C">
        <w:t>produced two different spreadsheets and analysed data to describe:</w:t>
      </w:r>
    </w:p>
    <w:p w:rsidR="00000000" w:rsidRPr="0043553C" w:rsidP="0043553C">
      <w:pPr>
        <w:pStyle w:val="ListBullet"/>
      </w:pPr>
      <w:r w:rsidRPr="0043553C">
        <w:t>production cost, performance and activity</w:t>
      </w:r>
    </w:p>
    <w:p w:rsidR="00000000" w:rsidRPr="0043553C" w:rsidP="0043553C">
      <w:pPr>
        <w:pStyle w:val="ListBullet"/>
      </w:pPr>
      <w:r w:rsidRPr="0043553C">
        <w:t>mark-up, margins and profits.</w:t>
      </w:r>
    </w:p>
    <w:p w:rsidR="00000000" w:rsidRPr="0043553C" w:rsidP="0043553C">
      <w:pPr>
        <w:pStyle w:val="AllowPageBreak"/>
      </w:pPr>
    </w:p>
    <w:p w:rsidR="00000000" w:rsidRPr="0043553C" w:rsidP="0043553C">
      <w:pPr>
        <w:pStyle w:val="Heading1"/>
      </w:pPr>
      <w:bookmarkStart w:id="3" w:name="O_1037830"/>
      <w:bookmarkEnd w:id="3"/>
      <w:r w:rsidRPr="0043553C">
        <w:t>Knowledge Evidence</w:t>
      </w:r>
    </w:p>
    <w:p w:rsidR="00000000" w:rsidRPr="0043553C" w:rsidP="00FF4F76">
      <w:pPr>
        <w:pStyle w:val="BodyText"/>
      </w:pPr>
      <w:r w:rsidRPr="0043553C">
        <w:t>There must be evidence the candidate has knowledge of:</w:t>
      </w:r>
    </w:p>
    <w:p w:rsidR="00000000" w:rsidRPr="0043553C" w:rsidP="0043553C">
      <w:pPr>
        <w:pStyle w:val="ListBullet"/>
      </w:pPr>
      <w:r w:rsidRPr="0043553C">
        <w:t>purpose of comparing co</w:t>
      </w:r>
      <w:r w:rsidRPr="0043553C">
        <w:t>st with budget</w:t>
      </w:r>
    </w:p>
    <w:p w:rsidR="00000000" w:rsidRPr="0043553C" w:rsidP="0043553C">
      <w:pPr>
        <w:pStyle w:val="ListBullet"/>
      </w:pPr>
      <w:r w:rsidRPr="0043553C">
        <w:t>type of data the business uses to record performance</w:t>
      </w:r>
    </w:p>
    <w:p w:rsidR="00000000" w:rsidRPr="0043553C" w:rsidP="0043553C">
      <w:pPr>
        <w:pStyle w:val="ListBullet"/>
      </w:pPr>
      <w:r w:rsidRPr="0043553C">
        <w:t>key features of time series data presented in tables and graphs</w:t>
      </w:r>
    </w:p>
    <w:p w:rsidR="00000000" w:rsidRPr="0043553C" w:rsidP="0043553C">
      <w:pPr>
        <w:pStyle w:val="ListBullet"/>
      </w:pPr>
      <w:r w:rsidRPr="0043553C">
        <w:t>trends illustrated in tables and graphs</w:t>
      </w:r>
    </w:p>
    <w:p w:rsidR="00000000" w:rsidRPr="0043553C" w:rsidP="0043553C">
      <w:pPr>
        <w:pStyle w:val="ListBullet"/>
      </w:pPr>
      <w:r w:rsidRPr="0043553C">
        <w:t>methods used to calculate and analyse production and financial performance.</w:t>
      </w:r>
    </w:p>
    <w:p w:rsidR="00000000" w:rsidRPr="0043553C" w:rsidP="0043553C">
      <w:pPr>
        <w:pStyle w:val="AllowPageBreak"/>
      </w:pPr>
    </w:p>
    <w:p w:rsidR="00000000" w:rsidRPr="0043553C" w:rsidP="0043553C">
      <w:pPr>
        <w:pStyle w:val="Heading1"/>
      </w:pPr>
      <w:bookmarkStart w:id="4" w:name="O_1037831"/>
      <w:bookmarkEnd w:id="4"/>
      <w:r w:rsidRPr="0043553C">
        <w:t>Assessment Conditions</w:t>
      </w:r>
    </w:p>
    <w:p w:rsidR="00000000" w:rsidRPr="0043553C" w:rsidP="00FF4F76">
      <w:pPr>
        <w:pStyle w:val="BodyText"/>
      </w:pPr>
      <w:r w:rsidRPr="0043553C">
        <w:t>Skills must have been demonstrated in the workplace or in a simulated environment that reflects workplace conditions and contingencies. The following conditions must be met for this unit:</w:t>
      </w:r>
    </w:p>
    <w:p w:rsidR="00000000" w:rsidRPr="0043553C" w:rsidP="0043553C">
      <w:pPr>
        <w:pStyle w:val="ListBullet"/>
      </w:pPr>
      <w:r w:rsidRPr="0043553C">
        <w:t>use of suitable facilities, equipm</w:t>
      </w:r>
      <w:r w:rsidRPr="0043553C">
        <w:t>ent and resources, including computing equipment and software to produce spreadsheets.</w:t>
      </w:r>
    </w:p>
    <w:p w:rsidR="00FF4F76" w:rsidP="00FF4F76">
      <w:pPr>
        <w:pStyle w:val="BodyText"/>
      </w:pPr>
      <w:r w:rsidRPr="0043553C">
        <w:t>Assessors must satisfy the NVR/AQTF mandatory competency requirements for assessors.</w:t>
      </w:r>
    </w:p>
    <w:p w:rsidR="00000000" w:rsidRPr="0043553C" w:rsidP="0043553C">
      <w:pPr>
        <w:pStyle w:val="Heading1"/>
      </w:pPr>
      <w:bookmarkStart w:id="5" w:name="O_1037834"/>
      <w:bookmarkEnd w:id="5"/>
      <w:r w:rsidRPr="0043553C">
        <w:t>Links</w:t>
      </w:r>
    </w:p>
    <w:p w:rsidR="00000000" w:rsidRPr="0043553C" w:rsidP="00FF4F76">
      <w:pPr>
        <w:pStyle w:val="BodyText"/>
      </w:pPr>
      <w:r w:rsidRPr="004355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D0D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3553C" w:rsidP="0043553C"/>
    <w:sectPr w:rsidSect="004355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3C" w:rsidRPr="00FF4F76" w:rsidP="00FF4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F76" w:rsidP="00435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4F76" w:rsidP="00435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4F76" w:rsidP="00435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53C" w:rsidRPr="00FF4F76" w:rsidP="00FF4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F76" w:rsidRPr="002D2AF8" w:rsidP="00435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MSTGN4014 Produce and analyse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F4F76" w:rsidP="00435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29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67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53C"/>
  </w:style>
  <w:style w:type="character" w:customStyle="1" w:styleId="Heading1Char">
    <w:name w:val="Heading 1 Char"/>
    <w:basedOn w:val="DefaultParagraphFont"/>
    <w:link w:val="Heading1"/>
    <w:rsid w:val="00435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5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5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53C"/>
    <w:rPr>
      <w:b/>
      <w:spacing w:val="0"/>
    </w:rPr>
  </w:style>
  <w:style w:type="paragraph" w:customStyle="1" w:styleId="SuperTitle">
    <w:name w:val="SuperTitle"/>
    <w:basedOn w:val="Title"/>
    <w:rsid w:val="00435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5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5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53C"/>
    <w:rPr>
      <w:i/>
    </w:rPr>
  </w:style>
  <w:style w:type="paragraph" w:styleId="Caption">
    <w:name w:val="caption"/>
    <w:basedOn w:val="BodyText"/>
    <w:next w:val="Normal"/>
    <w:qFormat/>
    <w:rsid w:val="00435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53C"/>
  </w:style>
  <w:style w:type="paragraph" w:styleId="TableofFigures">
    <w:name w:val="table of figures"/>
    <w:basedOn w:val="Normal"/>
    <w:next w:val="Normal"/>
    <w:semiHidden/>
    <w:rsid w:val="00435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5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53C"/>
    <w:rPr>
      <w:rFonts w:ascii="Wingdings" w:hAnsi="Wingdings"/>
    </w:rPr>
  </w:style>
  <w:style w:type="paragraph" w:customStyle="1" w:styleId="TableHeading">
    <w:name w:val="Table Heading"/>
    <w:basedOn w:val="HeadingBase"/>
    <w:rsid w:val="00435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53C"/>
    <w:rPr>
      <w:color w:val="0033CC"/>
      <w:u w:val="none"/>
    </w:rPr>
  </w:style>
  <w:style w:type="paragraph" w:customStyle="1" w:styleId="BodyTextRight">
    <w:name w:val="Body Text Right"/>
    <w:basedOn w:val="BodyText"/>
    <w:rsid w:val="00435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5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53C"/>
    <w:rPr>
      <w:sz w:val="32"/>
    </w:rPr>
  </w:style>
  <w:style w:type="paragraph" w:customStyle="1" w:styleId="HeadingProcedure">
    <w:name w:val="Heading Procedure"/>
    <w:basedOn w:val="HeadingBase"/>
    <w:next w:val="Normal"/>
    <w:rsid w:val="00435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53C"/>
    <w:pPr>
      <w:spacing w:before="60" w:after="60"/>
    </w:pPr>
  </w:style>
  <w:style w:type="paragraph" w:styleId="ListContinue">
    <w:name w:val="List Continue"/>
    <w:basedOn w:val="List"/>
    <w:rsid w:val="0043553C"/>
    <w:pPr>
      <w:ind w:firstLine="0"/>
    </w:pPr>
  </w:style>
  <w:style w:type="paragraph" w:customStyle="1" w:styleId="ListNote">
    <w:name w:val="List Note"/>
    <w:basedOn w:val="List"/>
    <w:rsid w:val="00435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53C"/>
    <w:rPr>
      <w:rFonts w:ascii="Courier New" w:hAnsi="Courier New"/>
    </w:rPr>
  </w:style>
  <w:style w:type="paragraph" w:customStyle="1" w:styleId="NoteBullet">
    <w:name w:val="Note Bullet"/>
    <w:basedOn w:val="Note"/>
    <w:rsid w:val="00435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5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53C"/>
    <w:rPr>
      <w:b/>
      <w:smallCaps/>
    </w:rPr>
  </w:style>
  <w:style w:type="paragraph" w:customStyle="1" w:styleId="TableListNumber">
    <w:name w:val="Table List Number"/>
    <w:basedOn w:val="ListNumber"/>
    <w:rsid w:val="00435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53C"/>
    <w:pPr>
      <w:numPr>
        <w:numId w:val="8"/>
      </w:numPr>
    </w:pPr>
  </w:style>
  <w:style w:type="paragraph" w:customStyle="1" w:styleId="ListAlpha2">
    <w:name w:val="List Alpha 2"/>
    <w:basedOn w:val="List2"/>
    <w:rsid w:val="0043553C"/>
    <w:pPr>
      <w:numPr>
        <w:numId w:val="7"/>
      </w:numPr>
    </w:pPr>
  </w:style>
  <w:style w:type="paragraph" w:styleId="List2">
    <w:name w:val="List 2"/>
    <w:basedOn w:val="BodyText"/>
    <w:rsid w:val="00435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5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5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53C"/>
    <w:pPr>
      <w:numPr>
        <w:numId w:val="3"/>
      </w:numPr>
    </w:pPr>
  </w:style>
  <w:style w:type="paragraph" w:styleId="ListContinue2">
    <w:name w:val="List Continue 2"/>
    <w:basedOn w:val="List2"/>
    <w:rsid w:val="0043553C"/>
    <w:pPr>
      <w:ind w:firstLine="0"/>
    </w:pPr>
  </w:style>
  <w:style w:type="paragraph" w:styleId="ListContinue3">
    <w:name w:val="List Continue 3"/>
    <w:basedOn w:val="List3"/>
    <w:rsid w:val="0043553C"/>
    <w:pPr>
      <w:ind w:left="1021" w:firstLine="0"/>
    </w:pPr>
  </w:style>
  <w:style w:type="paragraph" w:styleId="ListContinue4">
    <w:name w:val="List Continue 4"/>
    <w:basedOn w:val="List4"/>
    <w:rsid w:val="0043553C"/>
    <w:pPr>
      <w:ind w:firstLine="0"/>
    </w:pPr>
  </w:style>
  <w:style w:type="paragraph" w:styleId="ListContinue5">
    <w:name w:val="List Continue 5"/>
    <w:basedOn w:val="List5"/>
    <w:rsid w:val="0043553C"/>
    <w:pPr>
      <w:ind w:firstLine="0"/>
    </w:pPr>
  </w:style>
  <w:style w:type="paragraph" w:styleId="ListNumber3">
    <w:name w:val="List Number 3"/>
    <w:basedOn w:val="List3"/>
    <w:rsid w:val="0043553C"/>
    <w:pPr>
      <w:numPr>
        <w:numId w:val="4"/>
      </w:numPr>
    </w:pPr>
  </w:style>
  <w:style w:type="paragraph" w:styleId="ListNumber4">
    <w:name w:val="List Number 4"/>
    <w:basedOn w:val="List4"/>
    <w:rsid w:val="0043553C"/>
    <w:pPr>
      <w:numPr>
        <w:numId w:val="5"/>
      </w:numPr>
    </w:pPr>
  </w:style>
  <w:style w:type="paragraph" w:styleId="ListNumber5">
    <w:name w:val="List Number 5"/>
    <w:basedOn w:val="List5"/>
    <w:rsid w:val="0043553C"/>
    <w:pPr>
      <w:numPr>
        <w:numId w:val="6"/>
      </w:numPr>
    </w:pPr>
  </w:style>
  <w:style w:type="paragraph" w:styleId="BlockText">
    <w:name w:val="Block Text"/>
    <w:basedOn w:val="Normal"/>
    <w:rsid w:val="00435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53C"/>
    <w:rPr>
      <w:sz w:val="16"/>
      <w:vertAlign w:val="superscript"/>
    </w:rPr>
  </w:style>
  <w:style w:type="character" w:customStyle="1" w:styleId="Symbols">
    <w:name w:val="Symbols"/>
    <w:basedOn w:val="DefaultParagraphFont"/>
    <w:rsid w:val="0043553C"/>
    <w:rPr>
      <w:rFonts w:ascii="Symbol" w:hAnsi="Symbol"/>
    </w:rPr>
  </w:style>
  <w:style w:type="character" w:customStyle="1" w:styleId="MenuOptions">
    <w:name w:val="Menu Options"/>
    <w:basedOn w:val="DefaultParagraphFont"/>
    <w:rsid w:val="00435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53C"/>
    <w:rPr>
      <w:b/>
    </w:rPr>
  </w:style>
  <w:style w:type="character" w:customStyle="1" w:styleId="Underlined">
    <w:name w:val="Underlined"/>
    <w:basedOn w:val="DefaultParagraphFont"/>
    <w:rsid w:val="0043553C"/>
    <w:rPr>
      <w:u w:val="single"/>
    </w:rPr>
  </w:style>
  <w:style w:type="paragraph" w:customStyle="1" w:styleId="TableBodyTextRight">
    <w:name w:val="Table Body Text Right"/>
    <w:basedOn w:val="TableBodyText"/>
    <w:rsid w:val="00435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53C"/>
    <w:rPr>
      <w:sz w:val="18"/>
    </w:rPr>
  </w:style>
  <w:style w:type="paragraph" w:customStyle="1" w:styleId="BodySmallRight">
    <w:name w:val="Body Small Right"/>
    <w:basedOn w:val="BodyTextRight"/>
    <w:rsid w:val="0043553C"/>
    <w:rPr>
      <w:sz w:val="18"/>
      <w:szCs w:val="18"/>
    </w:rPr>
  </w:style>
  <w:style w:type="paragraph" w:customStyle="1" w:styleId="MarginEdition">
    <w:name w:val="Margin Edition"/>
    <w:basedOn w:val="MarginNote"/>
    <w:rsid w:val="00435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53C"/>
    <w:rPr>
      <w:sz w:val="2"/>
      <w:szCs w:val="2"/>
    </w:rPr>
  </w:style>
  <w:style w:type="character" w:customStyle="1" w:styleId="Small">
    <w:name w:val="Small"/>
    <w:basedOn w:val="DefaultParagraphFont"/>
    <w:rsid w:val="0043553C"/>
    <w:rPr>
      <w:sz w:val="16"/>
    </w:rPr>
  </w:style>
  <w:style w:type="paragraph" w:customStyle="1" w:styleId="WideTable">
    <w:name w:val="Wide Table"/>
    <w:basedOn w:val="Normal"/>
    <w:rsid w:val="00435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53C"/>
  </w:style>
  <w:style w:type="paragraph" w:styleId="Quote">
    <w:name w:val="Quote"/>
    <w:basedOn w:val="Heading1"/>
    <w:link w:val="QuoteChar"/>
    <w:qFormat/>
    <w:rsid w:val="00435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53C"/>
    <w:pPr>
      <w:pageBreakBefore/>
    </w:pPr>
  </w:style>
  <w:style w:type="paragraph" w:customStyle="1" w:styleId="Border">
    <w:name w:val="Border"/>
    <w:basedOn w:val="Normal"/>
    <w:qFormat/>
    <w:rsid w:val="00435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53C"/>
    <w:rPr>
      <w:u w:val="single"/>
    </w:rPr>
  </w:style>
  <w:style w:type="character" w:customStyle="1" w:styleId="BoldandItalics">
    <w:name w:val="Bold and Italics"/>
    <w:qFormat/>
    <w:rsid w:val="0043553C"/>
    <w:rPr>
      <w:b/>
      <w:i/>
      <w:u w:val="none"/>
    </w:rPr>
  </w:style>
  <w:style w:type="paragraph" w:styleId="BalloonText">
    <w:name w:val="Balloon Text"/>
    <w:basedOn w:val="Normal"/>
    <w:link w:val="BalloonTextChar"/>
    <w:rsid w:val="00435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53C"/>
    <w:pPr>
      <w:spacing w:before="0" w:after="0"/>
    </w:pPr>
  </w:style>
  <w:style w:type="paragraph" w:customStyle="1" w:styleId="BodyTextBold">
    <w:name w:val="Body Text Bold"/>
    <w:basedOn w:val="BodyText"/>
    <w:qFormat/>
    <w:rsid w:val="0043553C"/>
    <w:rPr>
      <w:b/>
    </w:rPr>
  </w:style>
  <w:style w:type="character" w:styleId="Hyperlink">
    <w:name w:val="Hyperlink"/>
    <w:basedOn w:val="DefaultParagraphFont"/>
    <w:uiPriority w:val="99"/>
    <w:unhideWhenUsed/>
    <w:rsid w:val="00FF4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1363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MSTGN4014 Produce and analyse spreadsheets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2022-12-22T00:44:00Z</dcterms:created>
  <dcterms:modified xsi:type="dcterms:W3CDTF">2022-12-22T00:44:00Z</dcterms:modified>
</cp:coreProperties>
</file>