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2BD" w:rsidP="00A62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MSTGN4001 Coordinate or set up machines for product change</w:t>
      </w:r>
      <w:r>
        <w:fldChar w:fldCharType="end"/>
      </w:r>
    </w:p>
    <w:p w:rsidR="00A622BD" w:rsidP="00A622BD">
      <w:pPr>
        <w:pStyle w:val="Version"/>
        <w:sectPr w:rsidSect="00AE3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FA5" w:rsidP="00AE3FA5">
      <w:pPr>
        <w:pStyle w:val="SuperHeading"/>
      </w:pPr>
      <w:r w:rsidRPr="00AE3FA5">
        <w:t>Assessment Requirements for MSTGN4001 Coordinate or set up machines for product change</w:t>
      </w:r>
    </w:p>
    <w:p w:rsidR="00000000" w:rsidRPr="00AE3FA5" w:rsidP="00AE3FA5">
      <w:pPr>
        <w:pStyle w:val="Heading1"/>
      </w:pPr>
      <w:bookmarkStart w:id="1" w:name="O_931473"/>
      <w:bookmarkEnd w:id="1"/>
      <w:r w:rsidRPr="00AE3FA5">
        <w:t>Modification History</w:t>
      </w:r>
    </w:p>
    <w:p w:rsidR="00000000" w:rsidRPr="00AE3FA5" w:rsidP="00A622BD">
      <w:pPr>
        <w:pStyle w:val="BodyText"/>
      </w:pPr>
      <w:r w:rsidRPr="00AE3FA5">
        <w:t>Release 1. Supersedes:</w:t>
      </w:r>
    </w:p>
    <w:p w:rsidR="00000000" w:rsidRPr="00AE3FA5" w:rsidP="00AE3FA5">
      <w:pPr>
        <w:pStyle w:val="ListBullet"/>
      </w:pPr>
      <w:r w:rsidRPr="00AE3FA5">
        <w:t>LMTGN4001A Coordinate or set up machines for product change - Equivalent</w:t>
      </w:r>
    </w:p>
    <w:p w:rsidR="00000000" w:rsidRPr="00AE3FA5" w:rsidP="00AE3FA5">
      <w:pPr>
        <w:pStyle w:val="ListBullet"/>
      </w:pPr>
      <w:r w:rsidRPr="00AE3FA5">
        <w:t>LMTGN4009A Set and modify machines for product change - Equivalent</w:t>
      </w:r>
    </w:p>
    <w:p w:rsidR="00A622BD" w:rsidP="00AE3FA5">
      <w:pPr>
        <w:pStyle w:val="ListBullet"/>
      </w:pPr>
      <w:r w:rsidRPr="00AE3FA5">
        <w:t>LMTLA4002A Program and monitor commercial laundry machine control systems - Not equivalent.</w:t>
      </w:r>
    </w:p>
    <w:p w:rsidR="00A622BD" w:rsidP="00AE3FA5">
      <w:pPr>
        <w:pStyle w:val="ListBullet"/>
      </w:pPr>
    </w:p>
    <w:p w:rsidR="00000000" w:rsidRPr="00AE3FA5" w:rsidP="00AE3FA5">
      <w:pPr>
        <w:pStyle w:val="Heading1"/>
      </w:pPr>
      <w:bookmarkStart w:id="2" w:name="O_931476"/>
      <w:bookmarkEnd w:id="2"/>
      <w:r w:rsidRPr="00AE3FA5">
        <w:t>Performance Evidence</w:t>
      </w:r>
    </w:p>
    <w:p w:rsidR="00000000" w:rsidRPr="00AE3FA5" w:rsidP="00A622BD">
      <w:pPr>
        <w:pStyle w:val="BodyText"/>
      </w:pPr>
      <w:r w:rsidRPr="00AE3FA5">
        <w:t>Evidence required to demonstrate competence in this unit m</w:t>
      </w:r>
      <w:r w:rsidRPr="00AE3FA5">
        <w:t>ust be relevant to and satisfy the requirements of the elements and performance criteria, and include:</w:t>
      </w:r>
    </w:p>
    <w:p w:rsidR="00000000" w:rsidRPr="00AE3FA5" w:rsidP="00AE3FA5">
      <w:pPr>
        <w:pStyle w:val="ListBullet"/>
      </w:pPr>
      <w:r w:rsidRPr="00AE3FA5">
        <w:t xml:space="preserve">reading and following work instructions, standard operating procedures (SOPs), safe work practices </w:t>
      </w:r>
    </w:p>
    <w:p w:rsidR="00000000" w:rsidRPr="00AE3FA5" w:rsidP="00AE3FA5">
      <w:pPr>
        <w:pStyle w:val="ListBullet"/>
      </w:pPr>
      <w:r w:rsidRPr="00AE3FA5">
        <w:t>applying relevant standards</w:t>
      </w:r>
    </w:p>
    <w:p w:rsidR="00000000" w:rsidRPr="00AE3FA5" w:rsidP="00AE3FA5">
      <w:pPr>
        <w:pStyle w:val="ListBullet"/>
      </w:pPr>
      <w:r w:rsidRPr="00AE3FA5">
        <w:t>interpreting specificati</w:t>
      </w:r>
      <w:r w:rsidRPr="00AE3FA5">
        <w:t>ons for machine settings</w:t>
      </w:r>
    </w:p>
    <w:p w:rsidR="00000000" w:rsidRPr="00AE3FA5" w:rsidP="00AE3FA5">
      <w:pPr>
        <w:pStyle w:val="ListBullet"/>
      </w:pPr>
      <w:r w:rsidRPr="00AE3FA5">
        <w:t>interpreting and carrying out established procedures</w:t>
      </w:r>
    </w:p>
    <w:p w:rsidR="00000000" w:rsidRPr="00AE3FA5" w:rsidP="00AE3FA5">
      <w:pPr>
        <w:pStyle w:val="ListBullet"/>
      </w:pPr>
      <w:r w:rsidRPr="00AE3FA5">
        <w:t>operating machine in accordance with manufacturer and workplace instructions to produce specified sample on at least two (2) occasions</w:t>
      </w:r>
    </w:p>
    <w:p w:rsidR="00000000" w:rsidRPr="00AE3FA5" w:rsidP="00AE3FA5">
      <w:pPr>
        <w:pStyle w:val="ListBullet"/>
      </w:pPr>
      <w:r w:rsidRPr="00AE3FA5">
        <w:t>arranging or conducting testing of sample</w:t>
      </w:r>
    </w:p>
    <w:p w:rsidR="00000000" w:rsidRPr="00AE3FA5" w:rsidP="00AE3FA5">
      <w:pPr>
        <w:pStyle w:val="ListBullet"/>
      </w:pPr>
      <w:r w:rsidRPr="00AE3FA5">
        <w:t>m</w:t>
      </w:r>
      <w:r w:rsidRPr="00AE3FA5">
        <w:t>aking appropriate re-adjustments</w:t>
      </w:r>
    </w:p>
    <w:p w:rsidR="00000000" w:rsidRPr="00AE3FA5" w:rsidP="00AE3FA5">
      <w:pPr>
        <w:pStyle w:val="ListBullet"/>
      </w:pPr>
      <w:r w:rsidRPr="00AE3FA5">
        <w:t>communicating with relevant production personnel when the newly set up machine is available</w:t>
      </w:r>
    </w:p>
    <w:p w:rsidR="00000000" w:rsidRPr="00AE3FA5" w:rsidP="00AE3FA5">
      <w:pPr>
        <w:pStyle w:val="ListBullet"/>
      </w:pPr>
      <w:r w:rsidRPr="00AE3FA5">
        <w:t>applying workplace procedures in production operations</w:t>
      </w:r>
    </w:p>
    <w:p w:rsidR="00000000" w:rsidRPr="00AE3FA5" w:rsidP="00AE3FA5">
      <w:pPr>
        <w:pStyle w:val="ListBullet"/>
      </w:pPr>
      <w:r w:rsidRPr="00AE3FA5">
        <w:t>preparing reports and maintaining accurate records.</w:t>
      </w:r>
    </w:p>
    <w:p w:rsidR="00000000" w:rsidRPr="00AE3FA5" w:rsidP="00AE3FA5">
      <w:pPr>
        <w:pStyle w:val="AllowPageBreak"/>
      </w:pPr>
    </w:p>
    <w:p w:rsidR="00000000" w:rsidRPr="00AE3FA5" w:rsidP="00AE3FA5">
      <w:pPr>
        <w:pStyle w:val="Heading1"/>
      </w:pPr>
      <w:bookmarkStart w:id="3" w:name="O_931475"/>
      <w:bookmarkEnd w:id="3"/>
      <w:r w:rsidRPr="00AE3FA5">
        <w:t>Knowled</w:t>
      </w:r>
      <w:r w:rsidRPr="00AE3FA5">
        <w:t>ge Evidence</w:t>
      </w:r>
    </w:p>
    <w:p w:rsidR="00000000" w:rsidRPr="00AE3FA5" w:rsidP="00A622BD">
      <w:pPr>
        <w:pStyle w:val="BodyText"/>
      </w:pPr>
      <w:r w:rsidRPr="00AE3FA5">
        <w:t>Evidence must be provided that demonstrates knowledge of:</w:t>
      </w:r>
    </w:p>
    <w:p w:rsidR="00000000" w:rsidRPr="00AE3FA5" w:rsidP="00AE3FA5">
      <w:pPr>
        <w:pStyle w:val="ListBullet"/>
      </w:pPr>
      <w:r w:rsidRPr="00AE3FA5">
        <w:t>safe work practices and procedures and use of personal protective equipment (PPE)</w:t>
      </w:r>
    </w:p>
    <w:p w:rsidR="00000000" w:rsidRPr="00AE3FA5" w:rsidP="00AE3FA5">
      <w:pPr>
        <w:pStyle w:val="ListBullet"/>
      </w:pPr>
      <w:r w:rsidRPr="00AE3FA5">
        <w:t>relevant Australian Standards</w:t>
      </w:r>
    </w:p>
    <w:p w:rsidR="00000000" w:rsidRPr="00AE3FA5" w:rsidP="00AE3FA5">
      <w:pPr>
        <w:pStyle w:val="ListBullet"/>
      </w:pPr>
      <w:r w:rsidRPr="00AE3FA5">
        <w:t>setting up and adjustment requirements for the range of machines and equipment used in the workplace</w:t>
      </w:r>
    </w:p>
    <w:p w:rsidR="00000000" w:rsidRPr="00AE3FA5" w:rsidP="00AE3FA5">
      <w:pPr>
        <w:pStyle w:val="ListBullet"/>
      </w:pPr>
      <w:r w:rsidRPr="00AE3FA5">
        <w:t>quality requirements</w:t>
      </w:r>
    </w:p>
    <w:p w:rsidR="00000000" w:rsidRPr="00AE3FA5" w:rsidP="00AE3FA5">
      <w:pPr>
        <w:pStyle w:val="ListBullet"/>
      </w:pPr>
      <w:r w:rsidRPr="00AE3FA5">
        <w:t>machine manufacturer specifications</w:t>
      </w:r>
    </w:p>
    <w:p w:rsidR="00000000" w:rsidRPr="00AE3FA5" w:rsidP="00AE3FA5">
      <w:pPr>
        <w:pStyle w:val="ListBullet"/>
      </w:pPr>
      <w:r w:rsidRPr="00AE3FA5">
        <w:t>safety and environmental aspects of relevant workplace activities</w:t>
      </w:r>
    </w:p>
    <w:p w:rsidR="00000000" w:rsidRPr="00AE3FA5" w:rsidP="00AE3FA5">
      <w:pPr>
        <w:pStyle w:val="ListBullet"/>
      </w:pPr>
      <w:r w:rsidRPr="00AE3FA5">
        <w:t>quality practices</w:t>
      </w:r>
    </w:p>
    <w:p w:rsidR="00000000" w:rsidRPr="00AE3FA5" w:rsidP="00AE3FA5">
      <w:pPr>
        <w:pStyle w:val="ListBullet"/>
      </w:pPr>
      <w:r w:rsidRPr="00AE3FA5">
        <w:t>workplace proc</w:t>
      </w:r>
      <w:r w:rsidRPr="00AE3FA5">
        <w:t>edures</w:t>
      </w:r>
    </w:p>
    <w:p w:rsidR="00000000" w:rsidRPr="00AE3FA5" w:rsidP="00AE3FA5">
      <w:pPr>
        <w:pStyle w:val="ListBullet"/>
      </w:pPr>
      <w:r w:rsidRPr="00AE3FA5">
        <w:t>recording and reporting practices.</w:t>
      </w:r>
    </w:p>
    <w:p w:rsidR="00000000" w:rsidRPr="00AE3FA5" w:rsidP="00AE3FA5">
      <w:pPr>
        <w:pStyle w:val="AllowPageBreak"/>
      </w:pPr>
    </w:p>
    <w:p w:rsidR="00000000" w:rsidRPr="00AE3FA5" w:rsidP="00AE3FA5">
      <w:pPr>
        <w:pStyle w:val="Heading1"/>
      </w:pPr>
      <w:bookmarkStart w:id="4" w:name="O_931474"/>
      <w:bookmarkEnd w:id="4"/>
      <w:r w:rsidRPr="00AE3FA5">
        <w:t>Assessment Conditions</w:t>
      </w:r>
    </w:p>
    <w:p w:rsidR="00000000" w:rsidRPr="00AE3FA5" w:rsidP="00AE3FA5">
      <w:pPr>
        <w:pStyle w:val="ListBullet"/>
      </w:pPr>
      <w:r w:rsidRPr="00AE3FA5">
        <w:t>Assessors must:</w:t>
      </w:r>
    </w:p>
    <w:p w:rsidR="00000000" w:rsidRPr="00AE3FA5" w:rsidP="00AE3FA5">
      <w:pPr>
        <w:pStyle w:val="ListBullet2"/>
      </w:pPr>
      <w:r w:rsidRPr="00AE3FA5">
        <w:t>satisfy the assessor competency requirements that are in place at the time of the assessment, as set by the VET regulator</w:t>
      </w:r>
    </w:p>
    <w:p w:rsidR="00000000" w:rsidRPr="00AE3FA5" w:rsidP="00AE3FA5">
      <w:pPr>
        <w:pStyle w:val="ListBullet2"/>
      </w:pPr>
      <w:r w:rsidRPr="00AE3FA5">
        <w:t>have vocational competency in coordinating or setting up machines for product change, at least to the level being assessed, with relevant industry knowledge and experience.</w:t>
      </w:r>
    </w:p>
    <w:p w:rsidR="00000000" w:rsidRPr="00AE3FA5" w:rsidP="00AE3FA5">
      <w:pPr>
        <w:pStyle w:val="ListBullet"/>
      </w:pPr>
      <w:r w:rsidRPr="00AE3FA5">
        <w:t>Assessment should occur in operational workplace situations. Where this is not pos</w:t>
      </w:r>
      <w:r w:rsidRPr="00AE3FA5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AE3FA5">
        <w:t>, including environment, task skills, task management skills, contingency management skills and job role environment skills.</w:t>
      </w:r>
    </w:p>
    <w:p w:rsidR="00000000" w:rsidRPr="00AE3FA5" w:rsidP="00AE3FA5">
      <w:pPr>
        <w:pStyle w:val="ListBullet"/>
      </w:pPr>
      <w:r w:rsidRPr="00AE3FA5">
        <w:t>Assessment processes and techniques must be appropriate to the language, literacy and numeracy requirements of the work being perfo</w:t>
      </w:r>
      <w:r w:rsidRPr="00AE3FA5">
        <w:t>rmed and the needs of the candidate.</w:t>
      </w:r>
    </w:p>
    <w:p w:rsidR="00000000" w:rsidRPr="00AE3FA5" w:rsidP="00AE3FA5">
      <w:pPr>
        <w:pStyle w:val="ListBullet"/>
      </w:pPr>
      <w:r w:rsidRPr="00AE3FA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E3FA5" w:rsidP="00AE3FA5">
      <w:pPr>
        <w:pStyle w:val="ListBullet"/>
      </w:pPr>
      <w:r w:rsidRPr="00AE3FA5">
        <w:t>T</w:t>
      </w:r>
      <w:r w:rsidRPr="00AE3FA5">
        <w:t>he unit is applicable to all TCF sectors and assessment must ensure it is delivered to suit the industry it is being applied to.</w:t>
      </w:r>
    </w:p>
    <w:p w:rsidR="00000000" w:rsidRPr="00AE3FA5" w:rsidP="00AE3FA5">
      <w:pPr>
        <w:pStyle w:val="AllowPageBreak"/>
      </w:pPr>
    </w:p>
    <w:p w:rsidR="00000000" w:rsidRPr="00AE3FA5" w:rsidP="00AE3FA5">
      <w:pPr>
        <w:pStyle w:val="Heading1"/>
      </w:pPr>
      <w:bookmarkStart w:id="5" w:name="O_931472"/>
      <w:bookmarkEnd w:id="5"/>
      <w:r w:rsidRPr="00AE3FA5">
        <w:t>Links</w:t>
      </w:r>
    </w:p>
    <w:p w:rsidR="00000000" w:rsidRPr="00AE3FA5" w:rsidP="00A622BD">
      <w:pPr>
        <w:pStyle w:val="BodyText"/>
      </w:pPr>
      <w:r w:rsidRPr="00AE3FA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C42936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AE3FA5" w:rsidP="00AE3FA5"/>
    <w:sectPr w:rsidSect="00AE3F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5" w:rsidRPr="00A622BD" w:rsidP="00A62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BD" w:rsidP="00AE3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2BD" w:rsidP="00AE3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22BD" w:rsidP="00AE3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FA5" w:rsidRPr="00A622BD" w:rsidP="00A62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BD" w:rsidRPr="002D2AF8" w:rsidP="00AE3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MSTGN4001 Coordinate or set up machines for product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A622BD" w:rsidP="00AE3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963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04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AC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FA5"/>
  </w:style>
  <w:style w:type="character" w:customStyle="1" w:styleId="Heading1Char">
    <w:name w:val="Heading 1 Char"/>
    <w:basedOn w:val="DefaultParagraphFont"/>
    <w:link w:val="Heading1"/>
    <w:rsid w:val="00AE3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F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F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FA5"/>
    <w:rPr>
      <w:b/>
      <w:spacing w:val="0"/>
    </w:rPr>
  </w:style>
  <w:style w:type="paragraph" w:customStyle="1" w:styleId="SuperTitle">
    <w:name w:val="SuperTitle"/>
    <w:basedOn w:val="Title"/>
    <w:rsid w:val="00AE3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FA5"/>
    <w:rPr>
      <w:i/>
    </w:rPr>
  </w:style>
  <w:style w:type="paragraph" w:styleId="Caption">
    <w:name w:val="caption"/>
    <w:basedOn w:val="BodyText"/>
    <w:next w:val="Normal"/>
    <w:qFormat/>
    <w:rsid w:val="00AE3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FA5"/>
  </w:style>
  <w:style w:type="paragraph" w:styleId="TableofFigures">
    <w:name w:val="table of figures"/>
    <w:basedOn w:val="Normal"/>
    <w:next w:val="Normal"/>
    <w:semiHidden/>
    <w:rsid w:val="00AE3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FA5"/>
    <w:rPr>
      <w:rFonts w:ascii="Wingdings" w:hAnsi="Wingdings"/>
    </w:rPr>
  </w:style>
  <w:style w:type="paragraph" w:customStyle="1" w:styleId="TableHeading">
    <w:name w:val="Table Heading"/>
    <w:basedOn w:val="HeadingBase"/>
    <w:rsid w:val="00AE3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FA5"/>
    <w:rPr>
      <w:color w:val="0033CC"/>
      <w:u w:val="none"/>
    </w:rPr>
  </w:style>
  <w:style w:type="paragraph" w:customStyle="1" w:styleId="BodyTextRight">
    <w:name w:val="Body Text Right"/>
    <w:basedOn w:val="BodyText"/>
    <w:rsid w:val="00AE3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FA5"/>
    <w:rPr>
      <w:sz w:val="32"/>
    </w:rPr>
  </w:style>
  <w:style w:type="paragraph" w:customStyle="1" w:styleId="HeadingProcedure">
    <w:name w:val="Heading Procedure"/>
    <w:basedOn w:val="HeadingBase"/>
    <w:next w:val="Normal"/>
    <w:rsid w:val="00AE3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FA5"/>
    <w:pPr>
      <w:spacing w:before="60" w:after="60"/>
    </w:pPr>
  </w:style>
  <w:style w:type="paragraph" w:styleId="ListContinue">
    <w:name w:val="List Continue"/>
    <w:basedOn w:val="List"/>
    <w:rsid w:val="00AE3FA5"/>
    <w:pPr>
      <w:ind w:firstLine="0"/>
    </w:pPr>
  </w:style>
  <w:style w:type="paragraph" w:customStyle="1" w:styleId="ListNote">
    <w:name w:val="List Note"/>
    <w:basedOn w:val="List"/>
    <w:rsid w:val="00AE3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FA5"/>
    <w:rPr>
      <w:rFonts w:ascii="Courier New" w:hAnsi="Courier New"/>
    </w:rPr>
  </w:style>
  <w:style w:type="paragraph" w:customStyle="1" w:styleId="NoteBullet">
    <w:name w:val="Note Bullet"/>
    <w:basedOn w:val="Note"/>
    <w:rsid w:val="00AE3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FA5"/>
    <w:rPr>
      <w:b/>
      <w:smallCaps/>
    </w:rPr>
  </w:style>
  <w:style w:type="paragraph" w:customStyle="1" w:styleId="TableListNumber">
    <w:name w:val="Table List Number"/>
    <w:basedOn w:val="ListNumber"/>
    <w:rsid w:val="00AE3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FA5"/>
    <w:pPr>
      <w:numPr>
        <w:numId w:val="9"/>
      </w:numPr>
    </w:pPr>
  </w:style>
  <w:style w:type="paragraph" w:customStyle="1" w:styleId="ListAlpha2">
    <w:name w:val="List Alpha 2"/>
    <w:basedOn w:val="List2"/>
    <w:rsid w:val="00AE3FA5"/>
    <w:pPr>
      <w:numPr>
        <w:numId w:val="8"/>
      </w:numPr>
    </w:pPr>
  </w:style>
  <w:style w:type="paragraph" w:styleId="List2">
    <w:name w:val="List 2"/>
    <w:basedOn w:val="BodyText"/>
    <w:rsid w:val="00AE3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FA5"/>
    <w:pPr>
      <w:numPr>
        <w:numId w:val="4"/>
      </w:numPr>
    </w:pPr>
  </w:style>
  <w:style w:type="paragraph" w:styleId="ListContinue2">
    <w:name w:val="List Continue 2"/>
    <w:basedOn w:val="List2"/>
    <w:rsid w:val="00AE3FA5"/>
    <w:pPr>
      <w:ind w:firstLine="0"/>
    </w:pPr>
  </w:style>
  <w:style w:type="paragraph" w:styleId="ListContinue3">
    <w:name w:val="List Continue 3"/>
    <w:basedOn w:val="List3"/>
    <w:rsid w:val="00AE3FA5"/>
    <w:pPr>
      <w:ind w:left="1021" w:firstLine="0"/>
    </w:pPr>
  </w:style>
  <w:style w:type="paragraph" w:styleId="ListContinue4">
    <w:name w:val="List Continue 4"/>
    <w:basedOn w:val="List4"/>
    <w:rsid w:val="00AE3FA5"/>
    <w:pPr>
      <w:ind w:firstLine="0"/>
    </w:pPr>
  </w:style>
  <w:style w:type="paragraph" w:styleId="ListContinue5">
    <w:name w:val="List Continue 5"/>
    <w:basedOn w:val="List5"/>
    <w:rsid w:val="00AE3FA5"/>
    <w:pPr>
      <w:ind w:firstLine="0"/>
    </w:pPr>
  </w:style>
  <w:style w:type="paragraph" w:styleId="ListNumber3">
    <w:name w:val="List Number 3"/>
    <w:basedOn w:val="List3"/>
    <w:rsid w:val="00AE3FA5"/>
    <w:pPr>
      <w:numPr>
        <w:numId w:val="5"/>
      </w:numPr>
    </w:pPr>
  </w:style>
  <w:style w:type="paragraph" w:styleId="ListNumber4">
    <w:name w:val="List Number 4"/>
    <w:basedOn w:val="List4"/>
    <w:rsid w:val="00AE3FA5"/>
    <w:pPr>
      <w:numPr>
        <w:numId w:val="6"/>
      </w:numPr>
    </w:pPr>
  </w:style>
  <w:style w:type="paragraph" w:styleId="ListNumber5">
    <w:name w:val="List Number 5"/>
    <w:basedOn w:val="List5"/>
    <w:rsid w:val="00AE3FA5"/>
    <w:pPr>
      <w:numPr>
        <w:numId w:val="7"/>
      </w:numPr>
    </w:pPr>
  </w:style>
  <w:style w:type="paragraph" w:styleId="BlockText">
    <w:name w:val="Block Text"/>
    <w:basedOn w:val="Normal"/>
    <w:rsid w:val="00AE3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FA5"/>
    <w:rPr>
      <w:sz w:val="16"/>
      <w:vertAlign w:val="superscript"/>
    </w:rPr>
  </w:style>
  <w:style w:type="character" w:customStyle="1" w:styleId="Symbols">
    <w:name w:val="Symbols"/>
    <w:basedOn w:val="DefaultParagraphFont"/>
    <w:rsid w:val="00AE3FA5"/>
    <w:rPr>
      <w:rFonts w:ascii="Symbol" w:hAnsi="Symbol"/>
    </w:rPr>
  </w:style>
  <w:style w:type="character" w:customStyle="1" w:styleId="MenuOptions">
    <w:name w:val="Menu Options"/>
    <w:basedOn w:val="DefaultParagraphFont"/>
    <w:rsid w:val="00AE3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FA5"/>
    <w:rPr>
      <w:b/>
    </w:rPr>
  </w:style>
  <w:style w:type="character" w:customStyle="1" w:styleId="Underlined">
    <w:name w:val="Underlined"/>
    <w:basedOn w:val="DefaultParagraphFont"/>
    <w:rsid w:val="00AE3FA5"/>
    <w:rPr>
      <w:u w:val="single"/>
    </w:rPr>
  </w:style>
  <w:style w:type="paragraph" w:customStyle="1" w:styleId="TableBodyTextRight">
    <w:name w:val="Table Body Text Right"/>
    <w:basedOn w:val="TableBodyText"/>
    <w:rsid w:val="00AE3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FA5"/>
    <w:rPr>
      <w:sz w:val="18"/>
    </w:rPr>
  </w:style>
  <w:style w:type="paragraph" w:customStyle="1" w:styleId="BodySmallRight">
    <w:name w:val="Body Small Right"/>
    <w:basedOn w:val="BodyTextRight"/>
    <w:rsid w:val="00AE3FA5"/>
    <w:rPr>
      <w:sz w:val="18"/>
      <w:szCs w:val="18"/>
    </w:rPr>
  </w:style>
  <w:style w:type="paragraph" w:customStyle="1" w:styleId="MarginEdition">
    <w:name w:val="Margin Edition"/>
    <w:basedOn w:val="MarginNote"/>
    <w:rsid w:val="00AE3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FA5"/>
    <w:rPr>
      <w:sz w:val="2"/>
      <w:szCs w:val="2"/>
    </w:rPr>
  </w:style>
  <w:style w:type="character" w:customStyle="1" w:styleId="Small">
    <w:name w:val="Small"/>
    <w:basedOn w:val="DefaultParagraphFont"/>
    <w:rsid w:val="00AE3FA5"/>
    <w:rPr>
      <w:sz w:val="16"/>
    </w:rPr>
  </w:style>
  <w:style w:type="paragraph" w:customStyle="1" w:styleId="WideTable">
    <w:name w:val="Wide Table"/>
    <w:basedOn w:val="Normal"/>
    <w:rsid w:val="00AE3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FA5"/>
  </w:style>
  <w:style w:type="paragraph" w:styleId="Quote">
    <w:name w:val="Quote"/>
    <w:basedOn w:val="Heading1"/>
    <w:link w:val="QuoteChar"/>
    <w:qFormat/>
    <w:rsid w:val="00AE3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FA5"/>
    <w:pPr>
      <w:pageBreakBefore/>
    </w:pPr>
  </w:style>
  <w:style w:type="paragraph" w:customStyle="1" w:styleId="Border">
    <w:name w:val="Border"/>
    <w:basedOn w:val="Normal"/>
    <w:qFormat/>
    <w:rsid w:val="00AE3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FA5"/>
    <w:rPr>
      <w:u w:val="single"/>
    </w:rPr>
  </w:style>
  <w:style w:type="character" w:customStyle="1" w:styleId="BoldandItalics">
    <w:name w:val="Bold and Italics"/>
    <w:qFormat/>
    <w:rsid w:val="00AE3FA5"/>
    <w:rPr>
      <w:b/>
      <w:i/>
      <w:u w:val="none"/>
    </w:rPr>
  </w:style>
  <w:style w:type="paragraph" w:styleId="BalloonText">
    <w:name w:val="Balloon Text"/>
    <w:basedOn w:val="Normal"/>
    <w:link w:val="BalloonTextChar"/>
    <w:rsid w:val="00AE3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FA5"/>
    <w:pPr>
      <w:spacing w:before="0" w:after="0"/>
    </w:pPr>
  </w:style>
  <w:style w:type="paragraph" w:customStyle="1" w:styleId="BodyTextBold">
    <w:name w:val="Body Text Bold"/>
    <w:basedOn w:val="BodyText"/>
    <w:qFormat/>
    <w:rsid w:val="00AE3FA5"/>
    <w:rPr>
      <w:b/>
    </w:rPr>
  </w:style>
  <w:style w:type="character" w:styleId="Hyperlink">
    <w:name w:val="Hyperlink"/>
    <w:basedOn w:val="DefaultParagraphFont"/>
    <w:uiPriority w:val="99"/>
    <w:unhideWhenUsed/>
    <w:rsid w:val="00A62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2983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MSTGN4001 Coordinate or set up machines for product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2019-09-11T06:21:00Z</dcterms:created>
  <dcterms:modified xsi:type="dcterms:W3CDTF">2019-09-11T06:21:00Z</dcterms:modified>
</cp:coreProperties>
</file>