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083" w:rsidP="002C7083">
      <w:pPr>
        <w:pStyle w:val="Title"/>
      </w:pPr>
      <w:r>
        <w:fldChar w:fldCharType="begin"/>
      </w:r>
      <w:r>
        <w:instrText xml:space="preserve"> TITLE   \* MERGEFORMAT </w:instrText>
      </w:r>
      <w:r>
        <w:fldChar w:fldCharType="separate"/>
      </w:r>
      <w:r>
        <w:t>MSTGN3025 Draw 3D designs</w:t>
      </w:r>
      <w:r>
        <w:fldChar w:fldCharType="end"/>
      </w:r>
    </w:p>
    <w:p w:rsidR="002C7083" w:rsidP="002C7083">
      <w:pPr>
        <w:pStyle w:val="Version"/>
        <w:sectPr w:rsidSect="00497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2B4" w:rsidP="004972B4">
      <w:pPr>
        <w:pStyle w:val="SuperHeading"/>
      </w:pPr>
      <w:r w:rsidRPr="004972B4">
        <w:t>MSTGN3025 Draw 3D designs</w:t>
      </w:r>
    </w:p>
    <w:p w:rsidR="00000000" w:rsidRPr="004972B4" w:rsidP="004972B4">
      <w:pPr>
        <w:pStyle w:val="Heading1"/>
      </w:pPr>
      <w:bookmarkStart w:id="1" w:name="O_1256787"/>
      <w:bookmarkEnd w:id="1"/>
      <w:r w:rsidRPr="004972B4">
        <w:t>Modification History</w:t>
      </w:r>
    </w:p>
    <w:p w:rsidR="002C7083" w:rsidP="002C7083">
      <w:pPr>
        <w:pStyle w:val="BodyText"/>
      </w:pPr>
      <w:r w:rsidRPr="004972B4">
        <w:t>Release 1. Unit Code and Application changed. Very minor title change to remove hyphen. Elements and Performance Criteria simplified with Element 1 removed. Foundation Skills field populated. Range of Conditions removed with relevant i</w:t>
      </w:r>
      <w:r w:rsidRPr="004972B4">
        <w:t>nformation moved to other areas of unit. Assessment Requirements clarified with generic foundation skills statements moved to appropriate section and duplication with Performance Criteria removed.  Supersedes and is equivalent to MSTGN3006 Draw 3-D designs</w:t>
      </w:r>
      <w:r w:rsidRPr="004972B4">
        <w:t>.</w:t>
      </w:r>
    </w:p>
    <w:p w:rsidR="00000000" w:rsidRPr="004972B4" w:rsidP="004972B4">
      <w:pPr>
        <w:pStyle w:val="Heading1"/>
      </w:pPr>
      <w:bookmarkStart w:id="2" w:name="O_1256788"/>
      <w:bookmarkEnd w:id="2"/>
      <w:r w:rsidRPr="004972B4">
        <w:t>Application</w:t>
      </w:r>
    </w:p>
    <w:p w:rsidR="00000000" w:rsidRPr="004972B4" w:rsidP="002C7083">
      <w:pPr>
        <w:pStyle w:val="BodyText"/>
      </w:pPr>
      <w:r w:rsidRPr="004972B4">
        <w:t>This unit describes the skills and knowledge required to draw 3D designs for textile, clothing and footwear (TCF) products. The 3D drawings feature all perspectives of the product and are used as a communication tool for c</w:t>
      </w:r>
      <w:r w:rsidRPr="004972B4">
        <w:t>onstruction or promotional purposes. The drawing may be manual or digital.</w:t>
      </w:r>
    </w:p>
    <w:p w:rsidR="00000000" w:rsidRPr="004972B4" w:rsidP="002C7083">
      <w:pPr>
        <w:pStyle w:val="BodyText"/>
      </w:pPr>
      <w:r w:rsidRPr="004972B4">
        <w:t>This unit applies to individuals drawing in accordance with a pre-determined design.</w:t>
      </w:r>
    </w:p>
    <w:p w:rsidR="002C7083" w:rsidP="002C7083">
      <w:pPr>
        <w:pStyle w:val="BodyText"/>
      </w:pPr>
      <w:r w:rsidRPr="004972B4">
        <w:t>No licensing or certification requirements exist at the time of publication. Relevant legislatio</w:t>
      </w:r>
      <w:r w:rsidRPr="004972B4">
        <w:t>n, industry standards and codes of practice within Australia must be applied.</w:t>
      </w:r>
    </w:p>
    <w:p w:rsidR="00000000" w:rsidRPr="004972B4" w:rsidP="004972B4">
      <w:pPr>
        <w:pStyle w:val="Heading1"/>
      </w:pPr>
      <w:bookmarkStart w:id="3" w:name="O_1256790"/>
      <w:bookmarkEnd w:id="3"/>
      <w:r w:rsidRPr="004972B4">
        <w:t>Competency Field</w:t>
      </w:r>
    </w:p>
    <w:p w:rsidR="00000000" w:rsidRPr="004972B4" w:rsidP="002C7083">
      <w:pPr>
        <w:pStyle w:val="BodyText"/>
      </w:pPr>
      <w:r w:rsidRPr="004972B4">
        <w:t>Generic</w:t>
      </w:r>
    </w:p>
    <w:p w:rsidR="00000000" w:rsidRPr="004972B4" w:rsidP="004972B4">
      <w:pPr>
        <w:pStyle w:val="Heading1"/>
      </w:pPr>
      <w:bookmarkStart w:id="4" w:name="O_1256792"/>
      <w:bookmarkEnd w:id="4"/>
      <w:r w:rsidRPr="004972B4">
        <w:t>Elements and Performance Criteria</w:t>
      </w:r>
    </w:p>
    <w:tbl>
      <w:tblPr>
        <w:tblW w:w="9639" w:type="dxa"/>
        <w:tblLayout w:type="fixed"/>
        <w:tblCellMar>
          <w:left w:w="62" w:type="dxa"/>
          <w:right w:w="62" w:type="dxa"/>
        </w:tblCellMar>
        <w:tblLook w:val="0000"/>
      </w:tblPr>
      <w:tblGrid>
        <w:gridCol w:w="2502"/>
        <w:gridCol w:w="7137"/>
      </w:tblGrid>
      <w:tr w:rsidTr="002C708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72B4" w:rsidP="004972B4">
            <w:pPr>
              <w:pStyle w:val="BodyText"/>
            </w:pPr>
            <w:r w:rsidRPr="004972B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72B4">
            <w:pPr>
              <w:pStyle w:val="BodyText"/>
              <w:rPr>
                <w:lang w:val="en-NZ"/>
              </w:rPr>
            </w:pPr>
            <w:r w:rsidRPr="004972B4">
              <w:rPr>
                <w:rStyle w:val="SpecialBold"/>
              </w:rPr>
              <w:t>Performance Criteria</w:t>
            </w:r>
          </w:p>
        </w:tc>
      </w:tr>
      <w:tr w:rsidTr="002C708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Perfor</w:t>
            </w:r>
            <w:r w:rsidRPr="004972B4">
              <w:t>mance criteria describe the performance needed to demonstrate achievement of the element.</w:t>
            </w:r>
          </w:p>
        </w:tc>
      </w:tr>
      <w:tr w:rsidTr="002C708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1. Prepare for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2B4" w:rsidP="004972B4">
            <w:pPr>
              <w:pStyle w:val="BodyText"/>
            </w:pPr>
            <w:r w:rsidRPr="004972B4">
              <w:t xml:space="preserve">1.1 Obtain and interpret information that informs drawing requirements  </w:t>
            </w:r>
          </w:p>
          <w:p w:rsidR="00000000" w:rsidRPr="004972B4" w:rsidP="004972B4">
            <w:pPr>
              <w:pStyle w:val="BodyText"/>
            </w:pPr>
            <w:r w:rsidRPr="004972B4">
              <w:t>1.2 Identify features, specifications and quality criteria for drawing to be completed</w:t>
            </w:r>
          </w:p>
          <w:p w:rsidR="00000000" w:rsidP="004972B4">
            <w:pPr>
              <w:pStyle w:val="BodyText"/>
              <w:rPr>
                <w:lang w:val="en-NZ"/>
              </w:rPr>
            </w:pPr>
            <w:r w:rsidRPr="004972B4">
              <w:t>1.3 Select and prepare drawing tools and equipment based on job requirements</w:t>
            </w:r>
          </w:p>
        </w:tc>
      </w:tr>
      <w:tr w:rsidTr="002C708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 xml:space="preserve">2. Apply 3D drawing </w:t>
            </w:r>
            <w:r w:rsidRPr="004972B4">
              <w:t>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2B4" w:rsidP="004972B4">
            <w:pPr>
              <w:pStyle w:val="BodyText"/>
            </w:pPr>
            <w:r w:rsidRPr="004972B4">
              <w:t>2.1 Draw design of product showing relevant wearing or place</w:t>
            </w:r>
            <w:r w:rsidRPr="004972B4">
              <w:t xml:space="preserve">ment </w:t>
            </w:r>
            <w:r w:rsidRPr="004972B4">
              <w:t xml:space="preserve">angles </w:t>
            </w:r>
          </w:p>
          <w:p w:rsidR="00000000" w:rsidRPr="004972B4" w:rsidP="004972B4">
            <w:pPr>
              <w:pStyle w:val="BodyText"/>
            </w:pPr>
            <w:r w:rsidRPr="004972B4">
              <w:t>2.2 Draw all required views of the product</w:t>
            </w:r>
          </w:p>
          <w:p w:rsidR="00000000" w:rsidP="004972B4">
            <w:pPr>
              <w:pStyle w:val="BodyText"/>
              <w:rPr>
                <w:lang w:val="en-NZ"/>
              </w:rPr>
            </w:pPr>
            <w:r w:rsidRPr="004972B4">
              <w:t xml:space="preserve">2.3 Confirm drawing with relevant people and make necessary adjustments to meet requirements </w:t>
            </w:r>
          </w:p>
        </w:tc>
      </w:tr>
      <w:tr w:rsidTr="002C708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3. Finalise 3D designs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2B4" w:rsidP="004972B4">
            <w:pPr>
              <w:pStyle w:val="BodyText"/>
            </w:pPr>
            <w:r w:rsidRPr="004972B4">
              <w:t xml:space="preserve">3.1 Render finalised drawing according to requirements </w:t>
            </w:r>
          </w:p>
          <w:p w:rsidR="00000000" w:rsidRPr="004972B4" w:rsidP="004972B4">
            <w:pPr>
              <w:pStyle w:val="BodyText"/>
            </w:pPr>
            <w:r w:rsidRPr="004972B4">
              <w:t>3.2 Select presentation ma</w:t>
            </w:r>
            <w:r w:rsidRPr="004972B4">
              <w:t>terials, tools and equipment suited to the drawing</w:t>
            </w:r>
          </w:p>
          <w:p w:rsidR="00000000" w:rsidRPr="004972B4" w:rsidP="004972B4">
            <w:pPr>
              <w:pStyle w:val="BodyText"/>
            </w:pPr>
            <w:r w:rsidRPr="004972B4">
              <w:t xml:space="preserve">3.3 Apply appropriate visual presentation techniques to final illustration </w:t>
            </w:r>
          </w:p>
          <w:p w:rsidR="00000000" w:rsidRPr="004972B4" w:rsidP="004972B4">
            <w:pPr>
              <w:pStyle w:val="BodyText"/>
            </w:pPr>
            <w:r w:rsidRPr="004972B4">
              <w:t>3.4 File and store documentation in accordance with workplace procedures</w:t>
            </w:r>
          </w:p>
        </w:tc>
      </w:tr>
    </w:tbl>
    <w:p w:rsidR="002C7083" w:rsidP="004972B4">
      <w:pPr>
        <w:pStyle w:val="BodyText"/>
      </w:pPr>
    </w:p>
    <w:p w:rsidR="002C7083" w:rsidP="004972B4">
      <w:pPr>
        <w:pStyle w:val="BodyText"/>
      </w:pPr>
    </w:p>
    <w:p w:rsidR="00000000" w:rsidRPr="004972B4" w:rsidP="004972B4">
      <w:pPr>
        <w:pStyle w:val="Heading1"/>
      </w:pPr>
      <w:bookmarkStart w:id="5" w:name="O_1256793"/>
      <w:bookmarkEnd w:id="5"/>
      <w:r w:rsidRPr="004972B4">
        <w:t>Foundation Skills</w:t>
      </w:r>
    </w:p>
    <w:p w:rsidR="00000000" w:rsidRPr="004972B4" w:rsidP="002C7083">
      <w:pPr>
        <w:pStyle w:val="BodyText"/>
      </w:pPr>
      <w:r w:rsidRPr="004972B4">
        <w:t>This section describes those language, literacy, numeracy and employment skills that are essential to performance but not explicit in the performance criteria.</w:t>
      </w:r>
    </w:p>
    <w:p w:rsidR="00000000" w:rsidRPr="004972B4" w:rsidP="004972B4">
      <w:pPr>
        <w:pStyle w:val="ListBullet"/>
      </w:pPr>
      <w:r w:rsidRPr="004972B4">
        <w:t>Reading skills to interpret product and design information.</w:t>
      </w:r>
    </w:p>
    <w:p w:rsidR="002C7083" w:rsidP="002C7083">
      <w:pPr>
        <w:pStyle w:val="BodyText"/>
      </w:pPr>
      <w:r w:rsidRPr="004972B4">
        <w:t>Other foundation skills essential t</w:t>
      </w:r>
      <w:r w:rsidRPr="004972B4">
        <w:t>o performance are explicit in the performance criteria of this unit.</w:t>
      </w:r>
    </w:p>
    <w:p w:rsidR="00000000" w:rsidRPr="004972B4" w:rsidP="004972B4">
      <w:pPr>
        <w:pStyle w:val="Heading1"/>
      </w:pPr>
      <w:bookmarkStart w:id="6" w:name="O_1256795"/>
      <w:bookmarkEnd w:id="6"/>
      <w:r w:rsidRPr="004972B4">
        <w:t>Unit Mapping Information</w:t>
      </w:r>
    </w:p>
    <w:p w:rsidR="002C7083" w:rsidP="002C7083">
      <w:pPr>
        <w:pStyle w:val="BodyText"/>
      </w:pPr>
      <w:r w:rsidRPr="004972B4">
        <w:t>Supersedes and is equivalent to MSTGN3006 Draw 3-D designs.</w:t>
      </w:r>
    </w:p>
    <w:p w:rsidR="00000000" w:rsidRPr="004972B4" w:rsidP="004972B4">
      <w:pPr>
        <w:pStyle w:val="Heading1"/>
      </w:pPr>
      <w:bookmarkStart w:id="7" w:name="O_1256802"/>
      <w:bookmarkEnd w:id="7"/>
      <w:r w:rsidRPr="004972B4">
        <w:t>Links</w:t>
      </w:r>
    </w:p>
    <w:p w:rsidR="00000000" w:rsidRPr="004972B4" w:rsidP="002C7083">
      <w:pPr>
        <w:pStyle w:val="BodyText"/>
      </w:pPr>
      <w:r w:rsidRPr="004972B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7F2EFF">
        <w:rPr>
          <w:rStyle w:val="Hyperlink"/>
        </w:rPr>
        <w:t>https://vetnet.gov.au/Pages/TrainingDocs.aspx?q=a203ec5c-de7d-406b-b3e1-8f1a9b76e92e</w:t>
      </w:r>
      <w:r>
        <w:fldChar w:fldCharType="end"/>
      </w:r>
    </w:p>
    <w:p w:rsidR="00000000" w:rsidRPr="004972B4" w:rsidP="004972B4"/>
    <w:sectPr w:rsidSect="004972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rsidRPr="002C7083" w:rsidP="002C7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83" w:rsidP="00497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7083" w:rsidP="004972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7083" w:rsidP="00497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2B4" w:rsidRPr="002C7083" w:rsidP="002C7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83" w:rsidRPr="002D2AF8" w:rsidP="004972B4">
    <w:pPr>
      <w:pStyle w:val="Header"/>
      <w:framePr w:wrap="around"/>
    </w:pPr>
    <w:r>
      <w:fldChar w:fldCharType="begin"/>
    </w:r>
    <w:r>
      <w:instrText xml:space="preserve"> TITLE   \* MERGEFORMAT </w:instrText>
    </w:r>
    <w:r>
      <w:fldChar w:fldCharType="separate"/>
    </w:r>
    <w:r>
      <w:t>MSTGN3025 Draw 3D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C7083" w:rsidP="00497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543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1A8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2B4"/>
    <w:pPr>
      <w:spacing w:before="360" w:after="60"/>
      <w:outlineLvl w:val="0"/>
    </w:pPr>
    <w:rPr>
      <w:sz w:val="32"/>
    </w:rPr>
  </w:style>
  <w:style w:type="paragraph" w:styleId="Heading2">
    <w:name w:val="heading 2"/>
    <w:basedOn w:val="HeadingBase"/>
    <w:next w:val="BodyText"/>
    <w:link w:val="Heading2Char"/>
    <w:qFormat/>
    <w:rsid w:val="004972B4"/>
    <w:pPr>
      <w:keepLines/>
      <w:spacing w:before="240" w:after="120"/>
      <w:outlineLvl w:val="1"/>
    </w:pPr>
    <w:rPr>
      <w:sz w:val="28"/>
      <w:szCs w:val="40"/>
    </w:rPr>
  </w:style>
  <w:style w:type="paragraph" w:styleId="Heading3">
    <w:name w:val="heading 3"/>
    <w:basedOn w:val="HeadingBase"/>
    <w:next w:val="BodyText"/>
    <w:link w:val="Heading3Char"/>
    <w:qFormat/>
    <w:rsid w:val="004972B4"/>
    <w:pPr>
      <w:spacing w:before="180" w:after="120"/>
      <w:outlineLvl w:val="2"/>
    </w:pPr>
    <w:rPr>
      <w:spacing w:val="-10"/>
      <w:kern w:val="32"/>
    </w:rPr>
  </w:style>
  <w:style w:type="paragraph" w:styleId="Heading4">
    <w:name w:val="heading 4"/>
    <w:basedOn w:val="HeadingBase"/>
    <w:next w:val="BodyText"/>
    <w:link w:val="Heading4Char"/>
    <w:qFormat/>
    <w:rsid w:val="004972B4"/>
    <w:pPr>
      <w:spacing w:before="160" w:after="120"/>
      <w:outlineLvl w:val="3"/>
    </w:pPr>
    <w:rPr>
      <w:sz w:val="22"/>
    </w:rPr>
  </w:style>
  <w:style w:type="paragraph" w:styleId="Heading5">
    <w:name w:val="heading 5"/>
    <w:basedOn w:val="HeadingBase"/>
    <w:next w:val="Normal"/>
    <w:link w:val="Heading5Char"/>
    <w:qFormat/>
    <w:rsid w:val="004972B4"/>
    <w:pPr>
      <w:spacing w:before="80"/>
      <w:outlineLvl w:val="4"/>
    </w:pPr>
    <w:rPr>
      <w:color w:val="918585"/>
      <w:sz w:val="20"/>
    </w:rPr>
  </w:style>
  <w:style w:type="paragraph" w:styleId="Heading6">
    <w:name w:val="heading 6"/>
    <w:basedOn w:val="HeadingBase"/>
    <w:next w:val="Normal"/>
    <w:link w:val="Heading6Char"/>
    <w:qFormat/>
    <w:rsid w:val="004972B4"/>
    <w:pPr>
      <w:spacing w:before="60"/>
      <w:outlineLvl w:val="5"/>
    </w:pPr>
    <w:rPr>
      <w:color w:val="918585"/>
      <w:sz w:val="20"/>
    </w:rPr>
  </w:style>
  <w:style w:type="paragraph" w:styleId="Heading7">
    <w:name w:val="heading 7"/>
    <w:basedOn w:val="Normal"/>
    <w:next w:val="Normal"/>
    <w:link w:val="Heading7Char"/>
    <w:qFormat/>
    <w:rsid w:val="004972B4"/>
    <w:pPr>
      <w:ind w:left="720"/>
      <w:outlineLvl w:val="6"/>
    </w:pPr>
    <w:rPr>
      <w:i/>
    </w:rPr>
  </w:style>
  <w:style w:type="paragraph" w:styleId="Heading8">
    <w:name w:val="heading 8"/>
    <w:basedOn w:val="Normal"/>
    <w:next w:val="Normal"/>
    <w:link w:val="Heading8Char"/>
    <w:qFormat/>
    <w:rsid w:val="004972B4"/>
    <w:pPr>
      <w:ind w:left="720"/>
      <w:outlineLvl w:val="7"/>
    </w:pPr>
    <w:rPr>
      <w:i/>
    </w:rPr>
  </w:style>
  <w:style w:type="paragraph" w:styleId="Heading9">
    <w:name w:val="heading 9"/>
    <w:basedOn w:val="Normal"/>
    <w:next w:val="Normal"/>
    <w:link w:val="Heading9Char"/>
    <w:qFormat/>
    <w:rsid w:val="004972B4"/>
    <w:pPr>
      <w:ind w:left="720"/>
      <w:outlineLvl w:val="8"/>
    </w:pPr>
    <w:rPr>
      <w:i/>
    </w:rPr>
  </w:style>
  <w:style w:type="character" w:default="1" w:styleId="DefaultParagraphFont">
    <w:name w:val="Default Paragraph Font"/>
    <w:uiPriority w:val="1"/>
    <w:unhideWhenUsed/>
    <w:rsid w:val="00497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2B4"/>
  </w:style>
  <w:style w:type="character" w:customStyle="1" w:styleId="Heading1Char">
    <w:name w:val="Heading 1 Char"/>
    <w:basedOn w:val="DefaultParagraphFont"/>
    <w:link w:val="Heading1"/>
    <w:rsid w:val="004972B4"/>
    <w:rPr>
      <w:rFonts w:ascii="Times New Roman" w:eastAsia="Times New Roman" w:hAnsi="Times New Roman" w:cs="Times New Roman"/>
      <w:b/>
      <w:sz w:val="32"/>
      <w:szCs w:val="20"/>
      <w:lang w:eastAsia="en-US"/>
    </w:rPr>
  </w:style>
  <w:style w:type="paragraph" w:styleId="BodyText">
    <w:name w:val="Body Text"/>
    <w:basedOn w:val="Normal"/>
    <w:link w:val="BodyTextChar"/>
    <w:rsid w:val="00497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2B4"/>
    <w:rPr>
      <w:rFonts w:ascii="Times New Roman" w:eastAsia="Times New Roman" w:hAnsi="Times New Roman" w:cs="Times New Roman"/>
      <w:sz w:val="24"/>
      <w:lang w:eastAsia="en-US"/>
    </w:rPr>
  </w:style>
  <w:style w:type="paragraph" w:styleId="ListBullet">
    <w:name w:val="List Bullet"/>
    <w:basedOn w:val="List"/>
    <w:rsid w:val="004972B4"/>
    <w:pPr>
      <w:numPr>
        <w:numId w:val="11"/>
      </w:numPr>
      <w:tabs>
        <w:tab w:val="clear" w:pos="340"/>
      </w:tabs>
      <w:spacing w:before="40" w:after="40"/>
    </w:pPr>
  </w:style>
  <w:style w:type="character" w:customStyle="1" w:styleId="SpecialBold">
    <w:name w:val="Special Bold"/>
    <w:basedOn w:val="DefaultParagraphFont"/>
    <w:rsid w:val="004972B4"/>
    <w:rPr>
      <w:b/>
      <w:spacing w:val="0"/>
    </w:rPr>
  </w:style>
  <w:style w:type="paragraph" w:customStyle="1" w:styleId="SuperHeading">
    <w:name w:val="SuperHeading"/>
    <w:basedOn w:val="Normal"/>
    <w:rsid w:val="004972B4"/>
    <w:pPr>
      <w:spacing w:before="240" w:after="120"/>
      <w:outlineLvl w:val="0"/>
    </w:pPr>
    <w:rPr>
      <w:rFonts w:ascii="Times New Roman" w:hAnsi="Times New Roman"/>
      <w:b/>
      <w:sz w:val="32"/>
    </w:rPr>
  </w:style>
  <w:style w:type="paragraph" w:customStyle="1" w:styleId="AllowPageBreak">
    <w:name w:val="AllowPageBreak"/>
    <w:rsid w:val="00497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2B4"/>
    <w:rPr>
      <w:rFonts w:ascii="Courier New" w:eastAsia="Times New Roman" w:hAnsi="Courier New" w:cs="Times New Roman"/>
      <w:i/>
      <w:szCs w:val="20"/>
      <w:lang w:eastAsia="en-US"/>
    </w:rPr>
  </w:style>
  <w:style w:type="paragraph" w:customStyle="1" w:styleId="HeadingBase">
    <w:name w:val="Heading Base"/>
    <w:rsid w:val="00497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2B4"/>
    <w:pPr>
      <w:tabs>
        <w:tab w:val="right" w:leader="dot" w:pos="9072"/>
      </w:tabs>
      <w:ind w:left="567"/>
    </w:pPr>
    <w:rPr>
      <w:szCs w:val="22"/>
    </w:rPr>
  </w:style>
  <w:style w:type="paragraph" w:customStyle="1" w:styleId="TOCBase">
    <w:name w:val="TOC Base"/>
    <w:rsid w:val="00497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2B4"/>
    <w:pPr>
      <w:tabs>
        <w:tab w:val="right" w:leader="dot" w:pos="9072"/>
      </w:tabs>
      <w:spacing w:before="40" w:after="40"/>
      <w:ind w:left="284"/>
    </w:pPr>
    <w:rPr>
      <w:rFonts w:ascii="Times New Roman" w:hAnsi="Times New Roman"/>
    </w:rPr>
  </w:style>
  <w:style w:type="paragraph" w:styleId="TOC1">
    <w:name w:val="toc 1"/>
    <w:basedOn w:val="TOCBase"/>
    <w:next w:val="Normal"/>
    <w:rsid w:val="00497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2B4"/>
    <w:rPr>
      <w:rFonts w:ascii="Times New Roman" w:eastAsia="Times New Roman" w:hAnsi="Times New Roman" w:cs="Times New Roman"/>
      <w:sz w:val="16"/>
      <w:lang w:eastAsia="en-US"/>
    </w:rPr>
  </w:style>
  <w:style w:type="paragraph" w:styleId="Title">
    <w:name w:val="Title"/>
    <w:basedOn w:val="HeadingBase"/>
    <w:link w:val="TitleChar"/>
    <w:qFormat/>
    <w:rsid w:val="004972B4"/>
    <w:pPr>
      <w:spacing w:before="5040"/>
      <w:jc w:val="center"/>
    </w:pPr>
    <w:rPr>
      <w:sz w:val="48"/>
      <w:szCs w:val="72"/>
      <w:lang w:val="en-US"/>
    </w:rPr>
  </w:style>
  <w:style w:type="character" w:customStyle="1" w:styleId="TitleChar">
    <w:name w:val="Title Char"/>
    <w:basedOn w:val="DefaultParagraphFont"/>
    <w:link w:val="Title"/>
    <w:rsid w:val="00497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2B4"/>
    <w:pPr>
      <w:tabs>
        <w:tab w:val="left" w:pos="3600"/>
        <w:tab w:val="left" w:pos="3958"/>
      </w:tabs>
    </w:pPr>
  </w:style>
  <w:style w:type="paragraph" w:styleId="List">
    <w:name w:val="List"/>
    <w:basedOn w:val="BodyText"/>
    <w:next w:val="BodyText"/>
    <w:rsid w:val="004972B4"/>
    <w:pPr>
      <w:tabs>
        <w:tab w:val="left" w:pos="340"/>
      </w:tabs>
      <w:spacing w:before="60" w:after="60"/>
      <w:ind w:left="340" w:hanging="340"/>
    </w:pPr>
  </w:style>
  <w:style w:type="paragraph" w:customStyle="1" w:styleId="Note">
    <w:name w:val="Note"/>
    <w:basedOn w:val="BodyText"/>
    <w:rsid w:val="00497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2B4"/>
    <w:pPr>
      <w:framePr w:wrap="auto" w:hAnchor="text" w:y="6049"/>
    </w:pPr>
    <w:rPr>
      <w:color w:val="000000"/>
      <w:sz w:val="40"/>
    </w:rPr>
  </w:style>
  <w:style w:type="paragraph" w:customStyle="1" w:styleId="TOCTitle">
    <w:name w:val="TOCTitle"/>
    <w:basedOn w:val="Heading1"/>
    <w:rsid w:val="004972B4"/>
    <w:pPr>
      <w:spacing w:after="240"/>
      <w:jc w:val="center"/>
      <w:outlineLvl w:val="9"/>
    </w:pPr>
    <w:rPr>
      <w:caps/>
    </w:rPr>
  </w:style>
  <w:style w:type="paragraph" w:customStyle="1" w:styleId="Version">
    <w:name w:val="Version"/>
    <w:rsid w:val="00497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2B4"/>
    <w:pPr>
      <w:numPr>
        <w:numId w:val="12"/>
      </w:numPr>
      <w:tabs>
        <w:tab w:val="clear" w:pos="680"/>
      </w:tabs>
    </w:pPr>
  </w:style>
  <w:style w:type="paragraph" w:styleId="Index1">
    <w:name w:val="index 1"/>
    <w:basedOn w:val="Normal"/>
    <w:next w:val="Normal"/>
    <w:semiHidden/>
    <w:rsid w:val="004972B4"/>
    <w:pPr>
      <w:keepNext w:val="0"/>
      <w:tabs>
        <w:tab w:val="right" w:pos="4176"/>
      </w:tabs>
      <w:ind w:left="198" w:hanging="198"/>
    </w:pPr>
    <w:rPr>
      <w:rFonts w:ascii="Garamond" w:hAnsi="Garamond"/>
    </w:rPr>
  </w:style>
  <w:style w:type="paragraph" w:styleId="IndexHeading">
    <w:name w:val="index heading"/>
    <w:basedOn w:val="Normal"/>
    <w:next w:val="Index1"/>
    <w:semiHidden/>
    <w:rsid w:val="004972B4"/>
    <w:pPr>
      <w:spacing w:before="120" w:after="120"/>
    </w:pPr>
    <w:rPr>
      <w:rFonts w:ascii="Arial" w:hAnsi="Arial"/>
      <w:b/>
      <w:color w:val="918585"/>
      <w:sz w:val="24"/>
    </w:rPr>
  </w:style>
  <w:style w:type="paragraph" w:styleId="Header">
    <w:name w:val="header"/>
    <w:basedOn w:val="Normal"/>
    <w:link w:val="HeaderChar"/>
    <w:rsid w:val="00497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2B4"/>
    <w:rPr>
      <w:rFonts w:ascii="Times New Roman" w:eastAsia="Times New Roman" w:hAnsi="Times New Roman" w:cs="Times New Roman"/>
      <w:sz w:val="16"/>
      <w:szCs w:val="20"/>
      <w:lang w:val="en-GB" w:eastAsia="en-US"/>
    </w:rPr>
  </w:style>
  <w:style w:type="paragraph" w:customStyle="1" w:styleId="Chapter">
    <w:name w:val="Chapter"/>
    <w:basedOn w:val="Normal"/>
    <w:rsid w:val="004972B4"/>
    <w:pPr>
      <w:spacing w:before="240"/>
    </w:pPr>
    <w:rPr>
      <w:rFonts w:ascii="Times New Roman" w:hAnsi="Times New Roman"/>
      <w:smallCaps/>
      <w:spacing w:val="80"/>
      <w:sz w:val="28"/>
    </w:rPr>
  </w:style>
  <w:style w:type="paragraph" w:customStyle="1" w:styleId="InChapter">
    <w:name w:val="InChapter"/>
    <w:basedOn w:val="Heading3"/>
    <w:rsid w:val="004972B4"/>
    <w:pPr>
      <w:spacing w:after="240"/>
      <w:outlineLvl w:val="9"/>
    </w:pPr>
    <w:rPr>
      <w:noProof/>
    </w:rPr>
  </w:style>
  <w:style w:type="paragraph" w:styleId="Index2">
    <w:name w:val="index 2"/>
    <w:basedOn w:val="Normal"/>
    <w:next w:val="Normal"/>
    <w:semiHidden/>
    <w:rsid w:val="004972B4"/>
    <w:pPr>
      <w:tabs>
        <w:tab w:val="right" w:pos="4176"/>
      </w:tabs>
      <w:ind w:left="568" w:hanging="284"/>
    </w:pPr>
    <w:rPr>
      <w:rFonts w:ascii="Garamond" w:hAnsi="Garamond"/>
    </w:rPr>
  </w:style>
  <w:style w:type="paragraph" w:customStyle="1" w:styleId="Byline">
    <w:name w:val="Byline"/>
    <w:rsid w:val="00497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2B4"/>
    <w:pPr>
      <w:tabs>
        <w:tab w:val="clear" w:pos="3600"/>
        <w:tab w:val="clear" w:pos="3958"/>
      </w:tabs>
      <w:jc w:val="right"/>
    </w:pPr>
  </w:style>
  <w:style w:type="character" w:styleId="Emphasis">
    <w:name w:val="Emphasis"/>
    <w:basedOn w:val="DefaultParagraphFont"/>
    <w:qFormat/>
    <w:rsid w:val="004972B4"/>
    <w:rPr>
      <w:i/>
    </w:rPr>
  </w:style>
  <w:style w:type="paragraph" w:styleId="Caption">
    <w:name w:val="caption"/>
    <w:basedOn w:val="BodyText"/>
    <w:next w:val="Normal"/>
    <w:qFormat/>
    <w:rsid w:val="004972B4"/>
    <w:pPr>
      <w:framePr w:w="2268" w:hSpace="181" w:vSpace="181" w:wrap="around" w:vAnchor="text" w:hAnchor="page" w:x="1135" w:y="285" w:anchorLock="1"/>
    </w:pPr>
    <w:rPr>
      <w:i/>
    </w:rPr>
  </w:style>
  <w:style w:type="paragraph" w:customStyle="1" w:styleId="MiniTOCTitle">
    <w:name w:val="MiniTOCTitle"/>
    <w:basedOn w:val="Heading4"/>
    <w:rsid w:val="004972B4"/>
    <w:pPr>
      <w:spacing w:before="240"/>
      <w:outlineLvl w:val="9"/>
    </w:pPr>
    <w:rPr>
      <w:noProof/>
      <w:sz w:val="24"/>
    </w:rPr>
  </w:style>
  <w:style w:type="paragraph" w:customStyle="1" w:styleId="MiniTOCItem">
    <w:name w:val="MiniTOCItem"/>
    <w:basedOn w:val="ListBullet"/>
    <w:rsid w:val="004972B4"/>
    <w:pPr>
      <w:numPr>
        <w:numId w:val="0"/>
      </w:numPr>
      <w:tabs>
        <w:tab w:val="right" w:leader="dot" w:pos="6521"/>
      </w:tabs>
      <w:spacing w:before="0" w:after="0"/>
    </w:pPr>
  </w:style>
  <w:style w:type="paragraph" w:customStyle="1" w:styleId="TOFTitle">
    <w:name w:val="TOFTitle"/>
    <w:basedOn w:val="TOCTitle"/>
    <w:rsid w:val="004972B4"/>
  </w:style>
  <w:style w:type="paragraph" w:styleId="TableofFigures">
    <w:name w:val="table of figures"/>
    <w:basedOn w:val="Normal"/>
    <w:next w:val="Normal"/>
    <w:semiHidden/>
    <w:rsid w:val="004972B4"/>
    <w:pPr>
      <w:tabs>
        <w:tab w:val="right" w:leader="dot" w:pos="9072"/>
      </w:tabs>
      <w:ind w:left="970" w:hanging="403"/>
    </w:pPr>
    <w:rPr>
      <w:rFonts w:ascii="Times New Roman" w:hAnsi="Times New Roman"/>
      <w:b/>
    </w:rPr>
  </w:style>
  <w:style w:type="paragraph" w:styleId="ListNumber">
    <w:name w:val="List Number"/>
    <w:basedOn w:val="List"/>
    <w:rsid w:val="004972B4"/>
    <w:pPr>
      <w:numPr>
        <w:numId w:val="14"/>
      </w:numPr>
      <w:tabs>
        <w:tab w:val="clear" w:pos="340"/>
      </w:tabs>
    </w:pPr>
  </w:style>
  <w:style w:type="character" w:customStyle="1" w:styleId="WingdingSymbols">
    <w:name w:val="Wingding Symbols"/>
    <w:rsid w:val="004972B4"/>
    <w:rPr>
      <w:rFonts w:ascii="Wingdings" w:hAnsi="Wingdings"/>
    </w:rPr>
  </w:style>
  <w:style w:type="paragraph" w:customStyle="1" w:styleId="TableHeading">
    <w:name w:val="Table Heading"/>
    <w:basedOn w:val="HeadingBase"/>
    <w:rsid w:val="004972B4"/>
    <w:pPr>
      <w:keepLines/>
      <w:pBdr>
        <w:bottom w:val="single" w:sz="6" w:space="1" w:color="918585"/>
      </w:pBdr>
      <w:spacing w:before="240"/>
    </w:pPr>
  </w:style>
  <w:style w:type="character" w:customStyle="1" w:styleId="HotSpot">
    <w:name w:val="HotSpot"/>
    <w:rsid w:val="004972B4"/>
    <w:rPr>
      <w:color w:val="0033CC"/>
      <w:u w:val="none"/>
    </w:rPr>
  </w:style>
  <w:style w:type="paragraph" w:customStyle="1" w:styleId="BodyTextRight">
    <w:name w:val="Body Text Right"/>
    <w:basedOn w:val="BodyText"/>
    <w:rsid w:val="004972B4"/>
    <w:pPr>
      <w:spacing w:before="0" w:after="0"/>
      <w:jc w:val="right"/>
    </w:pPr>
  </w:style>
  <w:style w:type="paragraph" w:styleId="Index3">
    <w:name w:val="index 3"/>
    <w:basedOn w:val="ListNumber2"/>
    <w:next w:val="Normal"/>
    <w:semiHidden/>
    <w:rsid w:val="004972B4"/>
    <w:pPr>
      <w:numPr>
        <w:numId w:val="0"/>
      </w:numPr>
      <w:tabs>
        <w:tab w:val="right" w:leader="dot" w:pos="4176"/>
      </w:tabs>
    </w:pPr>
  </w:style>
  <w:style w:type="paragraph" w:styleId="ListNumber2">
    <w:name w:val="List Number 2"/>
    <w:basedOn w:val="List2"/>
    <w:rsid w:val="004972B4"/>
    <w:pPr>
      <w:numPr>
        <w:numId w:val="9"/>
      </w:numPr>
      <w:tabs>
        <w:tab w:val="clear" w:pos="1060"/>
      </w:tabs>
    </w:pPr>
  </w:style>
  <w:style w:type="paragraph" w:customStyle="1" w:styleId="MarginNote">
    <w:name w:val="Margin Note"/>
    <w:basedOn w:val="BodyText"/>
    <w:rsid w:val="00497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2B4"/>
    <w:rPr>
      <w:sz w:val="32"/>
    </w:rPr>
  </w:style>
  <w:style w:type="paragraph" w:customStyle="1" w:styleId="HeadingProcedure">
    <w:name w:val="Heading Procedure"/>
    <w:basedOn w:val="HeadingBase"/>
    <w:next w:val="Normal"/>
    <w:rsid w:val="004972B4"/>
    <w:pPr>
      <w:tabs>
        <w:tab w:val="left" w:pos="0"/>
      </w:tabs>
      <w:spacing w:before="120" w:after="60"/>
    </w:pPr>
    <w:rPr>
      <w:i/>
      <w:color w:val="918585"/>
      <w:sz w:val="22"/>
    </w:rPr>
  </w:style>
  <w:style w:type="paragraph" w:customStyle="1" w:styleId="TableBodyText">
    <w:name w:val="Table Body Text"/>
    <w:basedOn w:val="BodyText"/>
    <w:rsid w:val="004972B4"/>
    <w:pPr>
      <w:spacing w:before="60" w:after="60"/>
    </w:pPr>
  </w:style>
  <w:style w:type="paragraph" w:styleId="ListContinue">
    <w:name w:val="List Continue"/>
    <w:basedOn w:val="List"/>
    <w:rsid w:val="004972B4"/>
    <w:pPr>
      <w:ind w:firstLine="0"/>
    </w:pPr>
  </w:style>
  <w:style w:type="paragraph" w:customStyle="1" w:styleId="ListNote">
    <w:name w:val="List Note"/>
    <w:basedOn w:val="List"/>
    <w:rsid w:val="004972B4"/>
    <w:pPr>
      <w:pBdr>
        <w:top w:val="single" w:sz="6" w:space="2" w:color="918585"/>
        <w:bottom w:val="single" w:sz="6" w:space="2" w:color="918585"/>
      </w:pBdr>
      <w:tabs>
        <w:tab w:val="left" w:pos="1021"/>
      </w:tabs>
      <w:ind w:firstLine="0"/>
    </w:pPr>
  </w:style>
  <w:style w:type="paragraph" w:customStyle="1" w:styleId="Warning">
    <w:name w:val="Warning"/>
    <w:basedOn w:val="BodyText"/>
    <w:rsid w:val="004972B4"/>
    <w:pPr>
      <w:shd w:val="clear" w:color="auto" w:fill="D9D9D9"/>
      <w:tabs>
        <w:tab w:val="left" w:pos="992"/>
      </w:tabs>
      <w:ind w:left="119" w:right="119"/>
    </w:pPr>
    <w:rPr>
      <w:sz w:val="20"/>
    </w:rPr>
  </w:style>
  <w:style w:type="paragraph" w:customStyle="1" w:styleId="MarginIcons">
    <w:name w:val="Margin Icons"/>
    <w:basedOn w:val="BodyText"/>
    <w:rsid w:val="00497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2B4"/>
    <w:rPr>
      <w:rFonts w:ascii="Courier New" w:hAnsi="Courier New"/>
    </w:rPr>
  </w:style>
  <w:style w:type="paragraph" w:customStyle="1" w:styleId="NoteBullet">
    <w:name w:val="Note Bullet"/>
    <w:basedOn w:val="Note"/>
    <w:rsid w:val="004972B4"/>
    <w:pPr>
      <w:tabs>
        <w:tab w:val="clear" w:pos="680"/>
      </w:tabs>
      <w:spacing w:before="60" w:after="60"/>
    </w:pPr>
  </w:style>
  <w:style w:type="paragraph" w:customStyle="1" w:styleId="SubHeading2">
    <w:name w:val="SubHeading2"/>
    <w:basedOn w:val="HeadingBase"/>
    <w:rsid w:val="004972B4"/>
    <w:pPr>
      <w:spacing w:before="240" w:after="60"/>
    </w:pPr>
    <w:rPr>
      <w:sz w:val="20"/>
    </w:rPr>
  </w:style>
  <w:style w:type="paragraph" w:customStyle="1" w:styleId="SubHeading1">
    <w:name w:val="SubHeading1"/>
    <w:basedOn w:val="HeadingBase"/>
    <w:rsid w:val="004972B4"/>
    <w:pPr>
      <w:spacing w:before="240" w:after="60"/>
    </w:pPr>
    <w:rPr>
      <w:color w:val="918585"/>
      <w:sz w:val="22"/>
    </w:rPr>
  </w:style>
  <w:style w:type="paragraph" w:customStyle="1" w:styleId="SideHeading">
    <w:name w:val="Side Heading"/>
    <w:basedOn w:val="HeadingBase"/>
    <w:rsid w:val="00497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2B4"/>
    <w:pPr>
      <w:numPr>
        <w:numId w:val="10"/>
      </w:numPr>
    </w:pPr>
  </w:style>
  <w:style w:type="paragraph" w:styleId="PlainText">
    <w:name w:val="Plain Text"/>
    <w:basedOn w:val="Normal"/>
    <w:link w:val="PlainTextChar"/>
    <w:rsid w:val="004972B4"/>
    <w:rPr>
      <w:sz w:val="20"/>
    </w:rPr>
  </w:style>
  <w:style w:type="character" w:customStyle="1" w:styleId="PlainTextChar">
    <w:name w:val="Plain Text Char"/>
    <w:basedOn w:val="DefaultParagraphFont"/>
    <w:link w:val="PlainText"/>
    <w:rsid w:val="004972B4"/>
    <w:rPr>
      <w:rFonts w:ascii="Courier New" w:eastAsia="Times New Roman" w:hAnsi="Courier New" w:cs="Times New Roman"/>
      <w:sz w:val="20"/>
      <w:szCs w:val="20"/>
      <w:lang w:eastAsia="en-US"/>
    </w:rPr>
  </w:style>
  <w:style w:type="character" w:customStyle="1" w:styleId="MenuOption">
    <w:name w:val="Menu Option"/>
    <w:basedOn w:val="DefaultParagraphFont"/>
    <w:rsid w:val="004972B4"/>
    <w:rPr>
      <w:b/>
      <w:smallCaps/>
    </w:rPr>
  </w:style>
  <w:style w:type="paragraph" w:customStyle="1" w:styleId="TableListNumber">
    <w:name w:val="Table List Number"/>
    <w:basedOn w:val="ListNumber"/>
    <w:rsid w:val="004972B4"/>
    <w:pPr>
      <w:numPr>
        <w:numId w:val="0"/>
      </w:numPr>
    </w:pPr>
  </w:style>
  <w:style w:type="paragraph" w:styleId="TOC4">
    <w:name w:val="toc 4"/>
    <w:basedOn w:val="TOCBase"/>
    <w:next w:val="Normal"/>
    <w:semiHidden/>
    <w:rsid w:val="004972B4"/>
    <w:pPr>
      <w:tabs>
        <w:tab w:val="right" w:leader="dot" w:pos="9071"/>
      </w:tabs>
      <w:ind w:left="1701"/>
    </w:pPr>
  </w:style>
  <w:style w:type="paragraph" w:customStyle="1" w:styleId="ListAlpha">
    <w:name w:val="List Alpha"/>
    <w:basedOn w:val="List"/>
    <w:rsid w:val="004972B4"/>
    <w:pPr>
      <w:numPr>
        <w:numId w:val="8"/>
      </w:numPr>
    </w:pPr>
  </w:style>
  <w:style w:type="paragraph" w:customStyle="1" w:styleId="ListAlpha2">
    <w:name w:val="List Alpha 2"/>
    <w:basedOn w:val="List2"/>
    <w:rsid w:val="004972B4"/>
    <w:pPr>
      <w:numPr>
        <w:numId w:val="7"/>
      </w:numPr>
    </w:pPr>
  </w:style>
  <w:style w:type="paragraph" w:styleId="List2">
    <w:name w:val="List 2"/>
    <w:basedOn w:val="BodyText"/>
    <w:rsid w:val="004972B4"/>
    <w:pPr>
      <w:tabs>
        <w:tab w:val="left" w:pos="680"/>
      </w:tabs>
      <w:spacing w:before="60" w:after="60"/>
      <w:ind w:left="680" w:hanging="340"/>
    </w:pPr>
  </w:style>
  <w:style w:type="paragraph" w:styleId="List3">
    <w:name w:val="List 3"/>
    <w:basedOn w:val="BodyText"/>
    <w:rsid w:val="004972B4"/>
    <w:pPr>
      <w:tabs>
        <w:tab w:val="left" w:pos="1021"/>
      </w:tabs>
      <w:spacing w:before="60" w:after="60"/>
      <w:ind w:left="1020" w:hanging="340"/>
    </w:pPr>
  </w:style>
  <w:style w:type="paragraph" w:styleId="List4">
    <w:name w:val="List 4"/>
    <w:basedOn w:val="BodyText"/>
    <w:rsid w:val="004972B4"/>
    <w:pPr>
      <w:tabs>
        <w:tab w:val="left" w:pos="1361"/>
      </w:tabs>
      <w:spacing w:before="60" w:after="60"/>
      <w:ind w:left="1361" w:hanging="340"/>
    </w:pPr>
  </w:style>
  <w:style w:type="paragraph" w:styleId="List5">
    <w:name w:val="List 5"/>
    <w:basedOn w:val="BodyText"/>
    <w:rsid w:val="004972B4"/>
    <w:pPr>
      <w:tabs>
        <w:tab w:val="left" w:pos="1701"/>
      </w:tabs>
      <w:spacing w:before="60" w:after="60"/>
      <w:ind w:left="1701" w:hanging="340"/>
    </w:pPr>
  </w:style>
  <w:style w:type="paragraph" w:styleId="ListBullet3">
    <w:name w:val="List Bullet 3"/>
    <w:basedOn w:val="List3"/>
    <w:rsid w:val="004972B4"/>
    <w:pPr>
      <w:numPr>
        <w:numId w:val="13"/>
      </w:numPr>
      <w:tabs>
        <w:tab w:val="clear" w:pos="1021"/>
      </w:tabs>
      <w:ind w:left="1037" w:hanging="357"/>
    </w:pPr>
  </w:style>
  <w:style w:type="paragraph" w:styleId="ListBullet4">
    <w:name w:val="List Bullet 4"/>
    <w:basedOn w:val="List4"/>
    <w:rsid w:val="004972B4"/>
    <w:pPr>
      <w:numPr>
        <w:numId w:val="2"/>
      </w:numPr>
      <w:tabs>
        <w:tab w:val="clear" w:pos="1361"/>
      </w:tabs>
    </w:pPr>
  </w:style>
  <w:style w:type="paragraph" w:styleId="ListBullet5">
    <w:name w:val="List Bullet 5"/>
    <w:basedOn w:val="List5"/>
    <w:rsid w:val="004972B4"/>
    <w:pPr>
      <w:numPr>
        <w:numId w:val="3"/>
      </w:numPr>
    </w:pPr>
  </w:style>
  <w:style w:type="paragraph" w:styleId="ListContinue2">
    <w:name w:val="List Continue 2"/>
    <w:basedOn w:val="List2"/>
    <w:rsid w:val="004972B4"/>
    <w:pPr>
      <w:ind w:firstLine="0"/>
    </w:pPr>
  </w:style>
  <w:style w:type="paragraph" w:styleId="ListContinue3">
    <w:name w:val="List Continue 3"/>
    <w:basedOn w:val="List3"/>
    <w:rsid w:val="004972B4"/>
    <w:pPr>
      <w:ind w:left="1021" w:firstLine="0"/>
    </w:pPr>
  </w:style>
  <w:style w:type="paragraph" w:styleId="ListContinue4">
    <w:name w:val="List Continue 4"/>
    <w:basedOn w:val="List4"/>
    <w:rsid w:val="004972B4"/>
    <w:pPr>
      <w:ind w:firstLine="0"/>
    </w:pPr>
  </w:style>
  <w:style w:type="paragraph" w:styleId="ListContinue5">
    <w:name w:val="List Continue 5"/>
    <w:basedOn w:val="List5"/>
    <w:rsid w:val="004972B4"/>
    <w:pPr>
      <w:ind w:firstLine="0"/>
    </w:pPr>
  </w:style>
  <w:style w:type="paragraph" w:styleId="ListNumber3">
    <w:name w:val="List Number 3"/>
    <w:basedOn w:val="List3"/>
    <w:rsid w:val="004972B4"/>
    <w:pPr>
      <w:numPr>
        <w:numId w:val="4"/>
      </w:numPr>
    </w:pPr>
  </w:style>
  <w:style w:type="paragraph" w:styleId="ListNumber4">
    <w:name w:val="List Number 4"/>
    <w:basedOn w:val="List4"/>
    <w:rsid w:val="004972B4"/>
    <w:pPr>
      <w:numPr>
        <w:numId w:val="5"/>
      </w:numPr>
    </w:pPr>
  </w:style>
  <w:style w:type="paragraph" w:styleId="ListNumber5">
    <w:name w:val="List Number 5"/>
    <w:basedOn w:val="List5"/>
    <w:rsid w:val="004972B4"/>
    <w:pPr>
      <w:numPr>
        <w:numId w:val="6"/>
      </w:numPr>
    </w:pPr>
  </w:style>
  <w:style w:type="paragraph" w:styleId="BlockText">
    <w:name w:val="Block Text"/>
    <w:basedOn w:val="Normal"/>
    <w:rsid w:val="004972B4"/>
    <w:pPr>
      <w:spacing w:after="120"/>
      <w:ind w:left="1440" w:right="1440"/>
    </w:pPr>
  </w:style>
  <w:style w:type="character" w:customStyle="1" w:styleId="Subscript">
    <w:name w:val="Subscript"/>
    <w:basedOn w:val="DefaultParagraphFont"/>
    <w:rsid w:val="004972B4"/>
    <w:rPr>
      <w:sz w:val="16"/>
      <w:vertAlign w:val="subscript"/>
    </w:rPr>
  </w:style>
  <w:style w:type="character" w:customStyle="1" w:styleId="Superscript">
    <w:name w:val="Superscript"/>
    <w:basedOn w:val="DefaultParagraphFont"/>
    <w:rsid w:val="004972B4"/>
    <w:rPr>
      <w:sz w:val="16"/>
      <w:vertAlign w:val="superscript"/>
    </w:rPr>
  </w:style>
  <w:style w:type="character" w:customStyle="1" w:styleId="Symbols">
    <w:name w:val="Symbols"/>
    <w:basedOn w:val="DefaultParagraphFont"/>
    <w:rsid w:val="004972B4"/>
    <w:rPr>
      <w:rFonts w:ascii="Symbol" w:hAnsi="Symbol"/>
    </w:rPr>
  </w:style>
  <w:style w:type="character" w:customStyle="1" w:styleId="MenuOptions">
    <w:name w:val="Menu Options"/>
    <w:basedOn w:val="DefaultParagraphFont"/>
    <w:rsid w:val="004972B4"/>
    <w:rPr>
      <w:rFonts w:ascii="Arial Narrow" w:hAnsi="Arial Narrow"/>
      <w:smallCaps/>
    </w:rPr>
  </w:style>
  <w:style w:type="character" w:customStyle="1" w:styleId="Buttons">
    <w:name w:val="Buttons"/>
    <w:basedOn w:val="DefaultParagraphFont"/>
    <w:rsid w:val="004972B4"/>
    <w:rPr>
      <w:b/>
    </w:rPr>
  </w:style>
  <w:style w:type="character" w:customStyle="1" w:styleId="Underlined">
    <w:name w:val="Underlined"/>
    <w:basedOn w:val="DefaultParagraphFont"/>
    <w:rsid w:val="004972B4"/>
    <w:rPr>
      <w:u w:val="single"/>
    </w:rPr>
  </w:style>
  <w:style w:type="paragraph" w:customStyle="1" w:styleId="TableBodyTextRight">
    <w:name w:val="Table Body Text Right"/>
    <w:basedOn w:val="TableBodyText"/>
    <w:rsid w:val="004972B4"/>
    <w:pPr>
      <w:widowControl w:val="0"/>
      <w:autoSpaceDE w:val="0"/>
      <w:autoSpaceDN w:val="0"/>
      <w:adjustRightInd w:val="0"/>
      <w:jc w:val="right"/>
    </w:pPr>
    <w:rPr>
      <w:rFonts w:cs="Arial"/>
      <w:szCs w:val="18"/>
    </w:rPr>
  </w:style>
  <w:style w:type="paragraph" w:customStyle="1" w:styleId="CopyrightText">
    <w:name w:val="Copyright Text"/>
    <w:basedOn w:val="BodyText"/>
    <w:rsid w:val="004972B4"/>
    <w:rPr>
      <w:sz w:val="18"/>
    </w:rPr>
  </w:style>
  <w:style w:type="paragraph" w:customStyle="1" w:styleId="BodySmallRight">
    <w:name w:val="Body Small Right"/>
    <w:basedOn w:val="BodyTextRight"/>
    <w:rsid w:val="004972B4"/>
    <w:rPr>
      <w:sz w:val="18"/>
      <w:szCs w:val="18"/>
    </w:rPr>
  </w:style>
  <w:style w:type="paragraph" w:customStyle="1" w:styleId="MarginEdition">
    <w:name w:val="Margin Edition"/>
    <w:basedOn w:val="MarginNote"/>
    <w:rsid w:val="004972B4"/>
    <w:pPr>
      <w:spacing w:before="0" w:after="0"/>
    </w:pPr>
    <w:rPr>
      <w:rFonts w:ascii="Times New Roman" w:hAnsi="Times New Roman"/>
      <w:color w:val="999999"/>
    </w:rPr>
  </w:style>
  <w:style w:type="paragraph" w:customStyle="1" w:styleId="Spacer">
    <w:name w:val="Spacer"/>
    <w:basedOn w:val="Normal"/>
    <w:rsid w:val="004972B4"/>
    <w:rPr>
      <w:sz w:val="2"/>
      <w:szCs w:val="2"/>
    </w:rPr>
  </w:style>
  <w:style w:type="character" w:customStyle="1" w:styleId="Small">
    <w:name w:val="Small"/>
    <w:basedOn w:val="DefaultParagraphFont"/>
    <w:rsid w:val="004972B4"/>
    <w:rPr>
      <w:sz w:val="16"/>
    </w:rPr>
  </w:style>
  <w:style w:type="paragraph" w:customStyle="1" w:styleId="WideTable">
    <w:name w:val="Wide Table"/>
    <w:basedOn w:val="Normal"/>
    <w:rsid w:val="004972B4"/>
    <w:pPr>
      <w:ind w:left="-1418"/>
    </w:pPr>
    <w:rPr>
      <w:sz w:val="2"/>
      <w:szCs w:val="2"/>
    </w:rPr>
  </w:style>
  <w:style w:type="character" w:styleId="PageNumber">
    <w:name w:val="page number"/>
    <w:basedOn w:val="DefaultParagraphFont"/>
    <w:rsid w:val="004972B4"/>
  </w:style>
  <w:style w:type="paragraph" w:styleId="Quote">
    <w:name w:val="Quote"/>
    <w:basedOn w:val="Heading1"/>
    <w:link w:val="QuoteChar"/>
    <w:qFormat/>
    <w:rsid w:val="004972B4"/>
    <w:rPr>
      <w:b w:val="0"/>
      <w:sz w:val="72"/>
      <w:szCs w:val="72"/>
      <w:lang w:val="en-NZ"/>
    </w:rPr>
  </w:style>
  <w:style w:type="character" w:customStyle="1" w:styleId="QuoteChar">
    <w:name w:val="Quote Char"/>
    <w:basedOn w:val="DefaultParagraphFont"/>
    <w:link w:val="Quote"/>
    <w:rsid w:val="00497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2B4"/>
    <w:pPr>
      <w:pageBreakBefore/>
    </w:pPr>
  </w:style>
  <w:style w:type="paragraph" w:customStyle="1" w:styleId="Border">
    <w:name w:val="Border"/>
    <w:basedOn w:val="Normal"/>
    <w:qFormat/>
    <w:rsid w:val="00497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2B4"/>
    <w:rPr>
      <w:b/>
      <w:bCs/>
      <w:i/>
      <w:iCs/>
      <w:color w:val="auto"/>
    </w:rPr>
  </w:style>
  <w:style w:type="paragraph" w:styleId="IntenseQuote">
    <w:name w:val="Intense Quote"/>
    <w:basedOn w:val="Normal"/>
    <w:next w:val="Normal"/>
    <w:link w:val="IntenseQuoteChar"/>
    <w:uiPriority w:val="30"/>
    <w:qFormat/>
    <w:rsid w:val="00497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2B4"/>
    <w:rPr>
      <w:smallCaps/>
      <w:color w:val="auto"/>
      <w:u w:val="single"/>
    </w:rPr>
  </w:style>
  <w:style w:type="character" w:styleId="IntenseReference">
    <w:name w:val="Intense Reference"/>
    <w:basedOn w:val="DefaultParagraphFont"/>
    <w:uiPriority w:val="32"/>
    <w:qFormat/>
    <w:rsid w:val="004972B4"/>
    <w:rPr>
      <w:b/>
      <w:bCs/>
      <w:smallCaps/>
      <w:color w:val="auto"/>
      <w:spacing w:val="5"/>
      <w:u w:val="single"/>
    </w:rPr>
  </w:style>
  <w:style w:type="paragraph" w:customStyle="1" w:styleId="2ColumnHeading">
    <w:name w:val="2Column Heading"/>
    <w:basedOn w:val="BodyText"/>
    <w:qFormat/>
    <w:rsid w:val="004972B4"/>
    <w:pPr>
      <w:spacing w:after="60"/>
      <w:ind w:left="-2268"/>
    </w:pPr>
    <w:rPr>
      <w:b/>
    </w:rPr>
  </w:style>
  <w:style w:type="paragraph" w:customStyle="1" w:styleId="Heading1TOC">
    <w:name w:val="Heading1 TOC"/>
    <w:basedOn w:val="Normal"/>
    <w:qFormat/>
    <w:rsid w:val="004972B4"/>
    <w:pPr>
      <w:spacing w:before="240" w:after="120"/>
    </w:pPr>
    <w:rPr>
      <w:rFonts w:ascii="Times New Roman" w:hAnsi="Times New Roman"/>
      <w:b/>
      <w:sz w:val="32"/>
    </w:rPr>
  </w:style>
  <w:style w:type="paragraph" w:customStyle="1" w:styleId="Heading2TOC">
    <w:name w:val="Heading2 TOC"/>
    <w:basedOn w:val="Normal"/>
    <w:qFormat/>
    <w:rsid w:val="004972B4"/>
    <w:pPr>
      <w:spacing w:before="240" w:after="60"/>
    </w:pPr>
    <w:rPr>
      <w:rFonts w:ascii="Times New Roman" w:hAnsi="Times New Roman"/>
      <w:b/>
      <w:sz w:val="28"/>
    </w:rPr>
  </w:style>
  <w:style w:type="character" w:customStyle="1" w:styleId="Underline">
    <w:name w:val="Underline"/>
    <w:basedOn w:val="DefaultParagraphFont"/>
    <w:qFormat/>
    <w:rsid w:val="004972B4"/>
    <w:rPr>
      <w:u w:val="single"/>
    </w:rPr>
  </w:style>
  <w:style w:type="character" w:customStyle="1" w:styleId="BoldandItalics">
    <w:name w:val="Bold and Italics"/>
    <w:qFormat/>
    <w:rsid w:val="004972B4"/>
    <w:rPr>
      <w:b/>
      <w:i/>
      <w:u w:val="none"/>
    </w:rPr>
  </w:style>
  <w:style w:type="paragraph" w:styleId="BalloonText">
    <w:name w:val="Balloon Text"/>
    <w:basedOn w:val="Normal"/>
    <w:link w:val="BalloonTextChar"/>
    <w:rsid w:val="004972B4"/>
    <w:rPr>
      <w:rFonts w:ascii="Tahoma" w:hAnsi="Tahoma" w:cs="Tahoma"/>
      <w:sz w:val="16"/>
      <w:szCs w:val="16"/>
    </w:rPr>
  </w:style>
  <w:style w:type="character" w:customStyle="1" w:styleId="BalloonTextChar">
    <w:name w:val="Balloon Text Char"/>
    <w:basedOn w:val="DefaultParagraphFont"/>
    <w:link w:val="BalloonText"/>
    <w:rsid w:val="00497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2B4"/>
    <w:rPr>
      <w:b/>
      <w:color w:val="660033"/>
      <w:spacing w:val="0"/>
    </w:rPr>
  </w:style>
  <w:style w:type="paragraph" w:customStyle="1" w:styleId="Nameditemlist">
    <w:name w:val="Named item list"/>
    <w:basedOn w:val="BodyText"/>
    <w:qFormat/>
    <w:rsid w:val="004972B4"/>
    <w:pPr>
      <w:tabs>
        <w:tab w:val="left" w:pos="2835"/>
      </w:tabs>
      <w:ind w:left="2835" w:hanging="2835"/>
    </w:pPr>
  </w:style>
  <w:style w:type="paragraph" w:customStyle="1" w:styleId="BodyTextnopadding">
    <w:name w:val="Body Text no padding"/>
    <w:basedOn w:val="BodyText"/>
    <w:qFormat/>
    <w:rsid w:val="004972B4"/>
    <w:pPr>
      <w:spacing w:before="0" w:after="0"/>
    </w:pPr>
  </w:style>
  <w:style w:type="paragraph" w:customStyle="1" w:styleId="BodyTextBold">
    <w:name w:val="Body Text Bold"/>
    <w:basedOn w:val="BodyText"/>
    <w:qFormat/>
    <w:rsid w:val="004972B4"/>
    <w:rPr>
      <w:b/>
    </w:rPr>
  </w:style>
  <w:style w:type="character" w:styleId="Hyperlink">
    <w:name w:val="Hyperlink"/>
    <w:basedOn w:val="DefaultParagraphFont"/>
    <w:uiPriority w:val="99"/>
    <w:unhideWhenUsed/>
    <w:rsid w:val="002C7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2537</Characters>
  <Application>Microsoft Office Word</Application>
  <DocSecurity>0</DocSecurity>
  <Lines>72</Lines>
  <Paragraphs>45</Paragraphs>
  <ScaleCrop>false</ScaleCrop>
  <Company>Author-it Software Corporation Ltd.</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MSTGN3025 Draw 3D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2022-12-22T00:45:00Z</dcterms:created>
  <dcterms:modified xsi:type="dcterms:W3CDTF">2022-12-22T00:45:00Z</dcterms:modified>
</cp:coreProperties>
</file>