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243FC" w:rsidP="008243F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MSTGN3024 Establish own workspace and systems for home-based production</w:t>
      </w:r>
      <w:r>
        <w:fldChar w:fldCharType="end"/>
      </w:r>
    </w:p>
    <w:p w:rsidR="008243FC" w:rsidP="008243FC">
      <w:pPr>
        <w:pStyle w:val="Version"/>
        <w:sectPr w:rsidSect="00407BF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07BF9" w:rsidP="00407BF9">
      <w:pPr>
        <w:pStyle w:val="SuperHeading"/>
      </w:pPr>
      <w:r w:rsidRPr="00407BF9">
        <w:t>Assessment Requirements for MSTGN3024 Establish own workspace and systems for home-based production</w:t>
      </w:r>
    </w:p>
    <w:p w:rsidR="00000000" w:rsidRPr="00407BF9" w:rsidP="00407BF9">
      <w:pPr>
        <w:pStyle w:val="Heading1"/>
      </w:pPr>
      <w:bookmarkStart w:id="1" w:name="O_1222499"/>
      <w:bookmarkEnd w:id="1"/>
      <w:r w:rsidRPr="00407BF9">
        <w:t>Modification History</w:t>
      </w:r>
    </w:p>
    <w:p w:rsidR="00000000" w:rsidRPr="00407BF9" w:rsidP="008243FC">
      <w:pPr>
        <w:pStyle w:val="BodyText"/>
      </w:pPr>
      <w:r w:rsidRPr="00407BF9">
        <w:t>Release 1. Unit code Title and Application ch</w:t>
      </w:r>
      <w:r w:rsidRPr="00407BF9">
        <w:t>anged. Unit and Assessment Requirements reworked to focus only on the specific issues related to home-based work rather than content which is already covered in other units. Supersedes and is not equivalent to MSTCL2012 Organise and plan own work in a home</w:t>
      </w:r>
      <w:r w:rsidRPr="00407BF9">
        <w:t>-based production environment.</w:t>
      </w:r>
    </w:p>
    <w:p w:rsidR="00000000" w:rsidRPr="00407BF9" w:rsidP="00407BF9">
      <w:pPr>
        <w:pStyle w:val="Heading1"/>
      </w:pPr>
      <w:bookmarkStart w:id="2" w:name="O_1222500"/>
      <w:bookmarkEnd w:id="2"/>
      <w:r w:rsidRPr="00407BF9">
        <w:t>Performance Evidence</w:t>
      </w:r>
    </w:p>
    <w:p w:rsidR="00000000" w:rsidRPr="00407BF9" w:rsidP="008243FC">
      <w:pPr>
        <w:pStyle w:val="BodyText"/>
      </w:pPr>
      <w:r w:rsidRPr="00407BF9">
        <w:t>There must be evidence the candidate has completed the tasks outlined in the elements and performance criteria of this unit, and demonstrated the ability to:</w:t>
      </w:r>
    </w:p>
    <w:p w:rsidR="00000000" w:rsidRPr="00407BF9" w:rsidP="00407BF9">
      <w:pPr>
        <w:pStyle w:val="ListBullet"/>
      </w:pPr>
      <w:r w:rsidRPr="00407BF9">
        <w:t>set up one home-based prod</w:t>
      </w:r>
      <w:r w:rsidRPr="00407BF9">
        <w:t>uction workspace in accordance with work health and safety requirements, and established arrangements and systems for each of the following:</w:t>
      </w:r>
    </w:p>
    <w:p w:rsidR="00000000" w:rsidRPr="00407BF9" w:rsidP="00407BF9">
      <w:pPr>
        <w:pStyle w:val="ListBullet2"/>
      </w:pPr>
      <w:r w:rsidRPr="00407BF9">
        <w:t>rates of payment</w:t>
      </w:r>
    </w:p>
    <w:p w:rsidR="00000000" w:rsidRPr="00407BF9" w:rsidP="00407BF9">
      <w:pPr>
        <w:pStyle w:val="ListBullet2"/>
      </w:pPr>
      <w:r w:rsidRPr="00407BF9">
        <w:t>communicating about production timelines and quality requirements</w:t>
      </w:r>
    </w:p>
    <w:p w:rsidR="00000000" w:rsidRPr="00407BF9" w:rsidP="00407BF9">
      <w:pPr>
        <w:pStyle w:val="ListBullet2"/>
      </w:pPr>
      <w:r w:rsidRPr="00407BF9">
        <w:t>work pick up and delivery</w:t>
      </w:r>
    </w:p>
    <w:p w:rsidR="00000000" w:rsidRPr="00407BF9" w:rsidP="00407BF9">
      <w:pPr>
        <w:pStyle w:val="ListBullet2"/>
      </w:pPr>
      <w:r w:rsidRPr="00407BF9">
        <w:t>recor</w:t>
      </w:r>
      <w:r w:rsidRPr="00407BF9">
        <w:t>dkeeping.</w:t>
      </w:r>
    </w:p>
    <w:p w:rsidR="00000000" w:rsidRPr="00407BF9" w:rsidP="00407BF9">
      <w:pPr>
        <w:pStyle w:val="AllowPageBreak"/>
      </w:pPr>
    </w:p>
    <w:p w:rsidR="00000000" w:rsidRPr="00407BF9" w:rsidP="00407BF9">
      <w:pPr>
        <w:pStyle w:val="Heading1"/>
      </w:pPr>
      <w:bookmarkStart w:id="3" w:name="O_1222501"/>
      <w:bookmarkEnd w:id="3"/>
      <w:r w:rsidRPr="00407BF9">
        <w:t>Knowledge Evidence</w:t>
      </w:r>
    </w:p>
    <w:p w:rsidR="00000000" w:rsidRPr="00407BF9" w:rsidP="008243FC">
      <w:pPr>
        <w:pStyle w:val="BodyText"/>
      </w:pPr>
      <w:r w:rsidRPr="00407BF9">
        <w:t>There must be evidence the candidate has knowledge of:</w:t>
      </w:r>
    </w:p>
    <w:p w:rsidR="00000000" w:rsidRPr="00407BF9" w:rsidP="00407BF9">
      <w:pPr>
        <w:pStyle w:val="ListBullet"/>
      </w:pPr>
      <w:r w:rsidRPr="00407BF9">
        <w:t>types of resources needed for home-based production:</w:t>
      </w:r>
    </w:p>
    <w:p w:rsidR="00000000" w:rsidRPr="00407BF9" w:rsidP="00407BF9">
      <w:pPr>
        <w:pStyle w:val="ListBullet2"/>
      </w:pPr>
      <w:r w:rsidRPr="00407BF9">
        <w:t>production machinery and consumables</w:t>
      </w:r>
    </w:p>
    <w:p w:rsidR="00000000" w:rsidRPr="00407BF9" w:rsidP="00407BF9">
      <w:pPr>
        <w:pStyle w:val="ListBullet2"/>
      </w:pPr>
      <w:r w:rsidRPr="00407BF9">
        <w:t>seating</w:t>
      </w:r>
    </w:p>
    <w:p w:rsidR="00000000" w:rsidRPr="00407BF9" w:rsidP="00407BF9">
      <w:pPr>
        <w:pStyle w:val="ListBullet2"/>
      </w:pPr>
      <w:r w:rsidRPr="00407BF9">
        <w:t>work benches</w:t>
      </w:r>
    </w:p>
    <w:p w:rsidR="00000000" w:rsidRPr="00407BF9" w:rsidP="00407BF9">
      <w:pPr>
        <w:pStyle w:val="ListBullet2"/>
      </w:pPr>
      <w:r w:rsidRPr="00407BF9">
        <w:t>communications technology</w:t>
      </w:r>
    </w:p>
    <w:p w:rsidR="00000000" w:rsidRPr="00407BF9" w:rsidP="00407BF9">
      <w:pPr>
        <w:pStyle w:val="ListBullet2"/>
      </w:pPr>
      <w:r w:rsidRPr="00407BF9">
        <w:t>items for administration and recordkeeping</w:t>
      </w:r>
    </w:p>
    <w:p w:rsidR="00000000" w:rsidRPr="00407BF9" w:rsidP="00407BF9">
      <w:pPr>
        <w:pStyle w:val="ListBullet"/>
      </w:pPr>
      <w:r w:rsidRPr="00407BF9">
        <w:t>work health and safety requirements for home-based production:</w:t>
      </w:r>
    </w:p>
    <w:p w:rsidR="00000000" w:rsidRPr="00407BF9" w:rsidP="00407BF9">
      <w:pPr>
        <w:pStyle w:val="ListBullet2"/>
      </w:pPr>
      <w:r w:rsidRPr="00407BF9">
        <w:t>set up procedures for the type of equipment being used</w:t>
      </w:r>
    </w:p>
    <w:p w:rsidR="00000000" w:rsidRPr="00407BF9" w:rsidP="00407BF9">
      <w:pPr>
        <w:pStyle w:val="ListBullet2"/>
      </w:pPr>
      <w:r w:rsidRPr="00407BF9">
        <w:t>potential hazards in a home-based workspace and how to minimise these</w:t>
      </w:r>
    </w:p>
    <w:p w:rsidR="00000000" w:rsidRPr="00407BF9" w:rsidP="00407BF9">
      <w:pPr>
        <w:pStyle w:val="ListBullet2"/>
      </w:pPr>
      <w:r w:rsidRPr="00407BF9">
        <w:t>types of information th</w:t>
      </w:r>
      <w:r w:rsidRPr="00407BF9">
        <w:t>at may need to be provided to employing organisation</w:t>
      </w:r>
    </w:p>
    <w:p w:rsidR="00000000" w:rsidRPr="00407BF9" w:rsidP="00407BF9">
      <w:pPr>
        <w:pStyle w:val="ListBullet"/>
      </w:pPr>
      <w:r w:rsidRPr="00407BF9">
        <w:t xml:space="preserve">types of personnel in employing organisations who coordinate home-based production work </w:t>
      </w:r>
    </w:p>
    <w:p w:rsidR="00000000" w:rsidRPr="00407BF9" w:rsidP="00407BF9">
      <w:pPr>
        <w:pStyle w:val="ListBullet"/>
      </w:pPr>
      <w:r w:rsidRPr="00407BF9">
        <w:t>work processes that need to be established for home-based production:</w:t>
      </w:r>
    </w:p>
    <w:p w:rsidR="00000000" w:rsidRPr="00407BF9" w:rsidP="00407BF9">
      <w:pPr>
        <w:pStyle w:val="ListBullet2"/>
      </w:pPr>
      <w:r w:rsidRPr="00407BF9">
        <w:t>communication protocols between home-based</w:t>
      </w:r>
      <w:r w:rsidRPr="00407BF9">
        <w:t xml:space="preserve"> workers and employing organisation</w:t>
      </w:r>
    </w:p>
    <w:p w:rsidR="00000000" w:rsidRPr="00407BF9" w:rsidP="00407BF9">
      <w:pPr>
        <w:pStyle w:val="ListBullet2"/>
      </w:pPr>
      <w:r w:rsidRPr="00407BF9">
        <w:t>production timelines</w:t>
      </w:r>
    </w:p>
    <w:p w:rsidR="00000000" w:rsidRPr="00407BF9" w:rsidP="00407BF9">
      <w:pPr>
        <w:pStyle w:val="ListBullet2"/>
      </w:pPr>
      <w:r w:rsidRPr="00407BF9">
        <w:t>quality requirements</w:t>
      </w:r>
    </w:p>
    <w:p w:rsidR="00000000" w:rsidRPr="00407BF9" w:rsidP="00407BF9">
      <w:pPr>
        <w:pStyle w:val="ListBullet2"/>
      </w:pPr>
      <w:r w:rsidRPr="00407BF9">
        <w:t>logistics for work delivery and pick up</w:t>
      </w:r>
    </w:p>
    <w:p w:rsidR="00000000" w:rsidRPr="00407BF9" w:rsidP="00407BF9">
      <w:pPr>
        <w:pStyle w:val="ListBullet2"/>
      </w:pPr>
      <w:r w:rsidRPr="00407BF9">
        <w:t xml:space="preserve">recordkeeping </w:t>
      </w:r>
    </w:p>
    <w:p w:rsidR="00000000" w:rsidRPr="00407BF9" w:rsidP="00407BF9">
      <w:pPr>
        <w:pStyle w:val="ListBullet2"/>
      </w:pPr>
      <w:r w:rsidRPr="00407BF9">
        <w:t>rates of payment</w:t>
      </w:r>
    </w:p>
    <w:p w:rsidR="00000000" w:rsidRPr="00407BF9" w:rsidP="00407BF9">
      <w:pPr>
        <w:pStyle w:val="ListBullet"/>
      </w:pPr>
      <w:r w:rsidRPr="00407BF9">
        <w:t xml:space="preserve">aspects of industrial awards and other industry information for homeworkers that impacts home-based </w:t>
      </w:r>
      <w:r w:rsidRPr="00407BF9">
        <w:t>production work.</w:t>
      </w:r>
    </w:p>
    <w:p w:rsidR="00000000" w:rsidRPr="00407BF9" w:rsidP="00407BF9">
      <w:pPr>
        <w:pStyle w:val="AllowPageBreak"/>
      </w:pPr>
    </w:p>
    <w:p w:rsidR="00000000" w:rsidRPr="00407BF9" w:rsidP="00407BF9">
      <w:pPr>
        <w:pStyle w:val="Heading1"/>
      </w:pPr>
      <w:bookmarkStart w:id="4" w:name="O_1222502"/>
      <w:bookmarkEnd w:id="4"/>
      <w:r w:rsidRPr="00407BF9">
        <w:t>Assessment Conditions</w:t>
      </w:r>
    </w:p>
    <w:p w:rsidR="00000000" w:rsidRPr="00407BF9" w:rsidP="008243FC">
      <w:pPr>
        <w:pStyle w:val="BodyText"/>
      </w:pPr>
      <w:r w:rsidRPr="00407BF9">
        <w:t>Skills must have been demonstrated in the workplace or in a simulated environment that reflects workplace conditions and contingencies. The following conditions must be met for this unit:</w:t>
      </w:r>
    </w:p>
    <w:p w:rsidR="00000000" w:rsidRPr="00407BF9" w:rsidP="00407BF9">
      <w:pPr>
        <w:pStyle w:val="ListBullet"/>
      </w:pPr>
      <w:r w:rsidRPr="00407BF9">
        <w:t>use of su</w:t>
      </w:r>
      <w:r w:rsidRPr="00407BF9">
        <w:t>itable facilities, equipment and resources, including:</w:t>
      </w:r>
    </w:p>
    <w:p w:rsidR="00000000" w:rsidRPr="00407BF9" w:rsidP="00407BF9">
      <w:pPr>
        <w:pStyle w:val="ListBullet2"/>
      </w:pPr>
      <w:r w:rsidRPr="00407BF9">
        <w:t>an area in which to set up a production workspace</w:t>
      </w:r>
    </w:p>
    <w:p w:rsidR="00000000" w:rsidRPr="00407BF9" w:rsidP="00407BF9">
      <w:pPr>
        <w:pStyle w:val="ListBullet2"/>
      </w:pPr>
      <w:r w:rsidRPr="00407BF9">
        <w:t>physical resources required for the type of production</w:t>
      </w:r>
    </w:p>
    <w:p w:rsidR="00000000" w:rsidRPr="00407BF9" w:rsidP="008243FC">
      <w:pPr>
        <w:pStyle w:val="BodyText"/>
      </w:pPr>
      <w:r w:rsidRPr="00407BF9">
        <w:t>Assessors must satisfy the NVR/AQTF mandatory competency requirements for assessors.</w:t>
      </w:r>
    </w:p>
    <w:p w:rsidR="00000000" w:rsidRPr="00407BF9" w:rsidP="00407BF9">
      <w:pPr>
        <w:pStyle w:val="Heading1"/>
      </w:pPr>
      <w:bookmarkStart w:id="5" w:name="O_1222505"/>
      <w:bookmarkEnd w:id="5"/>
      <w:r w:rsidRPr="00407BF9">
        <w:t>Links</w:t>
      </w:r>
    </w:p>
    <w:p w:rsidR="00000000" w:rsidRPr="00407BF9" w:rsidP="008243FC">
      <w:pPr>
        <w:pStyle w:val="BodyText"/>
      </w:pPr>
      <w:r w:rsidRPr="00407BF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C40AF8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407BF9" w:rsidP="00407BF9"/>
    <w:sectPr w:rsidSect="00407BF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7BF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7BF9" w:rsidRPr="008243FC" w:rsidP="008243F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7BF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43FC" w:rsidP="00407BF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243FC" w:rsidP="00407BF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8243FC" w:rsidP="00407BF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7BF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43F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07BF9" w:rsidRPr="008243FC" w:rsidP="008243F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7BF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43FC" w:rsidRPr="002D2AF8" w:rsidP="00407BF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MSTGN3024 Establish own workspace and systems for home-based production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December 2022</w:t>
    </w:r>
    <w:r>
      <w:fldChar w:fldCharType="end"/>
    </w:r>
  </w:p>
  <w:p w:rsidR="008243FC" w:rsidP="00407BF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C4A2E6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E325A5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F2E84F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7BF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07BF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07BF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07BF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07BF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07BF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07BF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07BF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07BF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07BF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07BF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07BF9"/>
  </w:style>
  <w:style w:type="character" w:customStyle="1" w:styleId="Heading1Char">
    <w:name w:val="Heading 1 Char"/>
    <w:basedOn w:val="DefaultParagraphFont"/>
    <w:link w:val="Heading1"/>
    <w:rsid w:val="00407BF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07BF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07BF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07BF9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07BF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07BF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07BF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07BF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07BF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07BF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07BF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07BF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07BF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07BF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07BF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07BF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07BF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07BF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07BF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07BF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07BF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07BF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07BF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07BF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07BF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07BF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07BF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07BF9"/>
    <w:rPr>
      <w:b/>
      <w:spacing w:val="0"/>
    </w:rPr>
  </w:style>
  <w:style w:type="paragraph" w:customStyle="1" w:styleId="SuperTitle">
    <w:name w:val="SuperTitle"/>
    <w:basedOn w:val="Title"/>
    <w:rsid w:val="00407BF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07BF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07BF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07BF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07BF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07BF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07BF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07BF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07BF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07BF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07BF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07BF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07BF9"/>
    <w:rPr>
      <w:i/>
    </w:rPr>
  </w:style>
  <w:style w:type="paragraph" w:styleId="Caption">
    <w:name w:val="caption"/>
    <w:basedOn w:val="BodyText"/>
    <w:next w:val="Normal"/>
    <w:qFormat/>
    <w:rsid w:val="00407BF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07BF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07BF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07BF9"/>
  </w:style>
  <w:style w:type="paragraph" w:styleId="TableofFigures">
    <w:name w:val="table of figures"/>
    <w:basedOn w:val="Normal"/>
    <w:next w:val="Normal"/>
    <w:semiHidden/>
    <w:rsid w:val="00407BF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07BF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07BF9"/>
    <w:rPr>
      <w:rFonts w:ascii="Wingdings" w:hAnsi="Wingdings"/>
    </w:rPr>
  </w:style>
  <w:style w:type="paragraph" w:customStyle="1" w:styleId="TableHeading">
    <w:name w:val="Table Heading"/>
    <w:basedOn w:val="HeadingBase"/>
    <w:rsid w:val="00407BF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07BF9"/>
    <w:rPr>
      <w:color w:val="0033CC"/>
      <w:u w:val="none"/>
    </w:rPr>
  </w:style>
  <w:style w:type="paragraph" w:customStyle="1" w:styleId="BodyTextRight">
    <w:name w:val="Body Text Right"/>
    <w:basedOn w:val="BodyText"/>
    <w:rsid w:val="00407BF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07BF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07BF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07BF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07BF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07BF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07BF9"/>
    <w:rPr>
      <w:sz w:val="32"/>
    </w:rPr>
  </w:style>
  <w:style w:type="paragraph" w:customStyle="1" w:styleId="HeadingProcedure">
    <w:name w:val="Heading Procedure"/>
    <w:basedOn w:val="HeadingBase"/>
    <w:next w:val="Normal"/>
    <w:rsid w:val="00407BF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07BF9"/>
    <w:pPr>
      <w:spacing w:before="60" w:after="60"/>
    </w:pPr>
  </w:style>
  <w:style w:type="paragraph" w:styleId="ListContinue">
    <w:name w:val="List Continue"/>
    <w:basedOn w:val="List"/>
    <w:rsid w:val="00407BF9"/>
    <w:pPr>
      <w:ind w:firstLine="0"/>
    </w:pPr>
  </w:style>
  <w:style w:type="paragraph" w:customStyle="1" w:styleId="ListNote">
    <w:name w:val="List Note"/>
    <w:basedOn w:val="List"/>
    <w:rsid w:val="00407BF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07BF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07BF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07BF9"/>
    <w:rPr>
      <w:rFonts w:ascii="Courier New" w:hAnsi="Courier New"/>
    </w:rPr>
  </w:style>
  <w:style w:type="paragraph" w:customStyle="1" w:styleId="NoteBullet">
    <w:name w:val="Note Bullet"/>
    <w:basedOn w:val="Note"/>
    <w:rsid w:val="00407BF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07BF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07BF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07BF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07BF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07BF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07BF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07BF9"/>
    <w:rPr>
      <w:b/>
      <w:smallCaps/>
    </w:rPr>
  </w:style>
  <w:style w:type="paragraph" w:customStyle="1" w:styleId="TableListNumber">
    <w:name w:val="Table List Number"/>
    <w:basedOn w:val="ListNumber"/>
    <w:rsid w:val="00407BF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07BF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07BF9"/>
    <w:pPr>
      <w:numPr>
        <w:numId w:val="9"/>
      </w:numPr>
    </w:pPr>
  </w:style>
  <w:style w:type="paragraph" w:customStyle="1" w:styleId="ListAlpha2">
    <w:name w:val="List Alpha 2"/>
    <w:basedOn w:val="List2"/>
    <w:rsid w:val="00407BF9"/>
    <w:pPr>
      <w:numPr>
        <w:numId w:val="8"/>
      </w:numPr>
    </w:pPr>
  </w:style>
  <w:style w:type="paragraph" w:styleId="List2">
    <w:name w:val="List 2"/>
    <w:basedOn w:val="BodyText"/>
    <w:rsid w:val="00407BF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07BF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07BF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07BF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07BF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07BF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07BF9"/>
    <w:pPr>
      <w:numPr>
        <w:numId w:val="4"/>
      </w:numPr>
    </w:pPr>
  </w:style>
  <w:style w:type="paragraph" w:styleId="ListContinue2">
    <w:name w:val="List Continue 2"/>
    <w:basedOn w:val="List2"/>
    <w:rsid w:val="00407BF9"/>
    <w:pPr>
      <w:ind w:firstLine="0"/>
    </w:pPr>
  </w:style>
  <w:style w:type="paragraph" w:styleId="ListContinue3">
    <w:name w:val="List Continue 3"/>
    <w:basedOn w:val="List3"/>
    <w:rsid w:val="00407BF9"/>
    <w:pPr>
      <w:ind w:left="1021" w:firstLine="0"/>
    </w:pPr>
  </w:style>
  <w:style w:type="paragraph" w:styleId="ListContinue4">
    <w:name w:val="List Continue 4"/>
    <w:basedOn w:val="List4"/>
    <w:rsid w:val="00407BF9"/>
    <w:pPr>
      <w:ind w:firstLine="0"/>
    </w:pPr>
  </w:style>
  <w:style w:type="paragraph" w:styleId="ListContinue5">
    <w:name w:val="List Continue 5"/>
    <w:basedOn w:val="List5"/>
    <w:rsid w:val="00407BF9"/>
    <w:pPr>
      <w:ind w:firstLine="0"/>
    </w:pPr>
  </w:style>
  <w:style w:type="paragraph" w:styleId="ListNumber3">
    <w:name w:val="List Number 3"/>
    <w:basedOn w:val="List3"/>
    <w:rsid w:val="00407BF9"/>
    <w:pPr>
      <w:numPr>
        <w:numId w:val="5"/>
      </w:numPr>
    </w:pPr>
  </w:style>
  <w:style w:type="paragraph" w:styleId="ListNumber4">
    <w:name w:val="List Number 4"/>
    <w:basedOn w:val="List4"/>
    <w:rsid w:val="00407BF9"/>
    <w:pPr>
      <w:numPr>
        <w:numId w:val="6"/>
      </w:numPr>
    </w:pPr>
  </w:style>
  <w:style w:type="paragraph" w:styleId="ListNumber5">
    <w:name w:val="List Number 5"/>
    <w:basedOn w:val="List5"/>
    <w:rsid w:val="00407BF9"/>
    <w:pPr>
      <w:numPr>
        <w:numId w:val="7"/>
      </w:numPr>
    </w:pPr>
  </w:style>
  <w:style w:type="paragraph" w:styleId="BlockText">
    <w:name w:val="Block Text"/>
    <w:basedOn w:val="Normal"/>
    <w:rsid w:val="00407BF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07BF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07BF9"/>
    <w:rPr>
      <w:sz w:val="16"/>
      <w:vertAlign w:val="superscript"/>
    </w:rPr>
  </w:style>
  <w:style w:type="character" w:customStyle="1" w:styleId="Symbols">
    <w:name w:val="Symbols"/>
    <w:basedOn w:val="DefaultParagraphFont"/>
    <w:rsid w:val="00407BF9"/>
    <w:rPr>
      <w:rFonts w:ascii="Symbol" w:hAnsi="Symbol"/>
    </w:rPr>
  </w:style>
  <w:style w:type="character" w:customStyle="1" w:styleId="MenuOptions">
    <w:name w:val="Menu Options"/>
    <w:basedOn w:val="DefaultParagraphFont"/>
    <w:rsid w:val="00407BF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07BF9"/>
    <w:rPr>
      <w:b/>
    </w:rPr>
  </w:style>
  <w:style w:type="character" w:customStyle="1" w:styleId="Underlined">
    <w:name w:val="Underlined"/>
    <w:basedOn w:val="DefaultParagraphFont"/>
    <w:rsid w:val="00407BF9"/>
    <w:rPr>
      <w:u w:val="single"/>
    </w:rPr>
  </w:style>
  <w:style w:type="paragraph" w:customStyle="1" w:styleId="TableBodyTextRight">
    <w:name w:val="Table Body Text Right"/>
    <w:basedOn w:val="TableBodyText"/>
    <w:rsid w:val="00407BF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07BF9"/>
    <w:rPr>
      <w:sz w:val="18"/>
    </w:rPr>
  </w:style>
  <w:style w:type="paragraph" w:customStyle="1" w:styleId="BodySmallRight">
    <w:name w:val="Body Small Right"/>
    <w:basedOn w:val="BodyTextRight"/>
    <w:rsid w:val="00407BF9"/>
    <w:rPr>
      <w:sz w:val="18"/>
      <w:szCs w:val="18"/>
    </w:rPr>
  </w:style>
  <w:style w:type="paragraph" w:customStyle="1" w:styleId="MarginEdition">
    <w:name w:val="Margin Edition"/>
    <w:basedOn w:val="MarginNote"/>
    <w:rsid w:val="00407BF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07BF9"/>
    <w:rPr>
      <w:sz w:val="2"/>
      <w:szCs w:val="2"/>
    </w:rPr>
  </w:style>
  <w:style w:type="character" w:customStyle="1" w:styleId="Small">
    <w:name w:val="Small"/>
    <w:basedOn w:val="DefaultParagraphFont"/>
    <w:rsid w:val="00407BF9"/>
    <w:rPr>
      <w:sz w:val="16"/>
    </w:rPr>
  </w:style>
  <w:style w:type="paragraph" w:customStyle="1" w:styleId="WideTable">
    <w:name w:val="Wide Table"/>
    <w:basedOn w:val="Normal"/>
    <w:rsid w:val="00407BF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07BF9"/>
  </w:style>
  <w:style w:type="paragraph" w:styleId="Quote">
    <w:name w:val="Quote"/>
    <w:basedOn w:val="Heading1"/>
    <w:link w:val="QuoteChar"/>
    <w:qFormat/>
    <w:rsid w:val="00407BF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07BF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07BF9"/>
    <w:pPr>
      <w:pageBreakBefore/>
    </w:pPr>
  </w:style>
  <w:style w:type="paragraph" w:customStyle="1" w:styleId="Border">
    <w:name w:val="Border"/>
    <w:basedOn w:val="Normal"/>
    <w:qFormat/>
    <w:rsid w:val="00407BF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07BF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07BF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07BF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07BF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07BF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07BF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07BF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07BF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07BF9"/>
    <w:rPr>
      <w:u w:val="single"/>
    </w:rPr>
  </w:style>
  <w:style w:type="character" w:customStyle="1" w:styleId="BoldandItalics">
    <w:name w:val="Bold and Italics"/>
    <w:qFormat/>
    <w:rsid w:val="00407BF9"/>
    <w:rPr>
      <w:b/>
      <w:i/>
      <w:u w:val="none"/>
    </w:rPr>
  </w:style>
  <w:style w:type="paragraph" w:styleId="BalloonText">
    <w:name w:val="Balloon Text"/>
    <w:basedOn w:val="Normal"/>
    <w:link w:val="BalloonTextChar"/>
    <w:rsid w:val="00407BF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07BF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07BF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07BF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07BF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07BF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07BF9"/>
    <w:pPr>
      <w:spacing w:before="0" w:after="0"/>
    </w:pPr>
  </w:style>
  <w:style w:type="paragraph" w:customStyle="1" w:styleId="BodyTextBold">
    <w:name w:val="Body Text Bold"/>
    <w:basedOn w:val="BodyText"/>
    <w:qFormat/>
    <w:rsid w:val="00407BF9"/>
    <w:rPr>
      <w:b/>
    </w:rPr>
  </w:style>
  <w:style w:type="character" w:styleId="Hyperlink">
    <w:name w:val="Hyperlink"/>
    <w:basedOn w:val="DefaultParagraphFont"/>
    <w:uiPriority w:val="99"/>
    <w:unhideWhenUsed/>
    <w:rsid w:val="008243F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375</Words>
  <Characters>2434</Characters>
  <Application>Microsoft Office Word</Application>
  <DocSecurity>0</DocSecurity>
  <Lines>62</Lines>
  <Paragraphs>49</Paragraphs>
  <ScaleCrop>false</ScaleCrop>
  <Company>Author-it Software Corporation Ltd.</Company>
  <LinksUpToDate>false</LinksUpToDate>
  <CharactersWithSpaces>2760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MSTGN3024 Establish own workspace and systems for home-based production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2022-12-22T00:46:00Z</dcterms:created>
  <dcterms:modified xsi:type="dcterms:W3CDTF">2022-12-22T00:46:00Z</dcterms:modified>
</cp:coreProperties>
</file>