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CEF" w:rsidP="00B75CEF">
      <w:pPr>
        <w:pStyle w:val="Title"/>
      </w:pPr>
      <w:r>
        <w:fldChar w:fldCharType="begin"/>
      </w:r>
      <w:r>
        <w:instrText xml:space="preserve"> TITLE   \* MERGEFORMAT </w:instrText>
      </w:r>
      <w:r>
        <w:fldChar w:fldCharType="separate"/>
      </w:r>
      <w:r>
        <w:t>MSTGN3019 Interact with others in an apparel and textile design and production environment</w:t>
      </w:r>
      <w:r>
        <w:fldChar w:fldCharType="end"/>
      </w:r>
    </w:p>
    <w:p w:rsidR="00B75CEF" w:rsidP="00B75CEF">
      <w:pPr>
        <w:pStyle w:val="Version"/>
        <w:sectPr w:rsidSect="00C738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899" w:rsidP="00C73899">
      <w:pPr>
        <w:pStyle w:val="SuperHeading"/>
      </w:pPr>
      <w:r w:rsidRPr="00C73899">
        <w:t>MSTGN3019 Interact with others in an apparel and textile design and production environment</w:t>
      </w:r>
    </w:p>
    <w:p w:rsidR="00000000" w:rsidRPr="00C73899" w:rsidP="00C73899">
      <w:pPr>
        <w:pStyle w:val="Heading1"/>
      </w:pPr>
      <w:bookmarkStart w:id="1" w:name="O_1222394"/>
      <w:bookmarkEnd w:id="1"/>
      <w:r w:rsidRPr="00C73899">
        <w:t>Modification History</w:t>
      </w:r>
    </w:p>
    <w:p w:rsidR="00000000" w:rsidRPr="00C73899" w:rsidP="00B75CEF">
      <w:pPr>
        <w:pStyle w:val="BodyText"/>
      </w:pPr>
      <w:r w:rsidRPr="00C73899">
        <w:t>Release 1. Unit code, Title and Application changed. Title changed for broader application. Elements and Performance Criteria simplified with Elements 1 and 2 combined. Foundation Skills field populated. Range of Conditions removed with relevant informatio</w:t>
      </w:r>
      <w:r w:rsidRPr="00C73899">
        <w:t>n moved to Knowledge Evidence. Assessment Requirements clarified with generic foundation skills statements moved to appropriate section and duplication with Performance Criteria removed. Supersedes and is equivalent to MSTCL3014 Interact and communicate wi</w:t>
      </w:r>
      <w:r w:rsidRPr="00C73899">
        <w:t>th garment production personnel.</w:t>
      </w:r>
    </w:p>
    <w:p w:rsidR="00000000" w:rsidRPr="00C73899" w:rsidP="00C73899">
      <w:pPr>
        <w:pStyle w:val="Heading1"/>
      </w:pPr>
      <w:bookmarkStart w:id="2" w:name="O_1222395"/>
      <w:bookmarkEnd w:id="2"/>
      <w:r w:rsidRPr="00C73899">
        <w:t>Application</w:t>
      </w:r>
    </w:p>
    <w:p w:rsidR="00000000" w:rsidRPr="00C73899" w:rsidP="00B75CEF">
      <w:pPr>
        <w:pStyle w:val="BodyText"/>
      </w:pPr>
      <w:r w:rsidRPr="00C73899">
        <w:t>This unit describes the skills and knowledge required to communicate with others involved in the apparel and textile design and production process to support quality outcomes. It has a focus o</w:t>
      </w:r>
      <w:r w:rsidRPr="00C73899">
        <w:t>n the protocols, channels and tools used in the design and production environment and requires the ability to use verbal, written and visual communication methods.</w:t>
      </w:r>
    </w:p>
    <w:p w:rsidR="00000000" w:rsidRPr="00C73899" w:rsidP="00B75CEF">
      <w:pPr>
        <w:pStyle w:val="BodyText"/>
      </w:pPr>
      <w:r w:rsidRPr="00C73899">
        <w:t>The unit applies to individuals working in accordance with established standards for communi</w:t>
      </w:r>
      <w:r w:rsidRPr="00C73899">
        <w:t>cation who need to use discretion and judgement in selecting and implementing approaches to communication with a diverse range of other people to support effective work outcomes. Other people may be internal or external to the organisation.</w:t>
      </w:r>
    </w:p>
    <w:p w:rsidR="00000000" w:rsidRPr="00C73899" w:rsidP="00B75CEF">
      <w:pPr>
        <w:pStyle w:val="BodyText"/>
      </w:pPr>
      <w:r w:rsidRPr="00C73899">
        <w:t>No licensing or</w:t>
      </w:r>
      <w:r w:rsidRPr="00C73899">
        <w:t xml:space="preserve"> certification requirements exist at the time of publication. Relevant legislation, industry standards and codes of practice within Australia must be applied.</w:t>
      </w:r>
    </w:p>
    <w:p w:rsidR="00000000" w:rsidRPr="00C73899" w:rsidP="00C73899">
      <w:pPr>
        <w:pStyle w:val="Heading1"/>
      </w:pPr>
      <w:bookmarkStart w:id="3" w:name="O_1222396"/>
      <w:bookmarkEnd w:id="3"/>
      <w:r w:rsidRPr="00C73899">
        <w:t>Pre-requisite Unit</w:t>
      </w:r>
    </w:p>
    <w:p w:rsidR="00000000" w:rsidRPr="00C73899" w:rsidP="00B75CEF">
      <w:pPr>
        <w:pStyle w:val="BodyText"/>
      </w:pPr>
      <w:r w:rsidRPr="00C73899">
        <w:t>Nil</w:t>
      </w:r>
    </w:p>
    <w:p w:rsidR="00000000" w:rsidRPr="00C73899" w:rsidP="00C73899">
      <w:pPr>
        <w:pStyle w:val="Heading1"/>
      </w:pPr>
      <w:bookmarkStart w:id="4" w:name="O_1222397"/>
      <w:bookmarkEnd w:id="4"/>
      <w:r w:rsidRPr="00C73899">
        <w:t>Competency Field</w:t>
      </w:r>
    </w:p>
    <w:p w:rsidR="00000000" w:rsidRPr="00C73899" w:rsidP="00B75CEF">
      <w:pPr>
        <w:pStyle w:val="BodyText"/>
      </w:pPr>
      <w:r w:rsidRPr="00C73899">
        <w:t>Generic</w:t>
      </w:r>
    </w:p>
    <w:p w:rsidR="00000000" w:rsidRPr="00C73899" w:rsidP="00C73899">
      <w:pPr>
        <w:pStyle w:val="Heading1"/>
      </w:pPr>
      <w:bookmarkStart w:id="5" w:name="O_1222399"/>
      <w:bookmarkEnd w:id="5"/>
      <w:r w:rsidRPr="00C73899">
        <w:t>Elements and Performance Criteria</w:t>
      </w:r>
    </w:p>
    <w:tbl>
      <w:tblPr>
        <w:tblW w:w="9639" w:type="dxa"/>
        <w:tblLayout w:type="fixed"/>
        <w:tblCellMar>
          <w:left w:w="62" w:type="dxa"/>
          <w:right w:w="62" w:type="dxa"/>
        </w:tblCellMar>
        <w:tblLook w:val="0000"/>
      </w:tblPr>
      <w:tblGrid>
        <w:gridCol w:w="2502"/>
        <w:gridCol w:w="7137"/>
      </w:tblGrid>
      <w:tr w:rsidTr="00B75CE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3899" w:rsidP="00C73899">
            <w:pPr>
              <w:pStyle w:val="BodyText"/>
            </w:pPr>
            <w:r w:rsidRPr="00C7389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3899">
            <w:pPr>
              <w:pStyle w:val="BodyText"/>
              <w:rPr>
                <w:lang w:val="en-NZ"/>
              </w:rPr>
            </w:pPr>
            <w:r w:rsidRPr="00C73899">
              <w:rPr>
                <w:rStyle w:val="SpecialBold"/>
              </w:rPr>
              <w:t>Performance Criteria</w:t>
            </w:r>
          </w:p>
        </w:tc>
      </w:tr>
      <w:tr w:rsidTr="00B75CE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3899">
            <w:pPr>
              <w:pStyle w:val="BodyText"/>
              <w:rPr>
                <w:lang w:val="en-NZ"/>
              </w:rPr>
            </w:pPr>
            <w:r w:rsidRPr="00C7389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3899">
            <w:pPr>
              <w:pStyle w:val="BodyText"/>
              <w:rPr>
                <w:lang w:val="en-NZ"/>
              </w:rPr>
            </w:pPr>
            <w:r w:rsidRPr="00C73899">
              <w:t>Performance criteria describe the performance needed to demonstrate achievement of the element.</w:t>
            </w:r>
          </w:p>
        </w:tc>
      </w:tr>
      <w:tr w:rsidTr="00B75CE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99">
            <w:pPr>
              <w:pStyle w:val="BodyText"/>
              <w:rPr>
                <w:lang w:val="en-NZ"/>
              </w:rPr>
            </w:pPr>
            <w:r w:rsidRPr="00C73899">
              <w:t xml:space="preserve">1. Establish workplace </w:t>
            </w:r>
            <w:r w:rsidRPr="00C73899">
              <w:t>communication practices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99" w:rsidP="00C73899">
            <w:pPr>
              <w:pStyle w:val="BodyText"/>
            </w:pPr>
            <w:r w:rsidRPr="00C73899">
              <w:t xml:space="preserve">1.1 Identify roles of different individuals involved in the design and </w:t>
            </w:r>
            <w:r w:rsidRPr="00C73899">
              <w:t>production process</w:t>
            </w:r>
          </w:p>
          <w:p w:rsidR="00000000" w:rsidRPr="00C73899" w:rsidP="00C73899">
            <w:pPr>
              <w:pStyle w:val="BodyText"/>
            </w:pPr>
            <w:r w:rsidRPr="00C73899">
              <w:t>1.2 Identify communication protocols, channels and tools used in the workplace</w:t>
            </w:r>
          </w:p>
          <w:p w:rsidR="00000000" w:rsidP="00C73899">
            <w:pPr>
              <w:pStyle w:val="BodyText"/>
              <w:rPr>
                <w:lang w:val="en-NZ"/>
              </w:rPr>
            </w:pPr>
            <w:r w:rsidRPr="00C73899">
              <w:t>1.3 Identify workplace interaction and c</w:t>
            </w:r>
            <w:r w:rsidRPr="00C73899">
              <w:t>ommunication practices and quality standards</w:t>
            </w:r>
          </w:p>
        </w:tc>
      </w:tr>
      <w:tr w:rsidTr="00B75CE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99">
            <w:pPr>
              <w:pStyle w:val="BodyText"/>
              <w:rPr>
                <w:lang w:val="en-NZ"/>
              </w:rPr>
            </w:pPr>
            <w:r w:rsidRPr="00C73899">
              <w:t xml:space="preserve">2. Communicate with others on design or production matters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99" w:rsidP="00C73899">
            <w:pPr>
              <w:pStyle w:val="BodyText"/>
            </w:pPr>
            <w:r w:rsidRPr="00C73899">
              <w:t>2.1 Establish objectives of communication based on workplace need</w:t>
            </w:r>
          </w:p>
          <w:p w:rsidR="00000000" w:rsidRPr="00C73899" w:rsidP="00C73899">
            <w:pPr>
              <w:pStyle w:val="BodyText"/>
            </w:pPr>
            <w:r w:rsidRPr="00C73899">
              <w:t>2.2 Select and use tools and tec</w:t>
            </w:r>
            <w:r w:rsidRPr="00C73899">
              <w:t>hniques that are appropriate for the type and scope of communication required</w:t>
            </w:r>
          </w:p>
          <w:p w:rsidR="00000000" w:rsidRPr="00C73899" w:rsidP="00C73899">
            <w:pPr>
              <w:pStyle w:val="BodyText"/>
            </w:pPr>
            <w:r w:rsidRPr="00C73899">
              <w:t xml:space="preserve">2.3 Follow workplace protocols and quality standards when communicating with others </w:t>
            </w:r>
          </w:p>
          <w:p w:rsidR="00000000" w:rsidRPr="00C73899" w:rsidP="00C73899">
            <w:pPr>
              <w:pStyle w:val="BodyText"/>
            </w:pPr>
            <w:r w:rsidRPr="00C73899">
              <w:t>2.4 Use language and terminology that is appropriate to the work context when interacting wit</w:t>
            </w:r>
            <w:r w:rsidRPr="00C73899">
              <w:t xml:space="preserve">h others </w:t>
            </w:r>
          </w:p>
          <w:p w:rsidR="00000000" w:rsidRPr="00C73899" w:rsidP="00C73899">
            <w:pPr>
              <w:pStyle w:val="BodyText"/>
            </w:pPr>
            <w:r w:rsidRPr="00C73899">
              <w:t>2.5 Seek and share information to support effective communication and positive work outcomes</w:t>
            </w:r>
          </w:p>
          <w:p w:rsidR="00000000" w:rsidRPr="00C73899" w:rsidP="00C73899">
            <w:pPr>
              <w:pStyle w:val="BodyText"/>
            </w:pPr>
            <w:r w:rsidRPr="00C73899">
              <w:t xml:space="preserve">2.6 Document outcomes of interactions in accordance with workplace procedures </w:t>
            </w:r>
          </w:p>
        </w:tc>
      </w:tr>
    </w:tbl>
    <w:p w:rsidR="00000000" w:rsidRPr="00C73899" w:rsidP="00C73899">
      <w:pPr>
        <w:pStyle w:val="BodyText"/>
      </w:pPr>
    </w:p>
    <w:p w:rsidR="00000000" w:rsidRPr="00C73899" w:rsidP="00C73899">
      <w:pPr>
        <w:pStyle w:val="AllowPageBreak"/>
      </w:pPr>
    </w:p>
    <w:p w:rsidR="00000000" w:rsidRPr="00C73899" w:rsidP="00C73899">
      <w:pPr>
        <w:pStyle w:val="Heading1"/>
      </w:pPr>
      <w:bookmarkStart w:id="6" w:name="O_1222400"/>
      <w:bookmarkEnd w:id="6"/>
      <w:r w:rsidRPr="00C73899">
        <w:t>Foundation Skills</w:t>
      </w:r>
    </w:p>
    <w:p w:rsidR="00000000" w:rsidRPr="00C73899" w:rsidP="00B75CEF">
      <w:pPr>
        <w:pStyle w:val="BodyText"/>
      </w:pPr>
      <w:r w:rsidRPr="00C73899">
        <w:t>This section describes those langua</w:t>
      </w:r>
      <w:r w:rsidRPr="00C73899">
        <w:t>ge, literacy, numeracy and employment skills that are essential to performance but not explicit in the performance criteria.</w:t>
      </w:r>
    </w:p>
    <w:p w:rsidR="00000000" w:rsidRPr="00C73899" w:rsidP="00C73899">
      <w:pPr>
        <w:pStyle w:val="ListBullet"/>
      </w:pPr>
      <w:r w:rsidRPr="00C73899">
        <w:t>Reading skills to interpret workplace standards and protocols for communication</w:t>
      </w:r>
    </w:p>
    <w:p w:rsidR="00000000" w:rsidRPr="00C73899" w:rsidP="00C73899">
      <w:pPr>
        <w:pStyle w:val="ListBullet"/>
      </w:pPr>
      <w:r w:rsidRPr="00C73899">
        <w:t xml:space="preserve">Writing skills to document factual and subjective </w:t>
      </w:r>
      <w:r w:rsidRPr="00C73899">
        <w:t>information about communication outcomes</w:t>
      </w:r>
    </w:p>
    <w:p w:rsidR="00000000" w:rsidRPr="00C73899" w:rsidP="00C73899">
      <w:pPr>
        <w:pStyle w:val="ListBullet"/>
      </w:pPr>
      <w:r w:rsidRPr="00C73899">
        <w:t>Oral communication skills to liaise with others on familiar operational matters.</w:t>
      </w:r>
    </w:p>
    <w:p w:rsidR="00000000" w:rsidRPr="00C73899" w:rsidP="00B75CEF">
      <w:pPr>
        <w:pStyle w:val="BodyText"/>
      </w:pPr>
      <w:r w:rsidRPr="00C73899">
        <w:t>Other foundation skills essential to performance are explicit in the performance criteria of this unit.</w:t>
      </w:r>
    </w:p>
    <w:p w:rsidR="00000000" w:rsidRPr="00C73899" w:rsidP="00C73899">
      <w:pPr>
        <w:pStyle w:val="Heading1"/>
      </w:pPr>
      <w:bookmarkStart w:id="7" w:name="O_1222402"/>
      <w:bookmarkEnd w:id="7"/>
      <w:r w:rsidRPr="00C73899">
        <w:t>Unit Mapping Information</w:t>
      </w:r>
    </w:p>
    <w:p w:rsidR="00000000" w:rsidRPr="00C73899" w:rsidP="00B75CEF">
      <w:pPr>
        <w:pStyle w:val="BodyText"/>
      </w:pPr>
      <w:r w:rsidRPr="00C73899">
        <w:t>Release 1. Supersedes and is equivalent to MSTCL3014 Interact and communicate with garment production personnel.</w:t>
      </w:r>
    </w:p>
    <w:p w:rsidR="00000000" w:rsidRPr="00C73899" w:rsidP="00C73899">
      <w:pPr>
        <w:pStyle w:val="Heading1"/>
      </w:pPr>
      <w:bookmarkStart w:id="8" w:name="O_1222409"/>
      <w:bookmarkEnd w:id="8"/>
      <w:r w:rsidRPr="00C73899">
        <w:t>Links</w:t>
      </w:r>
    </w:p>
    <w:p w:rsidR="00000000" w:rsidRPr="00C73899" w:rsidP="00B75CEF">
      <w:pPr>
        <w:pStyle w:val="BodyText"/>
      </w:pPr>
      <w:r w:rsidRPr="00C7389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30ED6">
        <w:rPr>
          <w:rStyle w:val="Hyperlink"/>
        </w:rPr>
        <w:t>https://vetnet.gov.au/Pages/TrainingDocs.aspx?q=a203ec5c-de7d-406b-b3e1-8f1a9b76e92e</w:t>
      </w:r>
      <w:r>
        <w:fldChar w:fldCharType="end"/>
      </w:r>
    </w:p>
    <w:p w:rsidR="00000000" w:rsidRPr="00C73899" w:rsidP="00B75CEF">
      <w:pPr>
        <w:pStyle w:val="BodyText"/>
        <w:sectPr w:rsidSect="00C73899">
          <w:headerReference w:type="default" r:id="rId10"/>
          <w:footerReference w:type="default" r:id="rId11"/>
          <w:pgSz w:w="11908" w:h="16833"/>
          <w:pgMar w:top="1702" w:right="1418" w:bottom="1702" w:left="1418" w:header="992" w:footer="992" w:gutter="0"/>
          <w:cols w:space="720"/>
          <w:noEndnote/>
          <w:docGrid w:linePitch="299"/>
        </w:sectPr>
      </w:pPr>
    </w:p>
    <w:p w:rsidR="00000000" w:rsidRPr="00C73899" w:rsidP="00C73899">
      <w:pPr>
        <w:pStyle w:val="SuperHeading"/>
      </w:pPr>
      <w:r w:rsidRPr="00C73899">
        <w:t>Assessment Requirements for MSTGN3019 Interact with others in an apparel and textile design and production environment</w:t>
      </w:r>
    </w:p>
    <w:p w:rsidR="00000000" w:rsidRPr="00C73899" w:rsidP="00C73899">
      <w:pPr>
        <w:pStyle w:val="Heading1"/>
      </w:pPr>
      <w:bookmarkStart w:id="9" w:name="O_1222404"/>
      <w:bookmarkEnd w:id="9"/>
      <w:r w:rsidRPr="00C73899">
        <w:t>Modification Histor</w:t>
      </w:r>
      <w:r w:rsidRPr="00C73899">
        <w:t>y</w:t>
      </w:r>
    </w:p>
    <w:p w:rsidR="00000000" w:rsidRPr="00C73899" w:rsidP="00B75CEF">
      <w:pPr>
        <w:pStyle w:val="BodyText"/>
      </w:pPr>
      <w:r w:rsidRPr="00C73899">
        <w:t>Release 1. Unit code, Title and Application changed. Title changed for broader application. Elements and Performance Criteria simplified with Elements 1 and 2 combined. Foundation Skills field populated. Range of Conditions removed with relevant informat</w:t>
      </w:r>
      <w:r w:rsidRPr="00C73899">
        <w:t xml:space="preserve">ion moved to Knowledge Evidence. Assessment Requirements clarified with generic foundation skills statements moved to appropriate section and duplication with Performance Criteria removed. Supersedes and is equivalent to MSTCL3014 Interact and communicate </w:t>
      </w:r>
      <w:r w:rsidRPr="00C73899">
        <w:t>with garment production personnel.</w:t>
      </w:r>
    </w:p>
    <w:p w:rsidR="00000000" w:rsidRPr="00C73899" w:rsidP="00C73899">
      <w:pPr>
        <w:pStyle w:val="Heading1"/>
      </w:pPr>
      <w:bookmarkStart w:id="10" w:name="O_1222405"/>
      <w:bookmarkEnd w:id="10"/>
      <w:r w:rsidRPr="00C73899">
        <w:t>Performance Evidence</w:t>
      </w:r>
    </w:p>
    <w:p w:rsidR="00000000" w:rsidRPr="00C73899" w:rsidP="00B75CEF">
      <w:pPr>
        <w:pStyle w:val="BodyText"/>
      </w:pPr>
      <w:r w:rsidRPr="00C73899">
        <w:t>There must be evidence the candidate has completed the tasks outlined in the elements and performance criteria of this unit, and demonstrated the ability to:</w:t>
      </w:r>
    </w:p>
    <w:p w:rsidR="00000000" w:rsidRPr="00C73899" w:rsidP="00C73899">
      <w:pPr>
        <w:pStyle w:val="ListBullet"/>
      </w:pPr>
      <w:r w:rsidRPr="00C73899">
        <w:t>use appropriate commun</w:t>
      </w:r>
      <w:r w:rsidRPr="00C73899">
        <w:t>ication protocols, formats and industry terminology in at least three different work situations involving each of the following types of communication at least twice across the three situations:</w:t>
      </w:r>
    </w:p>
    <w:p w:rsidR="00000000" w:rsidRPr="00C73899" w:rsidP="00C73899">
      <w:pPr>
        <w:pStyle w:val="ListBullet2"/>
      </w:pPr>
      <w:r w:rsidRPr="00C73899">
        <w:t xml:space="preserve">verbal </w:t>
      </w:r>
    </w:p>
    <w:p w:rsidR="00000000" w:rsidRPr="00C73899" w:rsidP="00C73899">
      <w:pPr>
        <w:pStyle w:val="ListBullet2"/>
      </w:pPr>
      <w:r w:rsidRPr="00C73899">
        <w:t xml:space="preserve">written </w:t>
      </w:r>
    </w:p>
    <w:p w:rsidR="00B75CEF" w:rsidP="00C73899">
      <w:pPr>
        <w:pStyle w:val="ListBullet2"/>
      </w:pPr>
      <w:r w:rsidRPr="00C73899">
        <w:t>visual.</w:t>
      </w:r>
    </w:p>
    <w:p w:rsidR="00B75CEF" w:rsidP="00C73899">
      <w:pPr>
        <w:pStyle w:val="ListBullet2"/>
      </w:pPr>
    </w:p>
    <w:p w:rsidR="00000000" w:rsidRPr="00C73899" w:rsidP="00C73899">
      <w:pPr>
        <w:pStyle w:val="Heading1"/>
      </w:pPr>
      <w:bookmarkStart w:id="11" w:name="O_1222406"/>
      <w:bookmarkEnd w:id="11"/>
      <w:r w:rsidRPr="00C73899">
        <w:t>Knowledge Evidence</w:t>
      </w:r>
    </w:p>
    <w:p w:rsidR="00000000" w:rsidRPr="00C73899" w:rsidP="00B75CEF">
      <w:pPr>
        <w:pStyle w:val="BodyText"/>
      </w:pPr>
      <w:r w:rsidRPr="00C73899">
        <w:t>There must be evidence the candidate has knowledge of:</w:t>
      </w:r>
    </w:p>
    <w:p w:rsidR="00000000" w:rsidRPr="00C73899" w:rsidP="00C73899">
      <w:pPr>
        <w:pStyle w:val="ListBullet"/>
      </w:pPr>
      <w:r w:rsidRPr="00C73899">
        <w:t>roles of different personnel in an apparel and textile design and production environment, both internal and external and typical communication protocols, channels and quality standa</w:t>
      </w:r>
      <w:r w:rsidRPr="00C73899">
        <w:t>rds</w:t>
      </w:r>
    </w:p>
    <w:p w:rsidR="00000000" w:rsidRPr="00C73899" w:rsidP="00C73899">
      <w:pPr>
        <w:pStyle w:val="ListBullet"/>
      </w:pPr>
      <w:r w:rsidRPr="00C73899">
        <w:t>different objectives for communication in an apparel and textile design and production environment and how this may impact the style and format of communication:</w:t>
      </w:r>
    </w:p>
    <w:p w:rsidR="00000000" w:rsidRPr="00C73899" w:rsidP="00C73899">
      <w:pPr>
        <w:pStyle w:val="ListBullet2"/>
      </w:pPr>
      <w:r w:rsidRPr="00C73899">
        <w:t>practical production information</w:t>
      </w:r>
    </w:p>
    <w:p w:rsidR="00000000" w:rsidRPr="00C73899" w:rsidP="00C73899">
      <w:pPr>
        <w:pStyle w:val="ListBullet2"/>
      </w:pPr>
      <w:r w:rsidRPr="00C73899">
        <w:t>feedback on processes, patterns or designs</w:t>
      </w:r>
    </w:p>
    <w:p w:rsidR="00000000" w:rsidRPr="00C73899" w:rsidP="00C73899">
      <w:pPr>
        <w:pStyle w:val="ListBullet2"/>
      </w:pPr>
      <w:r w:rsidRPr="00C73899">
        <w:t xml:space="preserve">reporting of </w:t>
      </w:r>
      <w:r w:rsidRPr="00C73899">
        <w:t>difficulties or problems</w:t>
      </w:r>
    </w:p>
    <w:p w:rsidR="00000000" w:rsidRPr="00C73899" w:rsidP="00C73899">
      <w:pPr>
        <w:pStyle w:val="ListBullet2"/>
      </w:pPr>
      <w:r w:rsidRPr="00C73899">
        <w:t>handover information</w:t>
      </w:r>
    </w:p>
    <w:p w:rsidR="00000000" w:rsidRPr="00C73899" w:rsidP="00C73899">
      <w:pPr>
        <w:pStyle w:val="ListBullet"/>
      </w:pPr>
      <w:r w:rsidRPr="00C73899">
        <w:t>benefits of effective communication and what constitutes effective communication</w:t>
      </w:r>
    </w:p>
    <w:p w:rsidR="00000000" w:rsidRPr="00C73899" w:rsidP="00C73899">
      <w:pPr>
        <w:pStyle w:val="ListBullet"/>
      </w:pPr>
      <w:r w:rsidRPr="00C73899">
        <w:t>types, characteristics and uses of communication tools using in an apparel and textile design and production environment:</w:t>
      </w:r>
    </w:p>
    <w:p w:rsidR="00000000" w:rsidRPr="00C73899" w:rsidP="00C73899">
      <w:pPr>
        <w:pStyle w:val="ListBullet2"/>
      </w:pPr>
      <w:r w:rsidRPr="00C73899">
        <w:t>visual communication – sketches, drawings, illustrations, photographs and storyboards</w:t>
      </w:r>
    </w:p>
    <w:p w:rsidR="00000000" w:rsidRPr="00C73899" w:rsidP="00C73899">
      <w:pPr>
        <w:pStyle w:val="ListBullet2"/>
      </w:pPr>
      <w:r w:rsidRPr="00C73899">
        <w:t>using samples and objects</w:t>
      </w:r>
    </w:p>
    <w:p w:rsidR="00000000" w:rsidRPr="00C73899" w:rsidP="00C73899">
      <w:pPr>
        <w:pStyle w:val="ListBullet2"/>
      </w:pPr>
      <w:r w:rsidRPr="00C73899">
        <w:t>written information – designs, specifications, instructions</w:t>
      </w:r>
    </w:p>
    <w:p w:rsidR="00000000" w:rsidRPr="00C73899" w:rsidP="00C73899">
      <w:pPr>
        <w:pStyle w:val="ListBullet2"/>
      </w:pPr>
      <w:r w:rsidRPr="00C73899">
        <w:t>meetings, both face to face and virtual</w:t>
      </w:r>
    </w:p>
    <w:p w:rsidR="00B75CEF" w:rsidP="00C73899">
      <w:pPr>
        <w:pStyle w:val="ListBullet"/>
      </w:pPr>
      <w:r w:rsidRPr="00C73899">
        <w:t>how technology impacts communication proces</w:t>
      </w:r>
      <w:r w:rsidRPr="00C73899">
        <w:t>ses in apparel and textile design and production.</w:t>
      </w:r>
    </w:p>
    <w:p w:rsidR="00B75CEF" w:rsidP="00C73899">
      <w:pPr>
        <w:pStyle w:val="ListBullet"/>
      </w:pPr>
    </w:p>
    <w:p w:rsidR="00000000" w:rsidRPr="00C73899" w:rsidP="00C73899">
      <w:pPr>
        <w:pStyle w:val="Heading1"/>
      </w:pPr>
      <w:bookmarkStart w:id="12" w:name="O_1222407"/>
      <w:bookmarkEnd w:id="12"/>
      <w:r w:rsidRPr="00C73899">
        <w:t>Assessment Conditions</w:t>
      </w:r>
    </w:p>
    <w:p w:rsidR="00000000" w:rsidRPr="00C73899" w:rsidP="00B75CEF">
      <w:pPr>
        <w:pStyle w:val="BodyText"/>
      </w:pPr>
      <w:r w:rsidRPr="00C73899">
        <w:t>Skills must have been demonstrated in the workplace or in a simulated environment that reflects workplace conditions and contingencies. The following conditions mus</w:t>
      </w:r>
      <w:r w:rsidRPr="00C73899">
        <w:t>t be met for this unit:</w:t>
      </w:r>
    </w:p>
    <w:p w:rsidR="00000000" w:rsidRPr="00C73899" w:rsidP="00C73899">
      <w:pPr>
        <w:pStyle w:val="ListBullet"/>
      </w:pPr>
      <w:r w:rsidRPr="00C73899">
        <w:t>use of suitable facilities, equipment and resources, including:</w:t>
      </w:r>
    </w:p>
    <w:p w:rsidR="00000000" w:rsidRPr="00C73899" w:rsidP="00C73899">
      <w:pPr>
        <w:pStyle w:val="ListBullet2"/>
      </w:pPr>
      <w:r w:rsidRPr="00C73899">
        <w:t>workplace standards and protocols for communication</w:t>
      </w:r>
    </w:p>
    <w:p w:rsidR="00000000" w:rsidRPr="00C73899" w:rsidP="00C73899">
      <w:pPr>
        <w:pStyle w:val="ListBullet2"/>
      </w:pPr>
      <w:r w:rsidRPr="00C73899">
        <w:t>communication tools</w:t>
      </w:r>
    </w:p>
    <w:p w:rsidR="00000000" w:rsidRPr="00C73899" w:rsidP="00C73899">
      <w:pPr>
        <w:pStyle w:val="ListBullet2"/>
      </w:pPr>
      <w:r w:rsidRPr="00C73899">
        <w:t>other people with whom to interact.</w:t>
      </w:r>
    </w:p>
    <w:p w:rsidR="00B75CEF" w:rsidP="00B75CEF">
      <w:pPr>
        <w:pStyle w:val="BodyText"/>
      </w:pPr>
      <w:r w:rsidRPr="00C73899">
        <w:t>Assessors must satisfy the NVR/AQTF mandatory competency requirements for assessors.</w:t>
      </w:r>
    </w:p>
    <w:p w:rsidR="00000000" w:rsidRPr="00C73899" w:rsidP="00C73899">
      <w:pPr>
        <w:pStyle w:val="Heading1"/>
      </w:pPr>
      <w:bookmarkStart w:id="13" w:name="O_1222410"/>
      <w:bookmarkEnd w:id="13"/>
      <w:r w:rsidRPr="00C73899">
        <w:t>Links</w:t>
      </w:r>
    </w:p>
    <w:p w:rsidR="00000000" w:rsidRPr="00C73899" w:rsidP="00B75CEF">
      <w:pPr>
        <w:pStyle w:val="BodyText"/>
      </w:pPr>
      <w:r w:rsidRPr="00C7389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30ED6">
        <w:rPr>
          <w:rStyle w:val="Hyperlink"/>
        </w:rPr>
        <w:t>https://vetnet.gov.au/Pages/TrainingDocs.aspx?q=a203ec5c-de7d-406b-b3e1-8f1a9b76e92e</w:t>
      </w:r>
      <w:r>
        <w:fldChar w:fldCharType="end"/>
      </w:r>
    </w:p>
    <w:p w:rsidR="00000000" w:rsidRPr="00C73899" w:rsidP="00C73899"/>
    <w:sectPr w:rsidSect="00C738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99" w:rsidRPr="00B75CEF" w:rsidP="00B75C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EF" w:rsidP="00C73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5CEF" w:rsidP="00C738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75CEF" w:rsidP="00C738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99" w:rsidP="00C73899">
    <w:pPr>
      <w:pStyle w:val="Footer"/>
      <w:framePr w:wrap="around"/>
    </w:pPr>
    <w:r>
      <w:fldChar w:fldCharType="begin"/>
    </w:r>
    <w:r>
      <w:instrText xml:space="preserve"> DOCPROPERTY  Subject  \* MERGEFORMAT </w:instrText>
    </w:r>
    <w:r>
      <w:fldChar w:fldCharType="separate"/>
    </w:r>
    <w:r w:rsidR="00B75CEF">
      <w:t>Approved</w:t>
    </w:r>
    <w:r w:rsidR="00B75CEF">
      <w:fldChar w:fldCharType="end"/>
    </w:r>
    <w:r>
      <w:tab/>
      <w:t xml:space="preserve">Page </w:t>
    </w:r>
    <w:r>
      <w:fldChar w:fldCharType="begin"/>
    </w:r>
    <w:r>
      <w:instrText xml:space="preserve"> PAGE  \* Arabic  \* MERGEFORMAT </w:instrText>
    </w:r>
    <w:r>
      <w:fldChar w:fldCharType="separate"/>
    </w:r>
    <w:r w:rsidR="00B75C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5CEF">
      <w:rPr>
        <w:noProof/>
      </w:rPr>
      <w:t>4</w:t>
    </w:r>
    <w:r>
      <w:rPr>
        <w:noProof/>
      </w:rPr>
      <w:fldChar w:fldCharType="end"/>
    </w:r>
  </w:p>
  <w:p w:rsidR="00C73899" w:rsidP="00C73899">
    <w:pPr>
      <w:pStyle w:val="Footer"/>
      <w:framePr w:wrap="around"/>
    </w:pPr>
    <w:r>
      <w:t xml:space="preserve">© Commonwealth of Australia, </w:t>
    </w:r>
    <w:r>
      <w:fldChar w:fldCharType="begin"/>
    </w:r>
    <w:r>
      <w:instrText xml:space="preserve"> DATE  \@ "yyyy"  \* MERGEFORMAT </w:instrText>
    </w:r>
    <w:r>
      <w:fldChar w:fldCharType="separate"/>
    </w:r>
    <w:r w:rsidR="00B75CEF">
      <w:rPr>
        <w:noProof/>
      </w:rPr>
      <w:t>2025</w:t>
    </w:r>
    <w:r>
      <w:fldChar w:fldCharType="end"/>
    </w:r>
    <w:r>
      <w:tab/>
    </w:r>
    <w:r>
      <w:fldChar w:fldCharType="begin"/>
    </w:r>
    <w:r>
      <w:instrText xml:space="preserve"> DOCPROPERTY  Author  \* MERGEFORMAT </w:instrText>
    </w:r>
    <w:r>
      <w:fldChar w:fldCharType="separate"/>
    </w:r>
    <w:r w:rsidR="00B75CEF">
      <w:t>Skills Insight</w:t>
    </w:r>
    <w:r w:rsidR="00B75CEF">
      <w:fldChar w:fldCharType="end"/>
    </w:r>
  </w:p>
  <w:p w:rsidR="00C73899" w:rsidP="00C73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899" w:rsidRPr="00B75CEF" w:rsidP="00B75C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EF" w:rsidRPr="002D2AF8" w:rsidP="00C73899">
    <w:pPr>
      <w:pStyle w:val="Header"/>
      <w:framePr w:wrap="around"/>
    </w:pPr>
    <w:r>
      <w:fldChar w:fldCharType="begin"/>
    </w:r>
    <w:r>
      <w:instrText xml:space="preserve"> TITLE   \* MERGEFORMAT </w:instrText>
    </w:r>
    <w:r>
      <w:fldChar w:fldCharType="separate"/>
    </w:r>
    <w:r>
      <w:t>MSTGN3019 Interact with others in an apparel and textile design and production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5CEF" w:rsidP="00C738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99" w:rsidRPr="002D2AF8" w:rsidP="00C73899">
    <w:pPr>
      <w:pStyle w:val="Header"/>
      <w:framePr w:wrap="around"/>
    </w:pPr>
    <w:r>
      <w:fldChar w:fldCharType="begin"/>
    </w:r>
    <w:r>
      <w:instrText xml:space="preserve"> TITLE   \* MERGEFORMAT </w:instrText>
    </w:r>
    <w:r>
      <w:fldChar w:fldCharType="separate"/>
    </w:r>
    <w:r w:rsidR="00B75CEF">
      <w:t>MSTGN3019 Interact with others in an apparel and textile design and production environment</w:t>
    </w:r>
    <w:r w:rsidR="00B75CEF">
      <w:fldChar w:fldCharType="end"/>
    </w:r>
    <w:r>
      <w:tab/>
      <w:t xml:space="preserve">Date this document was generated: </w:t>
    </w:r>
    <w:r>
      <w:fldChar w:fldCharType="begin"/>
    </w:r>
    <w:r>
      <w:instrText xml:space="preserve"> CREATEDATE  \@ "d MMMM yyyy"  \* MERGEFORMAT </w:instrText>
    </w:r>
    <w:r>
      <w:fldChar w:fldCharType="separate"/>
    </w:r>
    <w:r w:rsidR="00B75CEF">
      <w:rPr>
        <w:noProof/>
      </w:rPr>
      <w:t>2 March 2025</w:t>
    </w:r>
    <w:r>
      <w:fldChar w:fldCharType="end"/>
    </w:r>
  </w:p>
  <w:p w:rsidR="00C73899" w:rsidP="00C73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C0D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FC3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3C6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899"/>
    <w:pPr>
      <w:spacing w:before="360" w:after="60"/>
      <w:outlineLvl w:val="0"/>
    </w:pPr>
    <w:rPr>
      <w:sz w:val="32"/>
    </w:rPr>
  </w:style>
  <w:style w:type="paragraph" w:styleId="Heading2">
    <w:name w:val="heading 2"/>
    <w:basedOn w:val="HeadingBase"/>
    <w:next w:val="BodyText"/>
    <w:link w:val="Heading2Char"/>
    <w:qFormat/>
    <w:rsid w:val="00C73899"/>
    <w:pPr>
      <w:keepLines/>
      <w:spacing w:before="240" w:after="120"/>
      <w:outlineLvl w:val="1"/>
    </w:pPr>
    <w:rPr>
      <w:sz w:val="28"/>
      <w:szCs w:val="40"/>
    </w:rPr>
  </w:style>
  <w:style w:type="paragraph" w:styleId="Heading3">
    <w:name w:val="heading 3"/>
    <w:basedOn w:val="HeadingBase"/>
    <w:next w:val="BodyText"/>
    <w:link w:val="Heading3Char"/>
    <w:qFormat/>
    <w:rsid w:val="00C73899"/>
    <w:pPr>
      <w:spacing w:before="180" w:after="120"/>
      <w:outlineLvl w:val="2"/>
    </w:pPr>
    <w:rPr>
      <w:spacing w:val="-10"/>
      <w:kern w:val="32"/>
    </w:rPr>
  </w:style>
  <w:style w:type="paragraph" w:styleId="Heading4">
    <w:name w:val="heading 4"/>
    <w:basedOn w:val="HeadingBase"/>
    <w:next w:val="BodyText"/>
    <w:link w:val="Heading4Char"/>
    <w:qFormat/>
    <w:rsid w:val="00C73899"/>
    <w:pPr>
      <w:spacing w:before="160" w:after="120"/>
      <w:outlineLvl w:val="3"/>
    </w:pPr>
    <w:rPr>
      <w:sz w:val="22"/>
    </w:rPr>
  </w:style>
  <w:style w:type="paragraph" w:styleId="Heading5">
    <w:name w:val="heading 5"/>
    <w:basedOn w:val="HeadingBase"/>
    <w:next w:val="Normal"/>
    <w:link w:val="Heading5Char"/>
    <w:qFormat/>
    <w:rsid w:val="00C73899"/>
    <w:pPr>
      <w:spacing w:before="80"/>
      <w:outlineLvl w:val="4"/>
    </w:pPr>
    <w:rPr>
      <w:color w:val="918585"/>
      <w:sz w:val="20"/>
    </w:rPr>
  </w:style>
  <w:style w:type="paragraph" w:styleId="Heading6">
    <w:name w:val="heading 6"/>
    <w:basedOn w:val="HeadingBase"/>
    <w:next w:val="Normal"/>
    <w:link w:val="Heading6Char"/>
    <w:qFormat/>
    <w:rsid w:val="00C73899"/>
    <w:pPr>
      <w:spacing w:before="60"/>
      <w:outlineLvl w:val="5"/>
    </w:pPr>
    <w:rPr>
      <w:color w:val="918585"/>
      <w:sz w:val="20"/>
    </w:rPr>
  </w:style>
  <w:style w:type="paragraph" w:styleId="Heading7">
    <w:name w:val="heading 7"/>
    <w:basedOn w:val="Normal"/>
    <w:next w:val="Normal"/>
    <w:link w:val="Heading7Char"/>
    <w:qFormat/>
    <w:rsid w:val="00C73899"/>
    <w:pPr>
      <w:ind w:left="720"/>
      <w:outlineLvl w:val="6"/>
    </w:pPr>
    <w:rPr>
      <w:i/>
    </w:rPr>
  </w:style>
  <w:style w:type="paragraph" w:styleId="Heading8">
    <w:name w:val="heading 8"/>
    <w:basedOn w:val="Normal"/>
    <w:next w:val="Normal"/>
    <w:link w:val="Heading8Char"/>
    <w:qFormat/>
    <w:rsid w:val="00C73899"/>
    <w:pPr>
      <w:ind w:left="720"/>
      <w:outlineLvl w:val="7"/>
    </w:pPr>
    <w:rPr>
      <w:i/>
    </w:rPr>
  </w:style>
  <w:style w:type="paragraph" w:styleId="Heading9">
    <w:name w:val="heading 9"/>
    <w:basedOn w:val="Normal"/>
    <w:next w:val="Normal"/>
    <w:link w:val="Heading9Char"/>
    <w:qFormat/>
    <w:rsid w:val="00C73899"/>
    <w:pPr>
      <w:ind w:left="720"/>
      <w:outlineLvl w:val="8"/>
    </w:pPr>
    <w:rPr>
      <w:i/>
    </w:rPr>
  </w:style>
  <w:style w:type="character" w:default="1" w:styleId="DefaultParagraphFont">
    <w:name w:val="Default Paragraph Font"/>
    <w:uiPriority w:val="1"/>
    <w:unhideWhenUsed/>
    <w:rsid w:val="00C73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899"/>
  </w:style>
  <w:style w:type="character" w:customStyle="1" w:styleId="Heading1Char">
    <w:name w:val="Heading 1 Char"/>
    <w:basedOn w:val="DefaultParagraphFont"/>
    <w:link w:val="Heading1"/>
    <w:rsid w:val="00C73899"/>
    <w:rPr>
      <w:rFonts w:ascii="Times New Roman" w:eastAsia="Times New Roman" w:hAnsi="Times New Roman" w:cs="Times New Roman"/>
      <w:b/>
      <w:sz w:val="32"/>
      <w:szCs w:val="20"/>
      <w:lang w:eastAsia="en-US"/>
    </w:rPr>
  </w:style>
  <w:style w:type="paragraph" w:styleId="BodyText">
    <w:name w:val="Body Text"/>
    <w:basedOn w:val="Normal"/>
    <w:link w:val="BodyTextChar"/>
    <w:rsid w:val="00C73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899"/>
    <w:rPr>
      <w:rFonts w:ascii="Times New Roman" w:eastAsia="Times New Roman" w:hAnsi="Times New Roman" w:cs="Times New Roman"/>
      <w:sz w:val="24"/>
      <w:lang w:eastAsia="en-US"/>
    </w:rPr>
  </w:style>
  <w:style w:type="paragraph" w:styleId="ListBullet">
    <w:name w:val="List Bullet"/>
    <w:basedOn w:val="List"/>
    <w:rsid w:val="00C73899"/>
    <w:pPr>
      <w:numPr>
        <w:numId w:val="12"/>
      </w:numPr>
      <w:tabs>
        <w:tab w:val="clear" w:pos="340"/>
      </w:tabs>
      <w:spacing w:before="40" w:after="40"/>
    </w:pPr>
  </w:style>
  <w:style w:type="character" w:customStyle="1" w:styleId="SpecialBold">
    <w:name w:val="Special Bold"/>
    <w:basedOn w:val="DefaultParagraphFont"/>
    <w:rsid w:val="00C73899"/>
    <w:rPr>
      <w:b/>
      <w:spacing w:val="0"/>
    </w:rPr>
  </w:style>
  <w:style w:type="paragraph" w:styleId="ListBullet2">
    <w:name w:val="List Bullet 2"/>
    <w:basedOn w:val="List2"/>
    <w:rsid w:val="00C73899"/>
    <w:pPr>
      <w:numPr>
        <w:numId w:val="13"/>
      </w:numPr>
      <w:tabs>
        <w:tab w:val="clear" w:pos="680"/>
      </w:tabs>
    </w:pPr>
  </w:style>
  <w:style w:type="paragraph" w:customStyle="1" w:styleId="SuperHeading">
    <w:name w:val="SuperHeading"/>
    <w:basedOn w:val="Normal"/>
    <w:rsid w:val="00C73899"/>
    <w:pPr>
      <w:spacing w:before="240" w:after="120"/>
      <w:outlineLvl w:val="0"/>
    </w:pPr>
    <w:rPr>
      <w:rFonts w:ascii="Times New Roman" w:hAnsi="Times New Roman"/>
      <w:b/>
      <w:sz w:val="32"/>
    </w:rPr>
  </w:style>
  <w:style w:type="paragraph" w:customStyle="1" w:styleId="AllowPageBreak">
    <w:name w:val="AllowPageBreak"/>
    <w:rsid w:val="00C738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899"/>
    <w:rPr>
      <w:rFonts w:ascii="Courier New" w:eastAsia="Times New Roman" w:hAnsi="Courier New" w:cs="Times New Roman"/>
      <w:i/>
      <w:szCs w:val="20"/>
      <w:lang w:eastAsia="en-US"/>
    </w:rPr>
  </w:style>
  <w:style w:type="paragraph" w:customStyle="1" w:styleId="HeadingBase">
    <w:name w:val="Heading Base"/>
    <w:rsid w:val="00C73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899"/>
    <w:pPr>
      <w:tabs>
        <w:tab w:val="right" w:leader="dot" w:pos="9072"/>
      </w:tabs>
      <w:ind w:left="567"/>
    </w:pPr>
    <w:rPr>
      <w:szCs w:val="22"/>
    </w:rPr>
  </w:style>
  <w:style w:type="paragraph" w:customStyle="1" w:styleId="TOCBase">
    <w:name w:val="TOC Base"/>
    <w:rsid w:val="00C73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899"/>
    <w:pPr>
      <w:tabs>
        <w:tab w:val="right" w:leader="dot" w:pos="9072"/>
      </w:tabs>
      <w:spacing w:before="40" w:after="40"/>
      <w:ind w:left="284"/>
    </w:pPr>
    <w:rPr>
      <w:rFonts w:ascii="Times New Roman" w:hAnsi="Times New Roman"/>
    </w:rPr>
  </w:style>
  <w:style w:type="paragraph" w:styleId="TOC1">
    <w:name w:val="toc 1"/>
    <w:basedOn w:val="TOCBase"/>
    <w:next w:val="Normal"/>
    <w:rsid w:val="00C73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899"/>
    <w:rPr>
      <w:rFonts w:ascii="Times New Roman" w:eastAsia="Times New Roman" w:hAnsi="Times New Roman" w:cs="Times New Roman"/>
      <w:sz w:val="16"/>
      <w:lang w:eastAsia="en-US"/>
    </w:rPr>
  </w:style>
  <w:style w:type="paragraph" w:styleId="Title">
    <w:name w:val="Title"/>
    <w:basedOn w:val="HeadingBase"/>
    <w:link w:val="TitleChar"/>
    <w:qFormat/>
    <w:rsid w:val="00C73899"/>
    <w:pPr>
      <w:spacing w:before="5040"/>
      <w:jc w:val="center"/>
    </w:pPr>
    <w:rPr>
      <w:sz w:val="48"/>
      <w:szCs w:val="72"/>
      <w:lang w:val="en-US"/>
    </w:rPr>
  </w:style>
  <w:style w:type="character" w:customStyle="1" w:styleId="TitleChar">
    <w:name w:val="Title Char"/>
    <w:basedOn w:val="DefaultParagraphFont"/>
    <w:link w:val="Title"/>
    <w:rsid w:val="00C73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899"/>
    <w:pPr>
      <w:tabs>
        <w:tab w:val="left" w:pos="3600"/>
        <w:tab w:val="left" w:pos="3958"/>
      </w:tabs>
    </w:pPr>
  </w:style>
  <w:style w:type="paragraph" w:styleId="List">
    <w:name w:val="List"/>
    <w:basedOn w:val="BodyText"/>
    <w:next w:val="BodyText"/>
    <w:rsid w:val="00C73899"/>
    <w:pPr>
      <w:tabs>
        <w:tab w:val="left" w:pos="340"/>
      </w:tabs>
      <w:spacing w:before="60" w:after="60"/>
      <w:ind w:left="340" w:hanging="340"/>
    </w:pPr>
  </w:style>
  <w:style w:type="paragraph" w:customStyle="1" w:styleId="Note">
    <w:name w:val="Note"/>
    <w:basedOn w:val="BodyText"/>
    <w:rsid w:val="00C73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899"/>
    <w:pPr>
      <w:framePr w:wrap="auto" w:hAnchor="text" w:y="6049"/>
    </w:pPr>
    <w:rPr>
      <w:color w:val="000000"/>
      <w:sz w:val="40"/>
    </w:rPr>
  </w:style>
  <w:style w:type="paragraph" w:customStyle="1" w:styleId="TOCTitle">
    <w:name w:val="TOCTitle"/>
    <w:basedOn w:val="Heading1"/>
    <w:rsid w:val="00C73899"/>
    <w:pPr>
      <w:spacing w:after="240"/>
      <w:jc w:val="center"/>
      <w:outlineLvl w:val="9"/>
    </w:pPr>
    <w:rPr>
      <w:caps/>
    </w:rPr>
  </w:style>
  <w:style w:type="paragraph" w:customStyle="1" w:styleId="Version">
    <w:name w:val="Version"/>
    <w:rsid w:val="00C738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899"/>
    <w:pPr>
      <w:keepNext w:val="0"/>
      <w:tabs>
        <w:tab w:val="right" w:pos="4176"/>
      </w:tabs>
      <w:ind w:left="198" w:hanging="198"/>
    </w:pPr>
    <w:rPr>
      <w:rFonts w:ascii="Garamond" w:hAnsi="Garamond"/>
    </w:rPr>
  </w:style>
  <w:style w:type="paragraph" w:styleId="IndexHeading">
    <w:name w:val="index heading"/>
    <w:basedOn w:val="Normal"/>
    <w:next w:val="Index1"/>
    <w:semiHidden/>
    <w:rsid w:val="00C73899"/>
    <w:pPr>
      <w:spacing w:before="120" w:after="120"/>
    </w:pPr>
    <w:rPr>
      <w:rFonts w:ascii="Arial" w:hAnsi="Arial"/>
      <w:b/>
      <w:color w:val="918585"/>
      <w:sz w:val="24"/>
    </w:rPr>
  </w:style>
  <w:style w:type="paragraph" w:styleId="Header">
    <w:name w:val="header"/>
    <w:basedOn w:val="Normal"/>
    <w:link w:val="HeaderChar"/>
    <w:rsid w:val="00C73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899"/>
    <w:rPr>
      <w:rFonts w:ascii="Times New Roman" w:eastAsia="Times New Roman" w:hAnsi="Times New Roman" w:cs="Times New Roman"/>
      <w:sz w:val="16"/>
      <w:szCs w:val="20"/>
      <w:lang w:val="en-GB" w:eastAsia="en-US"/>
    </w:rPr>
  </w:style>
  <w:style w:type="paragraph" w:customStyle="1" w:styleId="Chapter">
    <w:name w:val="Chapter"/>
    <w:basedOn w:val="Normal"/>
    <w:rsid w:val="00C73899"/>
    <w:pPr>
      <w:spacing w:before="240"/>
    </w:pPr>
    <w:rPr>
      <w:rFonts w:ascii="Times New Roman" w:hAnsi="Times New Roman"/>
      <w:smallCaps/>
      <w:spacing w:val="80"/>
      <w:sz w:val="28"/>
    </w:rPr>
  </w:style>
  <w:style w:type="paragraph" w:customStyle="1" w:styleId="InChapter">
    <w:name w:val="InChapter"/>
    <w:basedOn w:val="Heading3"/>
    <w:rsid w:val="00C73899"/>
    <w:pPr>
      <w:spacing w:after="240"/>
      <w:outlineLvl w:val="9"/>
    </w:pPr>
    <w:rPr>
      <w:noProof/>
    </w:rPr>
  </w:style>
  <w:style w:type="paragraph" w:styleId="Index2">
    <w:name w:val="index 2"/>
    <w:basedOn w:val="Normal"/>
    <w:next w:val="Normal"/>
    <w:semiHidden/>
    <w:rsid w:val="00C73899"/>
    <w:pPr>
      <w:tabs>
        <w:tab w:val="right" w:pos="4176"/>
      </w:tabs>
      <w:ind w:left="568" w:hanging="284"/>
    </w:pPr>
    <w:rPr>
      <w:rFonts w:ascii="Garamond" w:hAnsi="Garamond"/>
    </w:rPr>
  </w:style>
  <w:style w:type="paragraph" w:customStyle="1" w:styleId="Byline">
    <w:name w:val="Byline"/>
    <w:rsid w:val="00C73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899"/>
    <w:pPr>
      <w:tabs>
        <w:tab w:val="clear" w:pos="3600"/>
        <w:tab w:val="clear" w:pos="3958"/>
      </w:tabs>
      <w:jc w:val="right"/>
    </w:pPr>
  </w:style>
  <w:style w:type="character" w:styleId="Emphasis">
    <w:name w:val="Emphasis"/>
    <w:basedOn w:val="DefaultParagraphFont"/>
    <w:qFormat/>
    <w:rsid w:val="00C73899"/>
    <w:rPr>
      <w:i/>
    </w:rPr>
  </w:style>
  <w:style w:type="paragraph" w:styleId="Caption">
    <w:name w:val="caption"/>
    <w:basedOn w:val="BodyText"/>
    <w:next w:val="Normal"/>
    <w:qFormat/>
    <w:rsid w:val="00C73899"/>
    <w:pPr>
      <w:framePr w:w="2268" w:hSpace="181" w:vSpace="181" w:wrap="around" w:vAnchor="text" w:hAnchor="page" w:x="1135" w:y="285" w:anchorLock="1"/>
    </w:pPr>
    <w:rPr>
      <w:i/>
    </w:rPr>
  </w:style>
  <w:style w:type="paragraph" w:customStyle="1" w:styleId="MiniTOCTitle">
    <w:name w:val="MiniTOCTitle"/>
    <w:basedOn w:val="Heading4"/>
    <w:rsid w:val="00C73899"/>
    <w:pPr>
      <w:spacing w:before="240"/>
      <w:outlineLvl w:val="9"/>
    </w:pPr>
    <w:rPr>
      <w:noProof/>
      <w:sz w:val="24"/>
    </w:rPr>
  </w:style>
  <w:style w:type="paragraph" w:customStyle="1" w:styleId="MiniTOCItem">
    <w:name w:val="MiniTOCItem"/>
    <w:basedOn w:val="ListBullet"/>
    <w:rsid w:val="00C73899"/>
    <w:pPr>
      <w:numPr>
        <w:numId w:val="0"/>
      </w:numPr>
      <w:tabs>
        <w:tab w:val="right" w:leader="dot" w:pos="6521"/>
      </w:tabs>
      <w:spacing w:before="0" w:after="0"/>
    </w:pPr>
  </w:style>
  <w:style w:type="paragraph" w:customStyle="1" w:styleId="TOFTitle">
    <w:name w:val="TOFTitle"/>
    <w:basedOn w:val="TOCTitle"/>
    <w:rsid w:val="00C73899"/>
  </w:style>
  <w:style w:type="paragraph" w:styleId="TableofFigures">
    <w:name w:val="table of figures"/>
    <w:basedOn w:val="Normal"/>
    <w:next w:val="Normal"/>
    <w:semiHidden/>
    <w:rsid w:val="00C73899"/>
    <w:pPr>
      <w:tabs>
        <w:tab w:val="right" w:leader="dot" w:pos="9072"/>
      </w:tabs>
      <w:ind w:left="970" w:hanging="403"/>
    </w:pPr>
    <w:rPr>
      <w:rFonts w:ascii="Times New Roman" w:hAnsi="Times New Roman"/>
      <w:b/>
    </w:rPr>
  </w:style>
  <w:style w:type="paragraph" w:styleId="ListNumber">
    <w:name w:val="List Number"/>
    <w:basedOn w:val="List"/>
    <w:rsid w:val="00C73899"/>
    <w:pPr>
      <w:numPr>
        <w:numId w:val="15"/>
      </w:numPr>
      <w:tabs>
        <w:tab w:val="clear" w:pos="340"/>
      </w:tabs>
    </w:pPr>
  </w:style>
  <w:style w:type="character" w:customStyle="1" w:styleId="WingdingSymbols">
    <w:name w:val="Wingding Symbols"/>
    <w:rsid w:val="00C73899"/>
    <w:rPr>
      <w:rFonts w:ascii="Wingdings" w:hAnsi="Wingdings"/>
    </w:rPr>
  </w:style>
  <w:style w:type="paragraph" w:customStyle="1" w:styleId="TableHeading">
    <w:name w:val="Table Heading"/>
    <w:basedOn w:val="HeadingBase"/>
    <w:rsid w:val="00C73899"/>
    <w:pPr>
      <w:keepLines/>
      <w:pBdr>
        <w:bottom w:val="single" w:sz="6" w:space="1" w:color="918585"/>
      </w:pBdr>
      <w:spacing w:before="240"/>
    </w:pPr>
  </w:style>
  <w:style w:type="character" w:customStyle="1" w:styleId="HotSpot">
    <w:name w:val="HotSpot"/>
    <w:rsid w:val="00C73899"/>
    <w:rPr>
      <w:color w:val="0033CC"/>
      <w:u w:val="none"/>
    </w:rPr>
  </w:style>
  <w:style w:type="paragraph" w:customStyle="1" w:styleId="BodyTextRight">
    <w:name w:val="Body Text Right"/>
    <w:basedOn w:val="BodyText"/>
    <w:rsid w:val="00C73899"/>
    <w:pPr>
      <w:spacing w:before="0" w:after="0"/>
      <w:jc w:val="right"/>
    </w:pPr>
  </w:style>
  <w:style w:type="paragraph" w:styleId="Index3">
    <w:name w:val="index 3"/>
    <w:basedOn w:val="ListNumber2"/>
    <w:next w:val="Normal"/>
    <w:semiHidden/>
    <w:rsid w:val="00C73899"/>
    <w:pPr>
      <w:numPr>
        <w:numId w:val="0"/>
      </w:numPr>
      <w:tabs>
        <w:tab w:val="right" w:leader="dot" w:pos="4176"/>
      </w:tabs>
    </w:pPr>
  </w:style>
  <w:style w:type="paragraph" w:styleId="ListNumber2">
    <w:name w:val="List Number 2"/>
    <w:basedOn w:val="List2"/>
    <w:rsid w:val="00C73899"/>
    <w:pPr>
      <w:numPr>
        <w:numId w:val="10"/>
      </w:numPr>
      <w:tabs>
        <w:tab w:val="clear" w:pos="1060"/>
      </w:tabs>
    </w:pPr>
  </w:style>
  <w:style w:type="paragraph" w:customStyle="1" w:styleId="MarginNote">
    <w:name w:val="Margin Note"/>
    <w:basedOn w:val="BodyText"/>
    <w:rsid w:val="00C73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899"/>
    <w:rPr>
      <w:sz w:val="32"/>
    </w:rPr>
  </w:style>
  <w:style w:type="paragraph" w:customStyle="1" w:styleId="HeadingProcedure">
    <w:name w:val="Heading Procedure"/>
    <w:basedOn w:val="HeadingBase"/>
    <w:next w:val="Normal"/>
    <w:rsid w:val="00C73899"/>
    <w:pPr>
      <w:tabs>
        <w:tab w:val="left" w:pos="0"/>
      </w:tabs>
      <w:spacing w:before="120" w:after="60"/>
    </w:pPr>
    <w:rPr>
      <w:i/>
      <w:color w:val="918585"/>
      <w:sz w:val="22"/>
    </w:rPr>
  </w:style>
  <w:style w:type="paragraph" w:customStyle="1" w:styleId="TableBodyText">
    <w:name w:val="Table Body Text"/>
    <w:basedOn w:val="BodyText"/>
    <w:rsid w:val="00C73899"/>
    <w:pPr>
      <w:spacing w:before="60" w:after="60"/>
    </w:pPr>
  </w:style>
  <w:style w:type="paragraph" w:styleId="ListContinue">
    <w:name w:val="List Continue"/>
    <w:basedOn w:val="List"/>
    <w:rsid w:val="00C73899"/>
    <w:pPr>
      <w:ind w:firstLine="0"/>
    </w:pPr>
  </w:style>
  <w:style w:type="paragraph" w:customStyle="1" w:styleId="ListNote">
    <w:name w:val="List Note"/>
    <w:basedOn w:val="List"/>
    <w:rsid w:val="00C73899"/>
    <w:pPr>
      <w:pBdr>
        <w:top w:val="single" w:sz="6" w:space="2" w:color="918585"/>
        <w:bottom w:val="single" w:sz="6" w:space="2" w:color="918585"/>
      </w:pBdr>
      <w:tabs>
        <w:tab w:val="left" w:pos="1021"/>
      </w:tabs>
      <w:ind w:firstLine="0"/>
    </w:pPr>
  </w:style>
  <w:style w:type="paragraph" w:customStyle="1" w:styleId="Warning">
    <w:name w:val="Warning"/>
    <w:basedOn w:val="BodyText"/>
    <w:rsid w:val="00C73899"/>
    <w:pPr>
      <w:shd w:val="clear" w:color="auto" w:fill="D9D9D9"/>
      <w:tabs>
        <w:tab w:val="left" w:pos="992"/>
      </w:tabs>
      <w:ind w:left="119" w:right="119"/>
    </w:pPr>
    <w:rPr>
      <w:sz w:val="20"/>
    </w:rPr>
  </w:style>
  <w:style w:type="paragraph" w:customStyle="1" w:styleId="MarginIcons">
    <w:name w:val="Margin Icons"/>
    <w:basedOn w:val="BodyText"/>
    <w:rsid w:val="00C73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899"/>
    <w:rPr>
      <w:rFonts w:ascii="Courier New" w:hAnsi="Courier New"/>
    </w:rPr>
  </w:style>
  <w:style w:type="paragraph" w:customStyle="1" w:styleId="NoteBullet">
    <w:name w:val="Note Bullet"/>
    <w:basedOn w:val="Note"/>
    <w:rsid w:val="00C73899"/>
    <w:pPr>
      <w:tabs>
        <w:tab w:val="clear" w:pos="680"/>
      </w:tabs>
      <w:spacing w:before="60" w:after="60"/>
    </w:pPr>
  </w:style>
  <w:style w:type="paragraph" w:customStyle="1" w:styleId="SubHeading2">
    <w:name w:val="SubHeading2"/>
    <w:basedOn w:val="HeadingBase"/>
    <w:rsid w:val="00C73899"/>
    <w:pPr>
      <w:spacing w:before="240" w:after="60"/>
    </w:pPr>
    <w:rPr>
      <w:sz w:val="20"/>
    </w:rPr>
  </w:style>
  <w:style w:type="paragraph" w:customStyle="1" w:styleId="SubHeading1">
    <w:name w:val="SubHeading1"/>
    <w:basedOn w:val="HeadingBase"/>
    <w:rsid w:val="00C73899"/>
    <w:pPr>
      <w:spacing w:before="240" w:after="60"/>
    </w:pPr>
    <w:rPr>
      <w:color w:val="918585"/>
      <w:sz w:val="22"/>
    </w:rPr>
  </w:style>
  <w:style w:type="paragraph" w:customStyle="1" w:styleId="SideHeading">
    <w:name w:val="Side Heading"/>
    <w:basedOn w:val="HeadingBase"/>
    <w:rsid w:val="00C73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899"/>
    <w:pPr>
      <w:tabs>
        <w:tab w:val="num" w:pos="360"/>
      </w:tabs>
    </w:pPr>
  </w:style>
  <w:style w:type="paragraph" w:styleId="PlainText">
    <w:name w:val="Plain Text"/>
    <w:basedOn w:val="Normal"/>
    <w:link w:val="PlainTextChar"/>
    <w:rsid w:val="00C73899"/>
    <w:rPr>
      <w:sz w:val="20"/>
    </w:rPr>
  </w:style>
  <w:style w:type="character" w:customStyle="1" w:styleId="PlainTextChar">
    <w:name w:val="Plain Text Char"/>
    <w:basedOn w:val="DefaultParagraphFont"/>
    <w:link w:val="PlainText"/>
    <w:rsid w:val="00C73899"/>
    <w:rPr>
      <w:rFonts w:ascii="Courier New" w:eastAsia="Times New Roman" w:hAnsi="Courier New" w:cs="Times New Roman"/>
      <w:sz w:val="20"/>
      <w:szCs w:val="20"/>
      <w:lang w:eastAsia="en-US"/>
    </w:rPr>
  </w:style>
  <w:style w:type="character" w:customStyle="1" w:styleId="MenuOption">
    <w:name w:val="Menu Option"/>
    <w:basedOn w:val="DefaultParagraphFont"/>
    <w:rsid w:val="00C73899"/>
    <w:rPr>
      <w:b/>
      <w:smallCaps/>
    </w:rPr>
  </w:style>
  <w:style w:type="paragraph" w:customStyle="1" w:styleId="TableListNumber">
    <w:name w:val="Table List Number"/>
    <w:basedOn w:val="ListNumber"/>
    <w:rsid w:val="00C73899"/>
    <w:pPr>
      <w:numPr>
        <w:numId w:val="0"/>
      </w:numPr>
    </w:pPr>
  </w:style>
  <w:style w:type="paragraph" w:styleId="TOC4">
    <w:name w:val="toc 4"/>
    <w:basedOn w:val="TOCBase"/>
    <w:next w:val="Normal"/>
    <w:semiHidden/>
    <w:rsid w:val="00C73899"/>
    <w:pPr>
      <w:tabs>
        <w:tab w:val="right" w:leader="dot" w:pos="9071"/>
      </w:tabs>
      <w:ind w:left="1701"/>
    </w:pPr>
  </w:style>
  <w:style w:type="paragraph" w:customStyle="1" w:styleId="ListAlpha">
    <w:name w:val="List Alpha"/>
    <w:basedOn w:val="List"/>
    <w:rsid w:val="00C73899"/>
    <w:pPr>
      <w:numPr>
        <w:numId w:val="9"/>
      </w:numPr>
    </w:pPr>
  </w:style>
  <w:style w:type="paragraph" w:customStyle="1" w:styleId="ListAlpha2">
    <w:name w:val="List Alpha 2"/>
    <w:basedOn w:val="List2"/>
    <w:rsid w:val="00C73899"/>
    <w:pPr>
      <w:numPr>
        <w:numId w:val="8"/>
      </w:numPr>
    </w:pPr>
  </w:style>
  <w:style w:type="paragraph" w:styleId="List2">
    <w:name w:val="List 2"/>
    <w:basedOn w:val="BodyText"/>
    <w:rsid w:val="00C73899"/>
    <w:pPr>
      <w:tabs>
        <w:tab w:val="left" w:pos="680"/>
      </w:tabs>
      <w:spacing w:before="60" w:after="60"/>
      <w:ind w:left="680" w:hanging="340"/>
    </w:pPr>
  </w:style>
  <w:style w:type="paragraph" w:styleId="List3">
    <w:name w:val="List 3"/>
    <w:basedOn w:val="BodyText"/>
    <w:rsid w:val="00C73899"/>
    <w:pPr>
      <w:tabs>
        <w:tab w:val="left" w:pos="1021"/>
      </w:tabs>
      <w:spacing w:before="60" w:after="60"/>
      <w:ind w:left="1020" w:hanging="340"/>
    </w:pPr>
  </w:style>
  <w:style w:type="paragraph" w:styleId="List4">
    <w:name w:val="List 4"/>
    <w:basedOn w:val="BodyText"/>
    <w:rsid w:val="00C73899"/>
    <w:pPr>
      <w:tabs>
        <w:tab w:val="left" w:pos="1361"/>
      </w:tabs>
      <w:spacing w:before="60" w:after="60"/>
      <w:ind w:left="1361" w:hanging="340"/>
    </w:pPr>
  </w:style>
  <w:style w:type="paragraph" w:styleId="List5">
    <w:name w:val="List 5"/>
    <w:basedOn w:val="BodyText"/>
    <w:rsid w:val="00C73899"/>
    <w:pPr>
      <w:tabs>
        <w:tab w:val="left" w:pos="1701"/>
      </w:tabs>
      <w:spacing w:before="60" w:after="60"/>
      <w:ind w:left="1701" w:hanging="340"/>
    </w:pPr>
  </w:style>
  <w:style w:type="paragraph" w:styleId="ListBullet3">
    <w:name w:val="List Bullet 3"/>
    <w:basedOn w:val="List3"/>
    <w:rsid w:val="00C73899"/>
    <w:pPr>
      <w:numPr>
        <w:numId w:val="14"/>
      </w:numPr>
      <w:tabs>
        <w:tab w:val="clear" w:pos="1021"/>
      </w:tabs>
      <w:ind w:left="1037" w:hanging="357"/>
    </w:pPr>
  </w:style>
  <w:style w:type="paragraph" w:styleId="ListBullet4">
    <w:name w:val="List Bullet 4"/>
    <w:basedOn w:val="List4"/>
    <w:rsid w:val="00C73899"/>
    <w:pPr>
      <w:numPr>
        <w:numId w:val="3"/>
      </w:numPr>
      <w:tabs>
        <w:tab w:val="clear" w:pos="1361"/>
      </w:tabs>
    </w:pPr>
  </w:style>
  <w:style w:type="paragraph" w:styleId="ListBullet5">
    <w:name w:val="List Bullet 5"/>
    <w:basedOn w:val="List5"/>
    <w:rsid w:val="00C73899"/>
    <w:pPr>
      <w:numPr>
        <w:numId w:val="4"/>
      </w:numPr>
    </w:pPr>
  </w:style>
  <w:style w:type="paragraph" w:styleId="ListContinue2">
    <w:name w:val="List Continue 2"/>
    <w:basedOn w:val="List2"/>
    <w:rsid w:val="00C73899"/>
    <w:pPr>
      <w:ind w:firstLine="0"/>
    </w:pPr>
  </w:style>
  <w:style w:type="paragraph" w:styleId="ListContinue3">
    <w:name w:val="List Continue 3"/>
    <w:basedOn w:val="List3"/>
    <w:rsid w:val="00C73899"/>
    <w:pPr>
      <w:ind w:left="1021" w:firstLine="0"/>
    </w:pPr>
  </w:style>
  <w:style w:type="paragraph" w:styleId="ListContinue4">
    <w:name w:val="List Continue 4"/>
    <w:basedOn w:val="List4"/>
    <w:rsid w:val="00C73899"/>
    <w:pPr>
      <w:ind w:firstLine="0"/>
    </w:pPr>
  </w:style>
  <w:style w:type="paragraph" w:styleId="ListContinue5">
    <w:name w:val="List Continue 5"/>
    <w:basedOn w:val="List5"/>
    <w:rsid w:val="00C73899"/>
    <w:pPr>
      <w:ind w:firstLine="0"/>
    </w:pPr>
  </w:style>
  <w:style w:type="paragraph" w:styleId="ListNumber3">
    <w:name w:val="List Number 3"/>
    <w:basedOn w:val="List3"/>
    <w:rsid w:val="00C73899"/>
    <w:pPr>
      <w:numPr>
        <w:numId w:val="5"/>
      </w:numPr>
    </w:pPr>
  </w:style>
  <w:style w:type="paragraph" w:styleId="ListNumber4">
    <w:name w:val="List Number 4"/>
    <w:basedOn w:val="List4"/>
    <w:rsid w:val="00C73899"/>
    <w:pPr>
      <w:numPr>
        <w:numId w:val="6"/>
      </w:numPr>
    </w:pPr>
  </w:style>
  <w:style w:type="paragraph" w:styleId="ListNumber5">
    <w:name w:val="List Number 5"/>
    <w:basedOn w:val="List5"/>
    <w:rsid w:val="00C73899"/>
    <w:pPr>
      <w:numPr>
        <w:numId w:val="7"/>
      </w:numPr>
    </w:pPr>
  </w:style>
  <w:style w:type="paragraph" w:styleId="BlockText">
    <w:name w:val="Block Text"/>
    <w:basedOn w:val="Normal"/>
    <w:rsid w:val="00C73899"/>
    <w:pPr>
      <w:spacing w:after="120"/>
      <w:ind w:left="1440" w:right="1440"/>
    </w:pPr>
  </w:style>
  <w:style w:type="character" w:customStyle="1" w:styleId="Subscript">
    <w:name w:val="Subscript"/>
    <w:basedOn w:val="DefaultParagraphFont"/>
    <w:rsid w:val="00C73899"/>
    <w:rPr>
      <w:sz w:val="16"/>
      <w:vertAlign w:val="subscript"/>
    </w:rPr>
  </w:style>
  <w:style w:type="character" w:customStyle="1" w:styleId="Superscript">
    <w:name w:val="Superscript"/>
    <w:basedOn w:val="DefaultParagraphFont"/>
    <w:rsid w:val="00C73899"/>
    <w:rPr>
      <w:sz w:val="16"/>
      <w:vertAlign w:val="superscript"/>
    </w:rPr>
  </w:style>
  <w:style w:type="character" w:customStyle="1" w:styleId="Symbols">
    <w:name w:val="Symbols"/>
    <w:basedOn w:val="DefaultParagraphFont"/>
    <w:rsid w:val="00C73899"/>
    <w:rPr>
      <w:rFonts w:ascii="Symbol" w:hAnsi="Symbol"/>
    </w:rPr>
  </w:style>
  <w:style w:type="character" w:customStyle="1" w:styleId="MenuOptions">
    <w:name w:val="Menu Options"/>
    <w:basedOn w:val="DefaultParagraphFont"/>
    <w:rsid w:val="00C73899"/>
    <w:rPr>
      <w:rFonts w:ascii="Arial Narrow" w:hAnsi="Arial Narrow"/>
      <w:smallCaps/>
    </w:rPr>
  </w:style>
  <w:style w:type="character" w:customStyle="1" w:styleId="Buttons">
    <w:name w:val="Buttons"/>
    <w:basedOn w:val="DefaultParagraphFont"/>
    <w:rsid w:val="00C73899"/>
    <w:rPr>
      <w:b/>
    </w:rPr>
  </w:style>
  <w:style w:type="character" w:customStyle="1" w:styleId="Underlined">
    <w:name w:val="Underlined"/>
    <w:basedOn w:val="DefaultParagraphFont"/>
    <w:rsid w:val="00C73899"/>
    <w:rPr>
      <w:u w:val="single"/>
    </w:rPr>
  </w:style>
  <w:style w:type="paragraph" w:customStyle="1" w:styleId="TableBodyTextRight">
    <w:name w:val="Table Body Text Right"/>
    <w:basedOn w:val="TableBodyText"/>
    <w:rsid w:val="00C73899"/>
    <w:pPr>
      <w:widowControl w:val="0"/>
      <w:autoSpaceDE w:val="0"/>
      <w:autoSpaceDN w:val="0"/>
      <w:adjustRightInd w:val="0"/>
      <w:jc w:val="right"/>
    </w:pPr>
    <w:rPr>
      <w:rFonts w:cs="Arial"/>
      <w:szCs w:val="18"/>
    </w:rPr>
  </w:style>
  <w:style w:type="paragraph" w:customStyle="1" w:styleId="CopyrightText">
    <w:name w:val="Copyright Text"/>
    <w:basedOn w:val="BodyText"/>
    <w:rsid w:val="00C73899"/>
    <w:rPr>
      <w:sz w:val="18"/>
    </w:rPr>
  </w:style>
  <w:style w:type="paragraph" w:customStyle="1" w:styleId="BodySmallRight">
    <w:name w:val="Body Small Right"/>
    <w:basedOn w:val="BodyTextRight"/>
    <w:rsid w:val="00C73899"/>
    <w:rPr>
      <w:sz w:val="18"/>
      <w:szCs w:val="18"/>
    </w:rPr>
  </w:style>
  <w:style w:type="paragraph" w:customStyle="1" w:styleId="MarginEdition">
    <w:name w:val="Margin Edition"/>
    <w:basedOn w:val="MarginNote"/>
    <w:rsid w:val="00C73899"/>
    <w:pPr>
      <w:spacing w:before="0" w:after="0"/>
    </w:pPr>
    <w:rPr>
      <w:rFonts w:ascii="Times New Roman" w:hAnsi="Times New Roman"/>
      <w:color w:val="999999"/>
    </w:rPr>
  </w:style>
  <w:style w:type="paragraph" w:customStyle="1" w:styleId="Spacer">
    <w:name w:val="Spacer"/>
    <w:basedOn w:val="Normal"/>
    <w:rsid w:val="00C73899"/>
    <w:rPr>
      <w:sz w:val="2"/>
      <w:szCs w:val="2"/>
    </w:rPr>
  </w:style>
  <w:style w:type="character" w:customStyle="1" w:styleId="Small">
    <w:name w:val="Small"/>
    <w:basedOn w:val="DefaultParagraphFont"/>
    <w:rsid w:val="00C73899"/>
    <w:rPr>
      <w:sz w:val="16"/>
    </w:rPr>
  </w:style>
  <w:style w:type="paragraph" w:customStyle="1" w:styleId="WideTable">
    <w:name w:val="Wide Table"/>
    <w:basedOn w:val="Normal"/>
    <w:rsid w:val="00C73899"/>
    <w:pPr>
      <w:ind w:left="-1418"/>
    </w:pPr>
    <w:rPr>
      <w:sz w:val="2"/>
      <w:szCs w:val="2"/>
    </w:rPr>
  </w:style>
  <w:style w:type="character" w:styleId="PageNumber">
    <w:name w:val="page number"/>
    <w:basedOn w:val="DefaultParagraphFont"/>
    <w:rsid w:val="00C73899"/>
  </w:style>
  <w:style w:type="paragraph" w:styleId="Quote">
    <w:name w:val="Quote"/>
    <w:basedOn w:val="Heading1"/>
    <w:link w:val="QuoteChar"/>
    <w:qFormat/>
    <w:rsid w:val="00C73899"/>
    <w:rPr>
      <w:b w:val="0"/>
      <w:sz w:val="72"/>
      <w:szCs w:val="72"/>
      <w:lang w:val="en-NZ"/>
    </w:rPr>
  </w:style>
  <w:style w:type="character" w:customStyle="1" w:styleId="QuoteChar">
    <w:name w:val="Quote Char"/>
    <w:basedOn w:val="DefaultParagraphFont"/>
    <w:link w:val="Quote"/>
    <w:rsid w:val="00C73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899"/>
    <w:pPr>
      <w:pageBreakBefore/>
    </w:pPr>
  </w:style>
  <w:style w:type="paragraph" w:customStyle="1" w:styleId="Border">
    <w:name w:val="Border"/>
    <w:basedOn w:val="Normal"/>
    <w:qFormat/>
    <w:rsid w:val="00C73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899"/>
    <w:rPr>
      <w:b/>
      <w:bCs/>
      <w:i/>
      <w:iCs/>
      <w:color w:val="auto"/>
    </w:rPr>
  </w:style>
  <w:style w:type="paragraph" w:styleId="IntenseQuote">
    <w:name w:val="Intense Quote"/>
    <w:basedOn w:val="Normal"/>
    <w:next w:val="Normal"/>
    <w:link w:val="IntenseQuoteChar"/>
    <w:uiPriority w:val="30"/>
    <w:qFormat/>
    <w:rsid w:val="00C73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899"/>
    <w:rPr>
      <w:smallCaps/>
      <w:color w:val="auto"/>
      <w:u w:val="single"/>
    </w:rPr>
  </w:style>
  <w:style w:type="character" w:styleId="IntenseReference">
    <w:name w:val="Intense Reference"/>
    <w:basedOn w:val="DefaultParagraphFont"/>
    <w:uiPriority w:val="32"/>
    <w:qFormat/>
    <w:rsid w:val="00C73899"/>
    <w:rPr>
      <w:b/>
      <w:bCs/>
      <w:smallCaps/>
      <w:color w:val="auto"/>
      <w:spacing w:val="5"/>
      <w:u w:val="single"/>
    </w:rPr>
  </w:style>
  <w:style w:type="paragraph" w:customStyle="1" w:styleId="2ColumnHeading">
    <w:name w:val="2Column Heading"/>
    <w:basedOn w:val="BodyText"/>
    <w:qFormat/>
    <w:rsid w:val="00C73899"/>
    <w:pPr>
      <w:spacing w:after="60"/>
      <w:ind w:left="-2268"/>
    </w:pPr>
    <w:rPr>
      <w:b/>
    </w:rPr>
  </w:style>
  <w:style w:type="paragraph" w:customStyle="1" w:styleId="Heading1TOC">
    <w:name w:val="Heading1 TOC"/>
    <w:basedOn w:val="Normal"/>
    <w:qFormat/>
    <w:rsid w:val="00C73899"/>
    <w:pPr>
      <w:spacing w:before="240" w:after="120"/>
    </w:pPr>
    <w:rPr>
      <w:rFonts w:ascii="Times New Roman" w:hAnsi="Times New Roman"/>
      <w:b/>
      <w:sz w:val="32"/>
    </w:rPr>
  </w:style>
  <w:style w:type="paragraph" w:customStyle="1" w:styleId="Heading2TOC">
    <w:name w:val="Heading2 TOC"/>
    <w:basedOn w:val="Normal"/>
    <w:qFormat/>
    <w:rsid w:val="00C73899"/>
    <w:pPr>
      <w:spacing w:before="240" w:after="60"/>
    </w:pPr>
    <w:rPr>
      <w:rFonts w:ascii="Times New Roman" w:hAnsi="Times New Roman"/>
      <w:b/>
      <w:sz w:val="28"/>
    </w:rPr>
  </w:style>
  <w:style w:type="character" w:customStyle="1" w:styleId="Underline">
    <w:name w:val="Underline"/>
    <w:basedOn w:val="DefaultParagraphFont"/>
    <w:qFormat/>
    <w:rsid w:val="00C73899"/>
    <w:rPr>
      <w:u w:val="single"/>
    </w:rPr>
  </w:style>
  <w:style w:type="character" w:customStyle="1" w:styleId="BoldandItalics">
    <w:name w:val="Bold and Italics"/>
    <w:qFormat/>
    <w:rsid w:val="00C73899"/>
    <w:rPr>
      <w:b/>
      <w:i/>
      <w:u w:val="none"/>
    </w:rPr>
  </w:style>
  <w:style w:type="paragraph" w:styleId="BalloonText">
    <w:name w:val="Balloon Text"/>
    <w:basedOn w:val="Normal"/>
    <w:link w:val="BalloonTextChar"/>
    <w:rsid w:val="00C73899"/>
    <w:rPr>
      <w:rFonts w:ascii="Tahoma" w:hAnsi="Tahoma" w:cs="Tahoma"/>
      <w:sz w:val="16"/>
      <w:szCs w:val="16"/>
    </w:rPr>
  </w:style>
  <w:style w:type="character" w:customStyle="1" w:styleId="BalloonTextChar">
    <w:name w:val="Balloon Text Char"/>
    <w:basedOn w:val="DefaultParagraphFont"/>
    <w:link w:val="BalloonText"/>
    <w:rsid w:val="00C73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899"/>
    <w:rPr>
      <w:b/>
      <w:color w:val="660033"/>
      <w:spacing w:val="0"/>
    </w:rPr>
  </w:style>
  <w:style w:type="paragraph" w:customStyle="1" w:styleId="Nameditemlist">
    <w:name w:val="Named item list"/>
    <w:basedOn w:val="BodyText"/>
    <w:qFormat/>
    <w:rsid w:val="00C73899"/>
    <w:pPr>
      <w:tabs>
        <w:tab w:val="left" w:pos="2835"/>
      </w:tabs>
      <w:ind w:left="2835" w:hanging="2835"/>
    </w:pPr>
  </w:style>
  <w:style w:type="paragraph" w:customStyle="1" w:styleId="BodyTextnopadding">
    <w:name w:val="Body Text no padding"/>
    <w:basedOn w:val="BodyText"/>
    <w:qFormat/>
    <w:rsid w:val="00C73899"/>
    <w:pPr>
      <w:spacing w:before="0" w:after="0"/>
    </w:pPr>
  </w:style>
  <w:style w:type="paragraph" w:customStyle="1" w:styleId="BodyTextBold">
    <w:name w:val="Body Text Bold"/>
    <w:basedOn w:val="BodyText"/>
    <w:qFormat/>
    <w:rsid w:val="00C73899"/>
    <w:rPr>
      <w:b/>
    </w:rPr>
  </w:style>
  <w:style w:type="character" w:styleId="Hyperlink">
    <w:name w:val="Hyperlink"/>
    <w:basedOn w:val="DefaultParagraphFont"/>
    <w:uiPriority w:val="99"/>
    <w:unhideWhenUsed/>
    <w:rsid w:val="00B75C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5797</Characters>
  <Application>Microsoft Office Word</Application>
  <DocSecurity>0</DocSecurity>
  <Lines>148</Lines>
  <Paragraphs>85</Paragraphs>
  <ScaleCrop>false</ScaleCrop>
  <Company>Author-it Software Corporation Ltd.</Company>
  <LinksUpToDate>false</LinksUpToDate>
  <CharactersWithSpaces>6590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MSTGN3019 Interact with others in an apparel and textile design and production environment</dc:title>
  <dc:subject>Approved</dc:subject>
  <dc:creator>Skills Insight</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