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BFE" w:rsidP="008C0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MSTGN3009 Coordinate work of team or section</w:t>
      </w:r>
      <w:r>
        <w:fldChar w:fldCharType="end"/>
      </w:r>
    </w:p>
    <w:p w:rsidR="008C0BFE" w:rsidP="008C0BFE">
      <w:pPr>
        <w:pStyle w:val="Version"/>
        <w:sectPr w:rsidSect="00B96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D52" w:rsidP="00B96D52">
      <w:pPr>
        <w:pStyle w:val="SuperHeading"/>
      </w:pPr>
      <w:r w:rsidRPr="00B96D52">
        <w:t>MSTGN3009 Coordinate work of team or section</w:t>
      </w:r>
    </w:p>
    <w:p w:rsidR="00000000" w:rsidRPr="00B96D52" w:rsidP="00B96D52">
      <w:pPr>
        <w:pStyle w:val="Heading1"/>
      </w:pPr>
      <w:bookmarkStart w:id="1" w:name="O_1064899"/>
      <w:bookmarkEnd w:id="1"/>
      <w:r w:rsidRPr="00B96D52">
        <w:t>Modification History</w:t>
      </w:r>
    </w:p>
    <w:p w:rsidR="00000000" w:rsidRPr="00B96D52" w:rsidP="008C0BFE">
      <w:pPr>
        <w:pStyle w:val="BodyText"/>
      </w:pPr>
      <w:r w:rsidRPr="00B96D52">
        <w:t>Release 1. Supersedes</w:t>
      </w:r>
      <w:r w:rsidRPr="00B96D52">
        <w:rPr>
          <w:rStyle w:val="SpecialBold"/>
        </w:rPr>
        <w:t xml:space="preserve"> and is equivalent to</w:t>
      </w:r>
      <w:r w:rsidRPr="00B96D52">
        <w:t xml:space="preserve"> MSTGN2008 Coordinate work of team or section</w:t>
      </w:r>
      <w:r w:rsidRPr="00B96D52">
        <w:rPr>
          <w:rStyle w:val="SpecialBold"/>
        </w:rPr>
        <w:t>.</w:t>
      </w:r>
    </w:p>
    <w:p w:rsidR="00000000" w:rsidRPr="00B96D52" w:rsidP="00B96D52">
      <w:pPr>
        <w:pStyle w:val="Heading1"/>
      </w:pPr>
      <w:bookmarkStart w:id="2" w:name="O_1064900"/>
      <w:bookmarkEnd w:id="2"/>
      <w:r w:rsidRPr="00B96D52">
        <w:t>Application</w:t>
      </w:r>
    </w:p>
    <w:p w:rsidR="00000000" w:rsidRPr="00B96D52" w:rsidP="008C0BFE">
      <w:pPr>
        <w:pStyle w:val="BodyText"/>
      </w:pPr>
      <w:r w:rsidRPr="00B96D52">
        <w:t>This unit of competency describes the skills and knowledge required to coordinate work of a team or sectio</w:t>
      </w:r>
      <w:r w:rsidRPr="00B96D52">
        <w:t>n. Work requires discretion, initiative and judgement.</w:t>
      </w:r>
    </w:p>
    <w:p w:rsidR="00000000" w:rsidRPr="00B96D52" w:rsidP="008C0BFE">
      <w:pPr>
        <w:pStyle w:val="BodyText"/>
      </w:pPr>
      <w:r w:rsidRPr="00B96D52">
        <w:t>This unit applies to all sectors of the textiles, clothing and footwear (TCF) industry and in a variety of environments, including operational workplace activities, restricted space, and hazardous cont</w:t>
      </w:r>
      <w:r w:rsidRPr="00B96D52">
        <w:t>rolled or exposed conditions.</w:t>
      </w:r>
    </w:p>
    <w:p w:rsidR="00000000" w:rsidRPr="00B96D52" w:rsidP="008C0BFE">
      <w:pPr>
        <w:pStyle w:val="BodyText"/>
      </w:pPr>
      <w:r w:rsidRPr="00B96D52">
        <w:t>No licensing or certification requirements exist at the time of publication. Relevant legislation, industry standards and codes of practice within Australia must be applied.</w:t>
      </w:r>
    </w:p>
    <w:p w:rsidR="00000000" w:rsidRPr="00B96D52" w:rsidP="00B96D52">
      <w:pPr>
        <w:pStyle w:val="Heading1"/>
      </w:pPr>
      <w:bookmarkStart w:id="3" w:name="O_1064901"/>
      <w:bookmarkEnd w:id="3"/>
      <w:r w:rsidRPr="00B96D52">
        <w:t>Pre-requisite Unit</w:t>
      </w:r>
    </w:p>
    <w:p w:rsidR="00000000" w:rsidRPr="00B96D52" w:rsidP="008C0BFE">
      <w:pPr>
        <w:pStyle w:val="BodyText"/>
      </w:pPr>
      <w:r w:rsidRPr="00B96D52">
        <w:t>Nil</w:t>
      </w:r>
    </w:p>
    <w:p w:rsidR="00000000" w:rsidRPr="00B96D52" w:rsidP="00B96D52">
      <w:pPr>
        <w:pStyle w:val="Heading1"/>
      </w:pPr>
      <w:bookmarkStart w:id="4" w:name="O_1064902"/>
      <w:bookmarkEnd w:id="4"/>
      <w:r w:rsidRPr="00B96D52">
        <w:t>Competency Field</w:t>
      </w:r>
    </w:p>
    <w:p w:rsidR="00000000" w:rsidRPr="00B96D52" w:rsidP="008C0BFE">
      <w:pPr>
        <w:pStyle w:val="BodyText"/>
      </w:pPr>
      <w:r w:rsidRPr="00B96D52">
        <w:t>Generic</w:t>
      </w:r>
    </w:p>
    <w:p w:rsidR="00000000" w:rsidRPr="00B96D52" w:rsidP="00B96D52">
      <w:pPr>
        <w:pStyle w:val="Heading1"/>
      </w:pPr>
      <w:bookmarkStart w:id="5" w:name="O_1064904"/>
      <w:bookmarkEnd w:id="5"/>
      <w:r w:rsidRPr="00B96D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C0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2" w:rsidP="00B96D52">
            <w:pPr>
              <w:pStyle w:val="BodyText"/>
            </w:pPr>
            <w:r w:rsidRPr="00B96D52">
              <w:rPr>
                <w:rStyle w:val="SpecialBold"/>
              </w:rPr>
              <w:t>Elements</w:t>
            </w:r>
          </w:p>
          <w:p w:rsidR="00000000" w:rsidRPr="00B96D52" w:rsidP="00B96D52">
            <w:pPr>
              <w:pStyle w:val="BodyText"/>
            </w:pPr>
            <w:r w:rsidRPr="00B96D52">
              <w:rPr>
                <w:rStyle w:val="Emphasis"/>
              </w:rPr>
              <w:t xml:space="preserve">Elements describe the </w:t>
            </w:r>
            <w:r w:rsidRPr="00B96D52">
              <w:t xml:space="preserve">essential </w:t>
            </w:r>
            <w:r w:rsidRPr="00B96D5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2" w:rsidP="00B96D52">
            <w:pPr>
              <w:pStyle w:val="BodyText"/>
            </w:pPr>
            <w:r w:rsidRPr="00B96D52">
              <w:rPr>
                <w:rStyle w:val="SpecialBold"/>
              </w:rPr>
              <w:t>Performance Criteria</w:t>
            </w:r>
          </w:p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0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t xml:space="preserve">1. Plan and coordinate work schedules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2" w:rsidP="00B96D52">
            <w:pPr>
              <w:pStyle w:val="BodyText"/>
            </w:pPr>
            <w:r w:rsidRPr="00B96D52">
              <w:t>1.1 Determine job and safe work requirements from work information</w:t>
            </w:r>
          </w:p>
          <w:p w:rsidR="00000000" w:rsidRPr="00B96D52" w:rsidP="00B96D52">
            <w:pPr>
              <w:pStyle w:val="BodyText"/>
            </w:pPr>
            <w:r w:rsidRPr="00B96D52">
              <w:t>1.2 Confirm tasks, jobs and work priorities with supervisor or manager</w:t>
            </w:r>
          </w:p>
          <w:p w:rsidR="00000000" w:rsidRPr="00B96D52" w:rsidP="00B96D52">
            <w:pPr>
              <w:pStyle w:val="BodyText"/>
            </w:pPr>
            <w:r w:rsidRPr="00B96D52">
              <w:t>1.3 Use appropriate procedures to assign materials and tasks to team, section a</w:t>
            </w:r>
            <w:r w:rsidRPr="00B96D52">
              <w:t xml:space="preserve">nd individuals </w:t>
            </w:r>
          </w:p>
          <w:p w:rsidR="00000000" w:rsidRPr="00B96D52" w:rsidP="00B96D52">
            <w:pPr>
              <w:pStyle w:val="BodyText"/>
            </w:pPr>
            <w:r w:rsidRPr="00B96D52">
              <w:t>1.4 Establish and communicate priority of tasks to team, section or individuals</w:t>
            </w:r>
          </w:p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t>1.5 Organise materials to meet work requirements</w:t>
            </w:r>
          </w:p>
        </w:tc>
      </w:tr>
      <w:tr w:rsidTr="008C0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t xml:space="preserve">2. Monitor performance and quality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2" w:rsidP="00B96D52">
            <w:pPr>
              <w:pStyle w:val="BodyText"/>
            </w:pPr>
            <w:r w:rsidRPr="00B96D52">
              <w:t xml:space="preserve">2.1 Communicate orally or in writing with team, section or individuals to </w:t>
            </w:r>
            <w:r w:rsidRPr="00B96D52">
              <w:t xml:space="preserve">establish required work standard and ensure understanding of task </w:t>
            </w:r>
            <w:r w:rsidRPr="00B96D52">
              <w:t>requirements</w:t>
            </w:r>
          </w:p>
          <w:p w:rsidR="00000000" w:rsidRPr="00B96D52" w:rsidP="00B96D52">
            <w:pPr>
              <w:pStyle w:val="BodyText"/>
            </w:pPr>
            <w:r w:rsidRPr="00B96D52">
              <w:t>2.2 Monitor and report standard of performance, including quality standards of team, section or individuals, to ensure achievement of outcomes</w:t>
            </w:r>
          </w:p>
          <w:p w:rsidR="00000000" w:rsidRPr="00B96D52" w:rsidP="00B96D52">
            <w:pPr>
              <w:pStyle w:val="BodyText"/>
            </w:pPr>
            <w:r w:rsidRPr="00B96D52">
              <w:t>2.3 Provide instruction and suppor</w:t>
            </w:r>
            <w:r w:rsidRPr="00B96D52">
              <w:t>t as required to achieve standards and outcomes</w:t>
            </w:r>
          </w:p>
          <w:p w:rsidR="00000000" w:rsidRPr="00B96D52" w:rsidP="00B96D52">
            <w:pPr>
              <w:pStyle w:val="BodyText"/>
            </w:pPr>
            <w:r w:rsidRPr="00B96D52">
              <w:t>2.4 Communicate proposals for improvements to work processes, efficiency and organisation to appropriate personnel</w:t>
            </w:r>
          </w:p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t>2.5 Identify proposals to prevent or correct problems and report to appropriate personnel, in</w:t>
            </w:r>
            <w:r w:rsidRPr="00B96D52">
              <w:t xml:space="preserve"> accordance with workplace procedures </w:t>
            </w:r>
          </w:p>
        </w:tc>
      </w:tr>
      <w:tr w:rsidTr="008C0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D52">
            <w:pPr>
              <w:pStyle w:val="BodyText"/>
              <w:rPr>
                <w:lang w:val="en-NZ"/>
              </w:rPr>
            </w:pPr>
            <w:r w:rsidRPr="00B96D52">
              <w:t xml:space="preserve">3. Communicate with work team, section and individuals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D52" w:rsidP="00B96D52">
            <w:pPr>
              <w:pStyle w:val="BodyText"/>
            </w:pPr>
            <w:r w:rsidRPr="00B96D52">
              <w:t xml:space="preserve">3.1 Monitor implementation of work health and safety and environmental standards and procedures and provide feedback to work team, section and individuals </w:t>
            </w:r>
          </w:p>
          <w:p w:rsidR="00000000" w:rsidRPr="00B96D52" w:rsidP="00B96D52">
            <w:pPr>
              <w:pStyle w:val="BodyText"/>
            </w:pPr>
            <w:r w:rsidRPr="00B96D52">
              <w:t xml:space="preserve">3.2 Use effective communication to explain work related information </w:t>
            </w:r>
          </w:p>
          <w:p w:rsidR="00000000" w:rsidRPr="00B96D52" w:rsidP="00B96D52">
            <w:pPr>
              <w:pStyle w:val="BodyText"/>
            </w:pPr>
            <w:r w:rsidRPr="00B96D52">
              <w:t>3.3 Seek feedback from team, section members and individuals to help team work effectively</w:t>
            </w:r>
          </w:p>
        </w:tc>
      </w:tr>
    </w:tbl>
    <w:p w:rsidR="00000000" w:rsidRPr="00B96D52" w:rsidP="00B96D52">
      <w:pPr>
        <w:pStyle w:val="BodyText"/>
      </w:pPr>
    </w:p>
    <w:p w:rsidR="00000000" w:rsidRPr="00B96D52" w:rsidP="00B96D52">
      <w:pPr>
        <w:pStyle w:val="AllowPageBreak"/>
      </w:pPr>
    </w:p>
    <w:p w:rsidR="00000000" w:rsidRPr="00B96D52" w:rsidP="00B96D52">
      <w:pPr>
        <w:pStyle w:val="Heading1"/>
      </w:pPr>
      <w:bookmarkStart w:id="6" w:name="O_1064905"/>
      <w:bookmarkEnd w:id="6"/>
      <w:r w:rsidRPr="00B96D52">
        <w:t>Foundation Skills</w:t>
      </w:r>
    </w:p>
    <w:p w:rsidR="00000000" w:rsidRPr="00B96D52" w:rsidP="008C0BFE">
      <w:pPr>
        <w:pStyle w:val="BodyText"/>
      </w:pPr>
      <w:r w:rsidRPr="00B96D52">
        <w:t>This section describes those language, literacy, numeracy</w:t>
      </w:r>
      <w:r w:rsidRPr="00B96D52">
        <w:t xml:space="preserve"> and employment skills that are essential to performance.</w:t>
      </w:r>
    </w:p>
    <w:p w:rsidR="00000000" w:rsidRPr="00B96D52" w:rsidP="00B96D52">
      <w:pPr>
        <w:pStyle w:val="ListBullet"/>
      </w:pPr>
      <w:r w:rsidRPr="00B96D52">
        <w:t>Reading skills to interpret work instructions, standard operating procedures (SOPs), specifications and key requirements of industry standards</w:t>
      </w:r>
    </w:p>
    <w:p w:rsidR="00000000" w:rsidRPr="00B96D52" w:rsidP="00B96D52">
      <w:pPr>
        <w:pStyle w:val="ListBullet"/>
      </w:pPr>
      <w:r w:rsidRPr="00B96D52">
        <w:t>Problem solving skills to identify solutions to produc</w:t>
      </w:r>
      <w:r w:rsidRPr="00B96D52">
        <w:t>tion and performance issues.</w:t>
      </w:r>
    </w:p>
    <w:p w:rsidR="00000000" w:rsidRPr="00B96D52" w:rsidP="00B96D52">
      <w:pPr>
        <w:pStyle w:val="BodyText"/>
      </w:pPr>
    </w:p>
    <w:p w:rsidR="00000000" w:rsidRPr="00B96D52" w:rsidP="008C0BFE">
      <w:pPr>
        <w:pStyle w:val="BodyText"/>
      </w:pPr>
      <w:r w:rsidRPr="00B96D52">
        <w:t>Other foundation skills essential to performance are explicit in the performance criteria of this unit.</w:t>
      </w:r>
    </w:p>
    <w:p w:rsidR="00000000" w:rsidRPr="00B96D52" w:rsidP="00B96D52">
      <w:pPr>
        <w:pStyle w:val="Heading1"/>
      </w:pPr>
      <w:bookmarkStart w:id="7" w:name="O_1064907"/>
      <w:bookmarkEnd w:id="7"/>
      <w:r w:rsidRPr="00B96D52">
        <w:t>Unit Mapping Information</w:t>
      </w:r>
    </w:p>
    <w:p w:rsidR="00000000" w:rsidRPr="00B96D52" w:rsidP="008C0BFE">
      <w:pPr>
        <w:pStyle w:val="BodyText"/>
      </w:pPr>
      <w:r w:rsidRPr="00B96D52">
        <w:t>Release 1. Supersedes</w:t>
      </w:r>
      <w:r w:rsidRPr="00B96D52">
        <w:rPr>
          <w:rStyle w:val="SpecialBold"/>
        </w:rPr>
        <w:t xml:space="preserve"> and is equivalent to</w:t>
      </w:r>
      <w:r w:rsidRPr="00B96D52">
        <w:t xml:space="preserve"> MSTGN2008 Coordinate work of team o</w:t>
      </w:r>
      <w:r w:rsidRPr="00B96D52">
        <w:t>r section</w:t>
      </w:r>
      <w:r w:rsidRPr="00B96D52">
        <w:rPr>
          <w:rStyle w:val="SpecialBold"/>
        </w:rPr>
        <w:t>.</w:t>
      </w:r>
    </w:p>
    <w:p w:rsidR="00000000" w:rsidRPr="00B96D52" w:rsidP="00B96D52">
      <w:pPr>
        <w:pStyle w:val="Heading1"/>
      </w:pPr>
      <w:bookmarkStart w:id="8" w:name="O_1064914"/>
      <w:bookmarkEnd w:id="8"/>
      <w:r w:rsidRPr="00B96D52">
        <w:t>Links</w:t>
      </w:r>
    </w:p>
    <w:p w:rsidR="00000000" w:rsidRPr="00B96D52" w:rsidP="008C0BFE">
      <w:pPr>
        <w:pStyle w:val="BodyText"/>
      </w:pPr>
      <w:r w:rsidRPr="00B96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2FF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96D52" w:rsidP="00B96D52"/>
    <w:sectPr w:rsidSect="00B96D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2" w:rsidRPr="008C0BFE" w:rsidP="008C0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FE" w:rsidP="00B96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BFE" w:rsidP="00B96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0BFE" w:rsidP="00B96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D52" w:rsidRPr="008C0BFE" w:rsidP="008C0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FE" w:rsidRPr="002D2AF8" w:rsidP="00B96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MSTGN3009 Coordinate work of team or section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C0BFE" w:rsidP="00B96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AF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B81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D52"/>
  </w:style>
  <w:style w:type="character" w:customStyle="1" w:styleId="Heading1Char">
    <w:name w:val="Heading 1 Char"/>
    <w:basedOn w:val="DefaultParagraphFont"/>
    <w:link w:val="Heading1"/>
    <w:rsid w:val="00B96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D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D52"/>
    <w:rPr>
      <w:b/>
      <w:spacing w:val="0"/>
    </w:rPr>
  </w:style>
  <w:style w:type="character" w:styleId="Emphasis">
    <w:name w:val="Emphasis"/>
    <w:basedOn w:val="DefaultParagraphFont"/>
    <w:qFormat/>
    <w:rsid w:val="00B96D52"/>
    <w:rPr>
      <w:i/>
    </w:rPr>
  </w:style>
  <w:style w:type="paragraph" w:customStyle="1" w:styleId="SuperHeading">
    <w:name w:val="SuperHeading"/>
    <w:basedOn w:val="Normal"/>
    <w:rsid w:val="00B96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D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D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6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D52"/>
  </w:style>
  <w:style w:type="paragraph" w:styleId="TableofFigures">
    <w:name w:val="table of figures"/>
    <w:basedOn w:val="Normal"/>
    <w:next w:val="Normal"/>
    <w:semiHidden/>
    <w:rsid w:val="00B96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D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6D52"/>
    <w:rPr>
      <w:rFonts w:ascii="Wingdings" w:hAnsi="Wingdings"/>
    </w:rPr>
  </w:style>
  <w:style w:type="paragraph" w:customStyle="1" w:styleId="TableHeading">
    <w:name w:val="Table Heading"/>
    <w:basedOn w:val="HeadingBase"/>
    <w:rsid w:val="00B96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D52"/>
    <w:rPr>
      <w:color w:val="0033CC"/>
      <w:u w:val="none"/>
    </w:rPr>
  </w:style>
  <w:style w:type="paragraph" w:customStyle="1" w:styleId="BodyTextRight">
    <w:name w:val="Body Text Right"/>
    <w:basedOn w:val="BodyText"/>
    <w:rsid w:val="00B96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D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D52"/>
    <w:rPr>
      <w:sz w:val="32"/>
    </w:rPr>
  </w:style>
  <w:style w:type="paragraph" w:customStyle="1" w:styleId="HeadingProcedure">
    <w:name w:val="Heading Procedure"/>
    <w:basedOn w:val="HeadingBase"/>
    <w:next w:val="Normal"/>
    <w:rsid w:val="00B96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D52"/>
    <w:pPr>
      <w:spacing w:before="60" w:after="60"/>
    </w:pPr>
  </w:style>
  <w:style w:type="paragraph" w:styleId="ListContinue">
    <w:name w:val="List Continue"/>
    <w:basedOn w:val="List"/>
    <w:rsid w:val="00B96D52"/>
    <w:pPr>
      <w:ind w:firstLine="0"/>
    </w:pPr>
  </w:style>
  <w:style w:type="paragraph" w:customStyle="1" w:styleId="ListNote">
    <w:name w:val="List Note"/>
    <w:basedOn w:val="List"/>
    <w:rsid w:val="00B96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D52"/>
    <w:rPr>
      <w:rFonts w:ascii="Courier New" w:hAnsi="Courier New"/>
    </w:rPr>
  </w:style>
  <w:style w:type="paragraph" w:customStyle="1" w:styleId="NoteBullet">
    <w:name w:val="Note Bullet"/>
    <w:basedOn w:val="Note"/>
    <w:rsid w:val="00B96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D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6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D52"/>
    <w:rPr>
      <w:b/>
      <w:smallCaps/>
    </w:rPr>
  </w:style>
  <w:style w:type="paragraph" w:customStyle="1" w:styleId="TableListNumber">
    <w:name w:val="Table List Number"/>
    <w:basedOn w:val="ListNumber"/>
    <w:rsid w:val="00B96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D52"/>
    <w:pPr>
      <w:numPr>
        <w:numId w:val="8"/>
      </w:numPr>
    </w:pPr>
  </w:style>
  <w:style w:type="paragraph" w:customStyle="1" w:styleId="ListAlpha2">
    <w:name w:val="List Alpha 2"/>
    <w:basedOn w:val="List2"/>
    <w:rsid w:val="00B96D52"/>
    <w:pPr>
      <w:numPr>
        <w:numId w:val="7"/>
      </w:numPr>
    </w:pPr>
  </w:style>
  <w:style w:type="paragraph" w:styleId="List2">
    <w:name w:val="List 2"/>
    <w:basedOn w:val="BodyText"/>
    <w:rsid w:val="00B96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D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D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6D52"/>
    <w:pPr>
      <w:numPr>
        <w:numId w:val="3"/>
      </w:numPr>
    </w:pPr>
  </w:style>
  <w:style w:type="paragraph" w:styleId="ListContinue2">
    <w:name w:val="List Continue 2"/>
    <w:basedOn w:val="List2"/>
    <w:rsid w:val="00B96D52"/>
    <w:pPr>
      <w:ind w:firstLine="0"/>
    </w:pPr>
  </w:style>
  <w:style w:type="paragraph" w:styleId="ListContinue3">
    <w:name w:val="List Continue 3"/>
    <w:basedOn w:val="List3"/>
    <w:rsid w:val="00B96D52"/>
    <w:pPr>
      <w:ind w:left="1021" w:firstLine="0"/>
    </w:pPr>
  </w:style>
  <w:style w:type="paragraph" w:styleId="ListContinue4">
    <w:name w:val="List Continue 4"/>
    <w:basedOn w:val="List4"/>
    <w:rsid w:val="00B96D52"/>
    <w:pPr>
      <w:ind w:firstLine="0"/>
    </w:pPr>
  </w:style>
  <w:style w:type="paragraph" w:styleId="ListContinue5">
    <w:name w:val="List Continue 5"/>
    <w:basedOn w:val="List5"/>
    <w:rsid w:val="00B96D52"/>
    <w:pPr>
      <w:ind w:firstLine="0"/>
    </w:pPr>
  </w:style>
  <w:style w:type="paragraph" w:styleId="ListNumber3">
    <w:name w:val="List Number 3"/>
    <w:basedOn w:val="List3"/>
    <w:rsid w:val="00B96D52"/>
    <w:pPr>
      <w:numPr>
        <w:numId w:val="4"/>
      </w:numPr>
    </w:pPr>
  </w:style>
  <w:style w:type="paragraph" w:styleId="ListNumber4">
    <w:name w:val="List Number 4"/>
    <w:basedOn w:val="List4"/>
    <w:rsid w:val="00B96D52"/>
    <w:pPr>
      <w:numPr>
        <w:numId w:val="5"/>
      </w:numPr>
    </w:pPr>
  </w:style>
  <w:style w:type="paragraph" w:styleId="ListNumber5">
    <w:name w:val="List Number 5"/>
    <w:basedOn w:val="List5"/>
    <w:rsid w:val="00B96D52"/>
    <w:pPr>
      <w:numPr>
        <w:numId w:val="6"/>
      </w:numPr>
    </w:pPr>
  </w:style>
  <w:style w:type="paragraph" w:styleId="BlockText">
    <w:name w:val="Block Text"/>
    <w:basedOn w:val="Normal"/>
    <w:rsid w:val="00B96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D52"/>
    <w:rPr>
      <w:sz w:val="16"/>
      <w:vertAlign w:val="superscript"/>
    </w:rPr>
  </w:style>
  <w:style w:type="character" w:customStyle="1" w:styleId="Symbols">
    <w:name w:val="Symbols"/>
    <w:basedOn w:val="DefaultParagraphFont"/>
    <w:rsid w:val="00B96D52"/>
    <w:rPr>
      <w:rFonts w:ascii="Symbol" w:hAnsi="Symbol"/>
    </w:rPr>
  </w:style>
  <w:style w:type="character" w:customStyle="1" w:styleId="MenuOptions">
    <w:name w:val="Menu Options"/>
    <w:basedOn w:val="DefaultParagraphFont"/>
    <w:rsid w:val="00B96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D52"/>
    <w:rPr>
      <w:b/>
    </w:rPr>
  </w:style>
  <w:style w:type="character" w:customStyle="1" w:styleId="Underlined">
    <w:name w:val="Underlined"/>
    <w:basedOn w:val="DefaultParagraphFont"/>
    <w:rsid w:val="00B96D52"/>
    <w:rPr>
      <w:u w:val="single"/>
    </w:rPr>
  </w:style>
  <w:style w:type="paragraph" w:customStyle="1" w:styleId="TableBodyTextRight">
    <w:name w:val="Table Body Text Right"/>
    <w:basedOn w:val="TableBodyText"/>
    <w:rsid w:val="00B96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D52"/>
    <w:rPr>
      <w:sz w:val="18"/>
    </w:rPr>
  </w:style>
  <w:style w:type="paragraph" w:customStyle="1" w:styleId="BodySmallRight">
    <w:name w:val="Body Small Right"/>
    <w:basedOn w:val="BodyTextRight"/>
    <w:rsid w:val="00B96D52"/>
    <w:rPr>
      <w:sz w:val="18"/>
      <w:szCs w:val="18"/>
    </w:rPr>
  </w:style>
  <w:style w:type="paragraph" w:customStyle="1" w:styleId="MarginEdition">
    <w:name w:val="Margin Edition"/>
    <w:basedOn w:val="MarginNote"/>
    <w:rsid w:val="00B96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D52"/>
    <w:rPr>
      <w:sz w:val="2"/>
      <w:szCs w:val="2"/>
    </w:rPr>
  </w:style>
  <w:style w:type="character" w:customStyle="1" w:styleId="Small">
    <w:name w:val="Small"/>
    <w:basedOn w:val="DefaultParagraphFont"/>
    <w:rsid w:val="00B96D52"/>
    <w:rPr>
      <w:sz w:val="16"/>
    </w:rPr>
  </w:style>
  <w:style w:type="paragraph" w:customStyle="1" w:styleId="WideTable">
    <w:name w:val="Wide Table"/>
    <w:basedOn w:val="Normal"/>
    <w:rsid w:val="00B96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D52"/>
  </w:style>
  <w:style w:type="paragraph" w:styleId="Quote">
    <w:name w:val="Quote"/>
    <w:basedOn w:val="Heading1"/>
    <w:link w:val="QuoteChar"/>
    <w:qFormat/>
    <w:rsid w:val="00B96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D52"/>
    <w:pPr>
      <w:pageBreakBefore/>
    </w:pPr>
  </w:style>
  <w:style w:type="paragraph" w:customStyle="1" w:styleId="Border">
    <w:name w:val="Border"/>
    <w:basedOn w:val="Normal"/>
    <w:qFormat/>
    <w:rsid w:val="00B96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D52"/>
    <w:rPr>
      <w:u w:val="single"/>
    </w:rPr>
  </w:style>
  <w:style w:type="character" w:customStyle="1" w:styleId="BoldandItalics">
    <w:name w:val="Bold and Italics"/>
    <w:qFormat/>
    <w:rsid w:val="00B96D52"/>
    <w:rPr>
      <w:b/>
      <w:i/>
      <w:u w:val="none"/>
    </w:rPr>
  </w:style>
  <w:style w:type="paragraph" w:styleId="BalloonText">
    <w:name w:val="Balloon Text"/>
    <w:basedOn w:val="Normal"/>
    <w:link w:val="BalloonTextChar"/>
    <w:rsid w:val="00B96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D52"/>
    <w:pPr>
      <w:spacing w:before="0" w:after="0"/>
    </w:pPr>
  </w:style>
  <w:style w:type="paragraph" w:customStyle="1" w:styleId="BodyTextBold">
    <w:name w:val="Body Text Bold"/>
    <w:basedOn w:val="BodyText"/>
    <w:qFormat/>
    <w:rsid w:val="00B96D52"/>
    <w:rPr>
      <w:b/>
    </w:rPr>
  </w:style>
  <w:style w:type="character" w:styleId="Hyperlink">
    <w:name w:val="Hyperlink"/>
    <w:basedOn w:val="DefaultParagraphFont"/>
    <w:uiPriority w:val="99"/>
    <w:unhideWhenUsed/>
    <w:rsid w:val="008C0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2920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MSTGN3009 Coordinate work of team or section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