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AC9" w:rsidP="00B05A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MSTGN3002 Organise and plan own work to achieve planned outcomes</w:t>
      </w:r>
      <w:r>
        <w:fldChar w:fldCharType="end"/>
      </w:r>
    </w:p>
    <w:p w:rsidR="00B05AC9" w:rsidP="00B05AC9">
      <w:pPr>
        <w:pStyle w:val="Version"/>
        <w:sectPr w:rsidSect="009A1E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E9D" w:rsidP="009A1E9D">
      <w:pPr>
        <w:pStyle w:val="SuperHeading"/>
      </w:pPr>
      <w:r w:rsidRPr="009A1E9D">
        <w:t>MSTGN3002 Org</w:t>
      </w:r>
      <w:r w:rsidRPr="009A1E9D">
        <w:t>anise and plan own work to achieve planned outcomes</w:t>
      </w:r>
    </w:p>
    <w:p w:rsidR="00000000" w:rsidRPr="009A1E9D" w:rsidP="009A1E9D">
      <w:pPr>
        <w:pStyle w:val="Heading1"/>
      </w:pPr>
      <w:bookmarkStart w:id="1" w:name="O_931363"/>
      <w:bookmarkEnd w:id="1"/>
      <w:r w:rsidRPr="009A1E9D">
        <w:t>Modification History</w:t>
      </w:r>
    </w:p>
    <w:p w:rsidR="00000000" w:rsidRPr="009A1E9D" w:rsidP="00B05AC9">
      <w:pPr>
        <w:pStyle w:val="BodyText"/>
      </w:pPr>
      <w:r w:rsidRPr="009A1E9D">
        <w:t>Release 1. Supersedes and is equivalent to LMTGN3002B Organise and plan own work to achieve planned outcomes</w:t>
      </w:r>
    </w:p>
    <w:p w:rsidR="00000000" w:rsidRPr="009A1E9D" w:rsidP="009A1E9D">
      <w:pPr>
        <w:pStyle w:val="Heading1"/>
      </w:pPr>
      <w:bookmarkStart w:id="2" w:name="O_931371"/>
      <w:bookmarkEnd w:id="2"/>
      <w:r w:rsidRPr="009A1E9D">
        <w:t>Application</w:t>
      </w:r>
    </w:p>
    <w:p w:rsidR="00000000" w:rsidRPr="009A1E9D" w:rsidP="00B05AC9">
      <w:pPr>
        <w:pStyle w:val="BodyText"/>
      </w:pPr>
      <w:r w:rsidRPr="009A1E9D">
        <w:t>This unit of competency covers the skills and knowledge required to organise and plan own work to achieve planned outcomes.</w:t>
      </w:r>
    </w:p>
    <w:p w:rsidR="00000000" w:rsidRPr="009A1E9D" w:rsidP="00B05AC9">
      <w:pPr>
        <w:pStyle w:val="BodyText"/>
      </w:pPr>
      <w:r w:rsidRPr="009A1E9D">
        <w:t>The unit of competency applies the planning, organising and coordination of production operations.</w:t>
      </w:r>
    </w:p>
    <w:p w:rsidR="00000000" w:rsidRPr="009A1E9D" w:rsidP="00B05AC9">
      <w:pPr>
        <w:pStyle w:val="BodyText"/>
      </w:pPr>
      <w:r w:rsidRPr="009A1E9D">
        <w:t>Work involves working largely i</w:t>
      </w:r>
      <w:r w:rsidRPr="009A1E9D">
        <w:t>ndependently and being accountable for own results, including carrying out assigned tasks, coordinating processes and setting and working to deadlines.</w:t>
      </w:r>
    </w:p>
    <w:p w:rsidR="00000000" w:rsidRPr="009A1E9D" w:rsidP="00B05AC9">
      <w:pPr>
        <w:pStyle w:val="BodyText"/>
      </w:pPr>
      <w:r w:rsidRPr="009A1E9D">
        <w:t>This unit of competency is applicable to all sectors of the textiles, clothing and footwear (TCF) indus</w:t>
      </w:r>
      <w:r w:rsidRPr="009A1E9D">
        <w:t>try.</w:t>
      </w:r>
    </w:p>
    <w:p w:rsidR="00000000" w:rsidRPr="009A1E9D" w:rsidP="00B05AC9">
      <w:pPr>
        <w:pStyle w:val="BodyText"/>
      </w:pPr>
      <w:r w:rsidRPr="009A1E9D">
        <w:t>Work may be conducted in small to large scale enterprises and may involve individual and team activities.</w:t>
      </w:r>
    </w:p>
    <w:p w:rsidR="00000000" w:rsidRPr="009A1E9D" w:rsidP="00B05AC9">
      <w:pPr>
        <w:pStyle w:val="BodyText"/>
      </w:pPr>
      <w:r w:rsidRPr="009A1E9D">
        <w:t xml:space="preserve">No licensing, legislative or certification requirements apply to this unit at the time of publication. </w:t>
      </w:r>
    </w:p>
    <w:p w:rsidR="00000000" w:rsidRPr="009A1E9D" w:rsidP="009A1E9D">
      <w:pPr>
        <w:pStyle w:val="Heading1"/>
      </w:pPr>
      <w:bookmarkStart w:id="3" w:name="O_931370"/>
      <w:bookmarkEnd w:id="3"/>
      <w:r w:rsidRPr="009A1E9D">
        <w:t>Pre-requisite Unit</w:t>
      </w:r>
    </w:p>
    <w:p w:rsidR="00000000" w:rsidRPr="009A1E9D" w:rsidP="00B05AC9">
      <w:pPr>
        <w:pStyle w:val="BodyText"/>
      </w:pPr>
      <w:r w:rsidRPr="009A1E9D">
        <w:t>Nil</w:t>
      </w:r>
    </w:p>
    <w:p w:rsidR="00000000" w:rsidRPr="009A1E9D" w:rsidP="009A1E9D">
      <w:pPr>
        <w:pStyle w:val="Heading1"/>
      </w:pPr>
      <w:bookmarkStart w:id="4" w:name="O_931369"/>
      <w:bookmarkEnd w:id="4"/>
      <w:r w:rsidRPr="009A1E9D">
        <w:t>Competency Field</w:t>
      </w:r>
    </w:p>
    <w:p w:rsidR="00000000" w:rsidRPr="009A1E9D" w:rsidP="00B05AC9">
      <w:pPr>
        <w:pStyle w:val="BodyText"/>
      </w:pPr>
      <w:r w:rsidRPr="009A1E9D">
        <w:t>Generic</w:t>
      </w:r>
    </w:p>
    <w:p w:rsidR="00000000" w:rsidRPr="009A1E9D" w:rsidP="009A1E9D">
      <w:pPr>
        <w:pStyle w:val="Heading1"/>
      </w:pPr>
      <w:bookmarkStart w:id="5" w:name="O_931368"/>
      <w:bookmarkEnd w:id="5"/>
      <w:r w:rsidRPr="009A1E9D">
        <w:t>Unit Sector</w:t>
      </w:r>
    </w:p>
    <w:p w:rsidR="00000000" w:rsidRPr="009A1E9D" w:rsidP="00B05AC9">
      <w:pPr>
        <w:pStyle w:val="BodyText"/>
      </w:pPr>
      <w:r w:rsidRPr="009A1E9D">
        <w:t>Not applicable</w:t>
      </w:r>
    </w:p>
    <w:p w:rsidR="00000000" w:rsidRPr="009A1E9D" w:rsidP="009A1E9D">
      <w:pPr>
        <w:pStyle w:val="Heading1"/>
      </w:pPr>
      <w:bookmarkStart w:id="6" w:name="O_931367"/>
      <w:bookmarkEnd w:id="6"/>
      <w:r w:rsidRPr="009A1E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Performance criteria describe the performance needed to demonstra</w:t>
            </w:r>
            <w:r w:rsidRPr="009A1E9D">
              <w:t>te achievement of the element.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E9D" w:rsidP="009A1E9D">
            <w:pPr>
              <w:pStyle w:val="BodyText"/>
            </w:pPr>
            <w:r w:rsidRPr="009A1E9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Follow standard operating procedures (SOPs)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Comply with work health and safety (WHS) requirements at all times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Use appropriate personal protective equipment (PPE) in accordance with SOPs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Identify job requirements from specifications, drawings, job sheets or work instructions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E9D" w:rsidP="009A1E9D">
            <w:pPr>
              <w:pStyle w:val="BodyText"/>
            </w:pPr>
            <w:r w:rsidRPr="009A1E9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rPr>
                <w:rStyle w:val="SpecialBold"/>
              </w:rPr>
              <w:t xml:space="preserve">Prepare for and plan work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Confirm production operations, materials, products and work requirements with relevant personnel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Identify assigned tasks and work outcomes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Prepare relevant machines and equipment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Develop personal work plan and confirm with relevant personnel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E9D" w:rsidP="009A1E9D">
            <w:pPr>
              <w:pStyle w:val="BodyText"/>
            </w:pPr>
            <w:r w:rsidRPr="009A1E9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rPr>
                <w:rStyle w:val="SpecialBold"/>
              </w:rPr>
              <w:t>Organise work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Plan, organise and coordinate production operations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Handle, receive and assemble materials and products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 xml:space="preserve">Use machines and equipment and resources to carry out assigned tasks 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Monitor and assess work according to planned steps and quality criteria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 xml:space="preserve">Seek learning opportunities and advice from other personnel to extend ability to meet work targets 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E9D" w:rsidP="009A1E9D">
            <w:pPr>
              <w:pStyle w:val="BodyText"/>
            </w:pPr>
            <w:r w:rsidRPr="009A1E9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rPr>
                <w:rStyle w:val="SpecialBold"/>
              </w:rPr>
              <w:t>Check and record work outcomes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 xml:space="preserve">Check work regularly against specifications 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Identify problems or difficulty with tasks, production operations, deadlines or quality standards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Investigate, report and rectify problems</w:t>
            </w:r>
          </w:p>
        </w:tc>
      </w:tr>
      <w:tr w:rsidTr="009A1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E9D" w:rsidP="009A1E9D">
            <w:pPr>
              <w:pStyle w:val="BodyText"/>
            </w:pPr>
            <w:r w:rsidRPr="009A1E9D">
              <w:t>Establish a record keeping system and maintain records according to workplace procedures</w:t>
            </w:r>
          </w:p>
        </w:tc>
      </w:tr>
    </w:tbl>
    <w:p w:rsidR="00000000" w:rsidRPr="009A1E9D" w:rsidP="009A1E9D">
      <w:pPr>
        <w:pStyle w:val="BodyText"/>
      </w:pPr>
    </w:p>
    <w:p w:rsidR="00000000" w:rsidRPr="009A1E9D" w:rsidP="009A1E9D">
      <w:pPr>
        <w:pStyle w:val="AllowPageBreak"/>
      </w:pPr>
    </w:p>
    <w:p w:rsidR="00000000" w:rsidRPr="009A1E9D" w:rsidP="009A1E9D">
      <w:pPr>
        <w:pStyle w:val="Heading1"/>
      </w:pPr>
      <w:bookmarkStart w:id="7" w:name="O_931366"/>
      <w:bookmarkEnd w:id="7"/>
      <w:r w:rsidRPr="009A1E9D">
        <w:t>Foundation Skills</w:t>
      </w:r>
    </w:p>
    <w:p w:rsidR="00000000" w:rsidRPr="009A1E9D" w:rsidP="00B05AC9">
      <w:pPr>
        <w:pStyle w:val="BodyText"/>
      </w:pPr>
      <w:r w:rsidRPr="009A1E9D">
        <w:t>This section describes those required skills (language, literacy and numeracy) that are essential to performance.</w:t>
      </w:r>
    </w:p>
    <w:p w:rsidR="00000000" w:rsidRPr="009A1E9D" w:rsidP="00B05AC9">
      <w:pPr>
        <w:pStyle w:val="BodyText"/>
      </w:pPr>
      <w:r w:rsidRPr="009A1E9D">
        <w:t>Foundation skills essential to performance are explicit in the performance criteria of this unit of competency.</w:t>
      </w:r>
    </w:p>
    <w:p w:rsidR="00000000" w:rsidRPr="009A1E9D" w:rsidP="009A1E9D">
      <w:pPr>
        <w:pStyle w:val="Heading1"/>
      </w:pPr>
      <w:bookmarkStart w:id="8" w:name="O_931365"/>
      <w:bookmarkEnd w:id="8"/>
      <w:r w:rsidRPr="009A1E9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05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t>This field allows for different work environments and conditions that may affect performance. Essential ope</w:t>
            </w:r>
            <w:r w:rsidRPr="009A1E9D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05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E9D" w:rsidP="009A1E9D">
            <w:pPr>
              <w:pStyle w:val="ListBullet"/>
            </w:pPr>
            <w:r w:rsidRPr="009A1E9D">
              <w:t>requirements pr</w:t>
            </w:r>
            <w:r w:rsidRPr="009A1E9D">
              <w:t>escribed by legislation, awards, agreements and conditions of employment</w:t>
            </w:r>
          </w:p>
          <w:p w:rsidR="00000000" w:rsidRPr="009A1E9D" w:rsidP="009A1E9D">
            <w:pPr>
              <w:pStyle w:val="ListBullet"/>
            </w:pPr>
            <w:r w:rsidRPr="009A1E9D">
              <w:t>SOPs</w:t>
            </w:r>
          </w:p>
          <w:p w:rsidR="00000000" w:rsidRPr="009A1E9D" w:rsidP="009A1E9D">
            <w:pPr>
              <w:pStyle w:val="ListBullet"/>
            </w:pPr>
            <w:r w:rsidRPr="009A1E9D">
              <w:t>work instructions</w:t>
            </w:r>
          </w:p>
          <w:p w:rsidR="00000000" w:rsidRPr="009A1E9D" w:rsidP="009A1E9D">
            <w:pPr>
              <w:pStyle w:val="ListBullet"/>
            </w:pPr>
            <w:r w:rsidRPr="009A1E9D">
              <w:t>oral, written and visual communication</w:t>
            </w:r>
          </w:p>
          <w:p w:rsidR="00000000" w:rsidRPr="009A1E9D" w:rsidP="009A1E9D">
            <w:pPr>
              <w:pStyle w:val="ListBullet"/>
            </w:pPr>
            <w:r w:rsidRPr="009A1E9D">
              <w:t>quality practices, including responsibility for maintenance of own work quality and contribution to quality improvement of team or section output</w:t>
            </w:r>
          </w:p>
          <w:p w:rsidR="00000000" w:rsidRPr="009A1E9D" w:rsidP="009A1E9D">
            <w:pPr>
              <w:pStyle w:val="ListBullet"/>
            </w:pPr>
            <w:r w:rsidRPr="009A1E9D">
              <w:t>housekeeping</w:t>
            </w:r>
          </w:p>
          <w:p w:rsidR="00000000" w:rsidRPr="009A1E9D" w:rsidP="009A1E9D">
            <w:pPr>
              <w:pStyle w:val="ListBullet"/>
            </w:pPr>
            <w:r w:rsidRPr="009A1E9D">
              <w:t>tasks related to environmental protection, waste disposal, pollution control and recycling</w:t>
            </w:r>
          </w:p>
          <w:p w:rsidR="00000000" w:rsidRPr="009A1E9D" w:rsidP="009A1E9D">
            <w:pPr>
              <w:pStyle w:val="ListBullet"/>
            </w:pPr>
            <w:r w:rsidRPr="009A1E9D">
              <w:t>WHS pr</w:t>
            </w:r>
            <w:r w:rsidRPr="009A1E9D">
              <w:t>actices</w:t>
            </w:r>
          </w:p>
          <w:p w:rsidR="00000000" w:rsidP="009A1E9D">
            <w:pPr>
              <w:pStyle w:val="BodyText"/>
              <w:rPr>
                <w:lang w:val="en-NZ"/>
              </w:rPr>
            </w:pPr>
          </w:p>
        </w:tc>
      </w:tr>
      <w:tr w:rsidTr="00B05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E9D" w:rsidP="009A1E9D">
            <w:pPr>
              <w:pStyle w:val="ListBullet"/>
            </w:pPr>
            <w:r w:rsidRPr="009A1E9D">
              <w:t>the relevant industry or Australian Standards that are current at the time this unit is being undertaken</w:t>
            </w:r>
          </w:p>
          <w:p w:rsidR="00000000" w:rsidP="009A1E9D">
            <w:pPr>
              <w:pStyle w:val="BodyText"/>
              <w:rPr>
                <w:lang w:val="en-NZ"/>
              </w:rPr>
            </w:pPr>
          </w:p>
        </w:tc>
      </w:tr>
      <w:tr w:rsidTr="00B05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9D">
            <w:pPr>
              <w:pStyle w:val="BodyText"/>
              <w:rPr>
                <w:lang w:val="en-NZ"/>
              </w:rPr>
            </w:pPr>
            <w:r w:rsidRPr="009A1E9D">
              <w:rPr>
                <w:rStyle w:val="SpecialBold"/>
              </w:rPr>
              <w:t>Work plan includes, but is not limited to,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E9D" w:rsidP="009A1E9D">
            <w:pPr>
              <w:pStyle w:val="ListBullet"/>
            </w:pPr>
            <w:r w:rsidRPr="009A1E9D">
              <w:t>completing assigned tasks</w:t>
            </w:r>
          </w:p>
          <w:p w:rsidR="00000000" w:rsidRPr="009A1E9D" w:rsidP="009A1E9D">
            <w:pPr>
              <w:pStyle w:val="ListBullet"/>
            </w:pPr>
            <w:r w:rsidRPr="009A1E9D">
              <w:t>identifying steps requi</w:t>
            </w:r>
            <w:r w:rsidRPr="009A1E9D">
              <w:t>red to complete work</w:t>
            </w:r>
          </w:p>
          <w:p w:rsidR="00000000" w:rsidRPr="009A1E9D" w:rsidP="009A1E9D">
            <w:pPr>
              <w:pStyle w:val="ListBullet"/>
            </w:pPr>
            <w:r w:rsidRPr="009A1E9D">
              <w:t>identifying required resources</w:t>
            </w:r>
          </w:p>
          <w:p w:rsidR="00000000" w:rsidRPr="009A1E9D" w:rsidP="009A1E9D">
            <w:pPr>
              <w:pStyle w:val="ListBullet"/>
            </w:pPr>
            <w:r w:rsidRPr="009A1E9D">
              <w:t>confirming quality requirements</w:t>
            </w:r>
          </w:p>
          <w:p w:rsidR="00000000" w:rsidRPr="009A1E9D" w:rsidP="009A1E9D">
            <w:pPr>
              <w:pStyle w:val="ListBullet"/>
            </w:pPr>
            <w:r w:rsidRPr="009A1E9D">
              <w:t>documenting critical deadlines</w:t>
            </w:r>
          </w:p>
          <w:p w:rsidR="00000000" w:rsidRPr="009A1E9D" w:rsidP="009A1E9D">
            <w:pPr>
              <w:pStyle w:val="ListBullet"/>
            </w:pPr>
            <w:r w:rsidRPr="009A1E9D">
              <w:t>establishing outcome objectives</w:t>
            </w:r>
          </w:p>
          <w:p w:rsidR="00000000" w:rsidRPr="009A1E9D" w:rsidP="009A1E9D">
            <w:pPr>
              <w:pStyle w:val="ListBullet"/>
            </w:pPr>
            <w:r w:rsidRPr="009A1E9D">
              <w:t xml:space="preserve">documenting sequence of operations </w:t>
            </w:r>
          </w:p>
        </w:tc>
      </w:tr>
    </w:tbl>
    <w:p w:rsidR="00000000" w:rsidRPr="009A1E9D" w:rsidP="009A1E9D">
      <w:pPr>
        <w:pStyle w:val="BodyText"/>
      </w:pPr>
    </w:p>
    <w:p w:rsidR="00000000" w:rsidRPr="009A1E9D" w:rsidP="009A1E9D">
      <w:pPr>
        <w:pStyle w:val="AllowPageBreak"/>
      </w:pPr>
    </w:p>
    <w:p w:rsidR="00000000" w:rsidRPr="009A1E9D" w:rsidP="009A1E9D">
      <w:pPr>
        <w:pStyle w:val="Heading1"/>
      </w:pPr>
      <w:bookmarkStart w:id="9" w:name="O_931364"/>
      <w:bookmarkEnd w:id="9"/>
      <w:r w:rsidRPr="009A1E9D">
        <w:t>Unit Mapping Information</w:t>
      </w:r>
    </w:p>
    <w:p w:rsidR="00000000" w:rsidRPr="009A1E9D" w:rsidP="00B05AC9">
      <w:pPr>
        <w:pStyle w:val="BodyText"/>
      </w:pPr>
      <w:r w:rsidRPr="009A1E9D">
        <w:t>Release 1. Supersedes and is equivalent to LMTGN3002B Organise and plan own work to achieve planned outcomes</w:t>
      </w:r>
    </w:p>
    <w:p w:rsidR="00000000" w:rsidRPr="009A1E9D" w:rsidP="009A1E9D">
      <w:pPr>
        <w:pStyle w:val="Heading1"/>
      </w:pPr>
      <w:bookmarkStart w:id="10" w:name="O_931357"/>
      <w:bookmarkEnd w:id="10"/>
      <w:r w:rsidRPr="009A1E9D">
        <w:t>Links</w:t>
      </w:r>
    </w:p>
    <w:p w:rsidR="00000000" w:rsidRPr="009A1E9D" w:rsidP="00B05AC9">
      <w:pPr>
        <w:pStyle w:val="BodyText"/>
      </w:pPr>
      <w:r w:rsidRPr="009A1E9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E70437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9A1E9D" w:rsidP="009A1E9D"/>
    <w:sectPr w:rsidSect="009A1E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9D" w:rsidRPr="00B05AC9" w:rsidP="00B05A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C9" w:rsidP="009A1E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5AC9" w:rsidP="009A1E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5AC9" w:rsidP="009A1E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E9D" w:rsidRPr="00B05AC9" w:rsidP="00B05A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C9" w:rsidRPr="002D2AF8" w:rsidP="009A1E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MSTGN3002 Organise and plan own work to achieve planned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B05AC9" w:rsidP="009A1E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4C0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1874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E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E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E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E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E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E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E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E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E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E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E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E9D"/>
  </w:style>
  <w:style w:type="character" w:customStyle="1" w:styleId="Heading1Char">
    <w:name w:val="Heading 1 Char"/>
    <w:basedOn w:val="DefaultParagraphFont"/>
    <w:link w:val="Heading1"/>
    <w:rsid w:val="009A1E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E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E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1E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1E9D"/>
    <w:rPr>
      <w:b/>
      <w:spacing w:val="0"/>
    </w:rPr>
  </w:style>
  <w:style w:type="paragraph" w:customStyle="1" w:styleId="SuperHeading">
    <w:name w:val="SuperHeading"/>
    <w:basedOn w:val="Normal"/>
    <w:rsid w:val="009A1E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E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1E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E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E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E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E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E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E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E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E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E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E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E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E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E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1E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1E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1E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E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E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1E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1E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E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E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E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E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E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E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E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E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1E9D"/>
    <w:rPr>
      <w:i/>
    </w:rPr>
  </w:style>
  <w:style w:type="paragraph" w:styleId="Caption">
    <w:name w:val="caption"/>
    <w:basedOn w:val="BodyText"/>
    <w:next w:val="Normal"/>
    <w:qFormat/>
    <w:rsid w:val="009A1E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E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E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E9D"/>
  </w:style>
  <w:style w:type="paragraph" w:styleId="TableofFigures">
    <w:name w:val="table of figures"/>
    <w:basedOn w:val="Normal"/>
    <w:next w:val="Normal"/>
    <w:semiHidden/>
    <w:rsid w:val="009A1E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E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1E9D"/>
    <w:rPr>
      <w:rFonts w:ascii="Wingdings" w:hAnsi="Wingdings"/>
    </w:rPr>
  </w:style>
  <w:style w:type="paragraph" w:customStyle="1" w:styleId="TableHeading">
    <w:name w:val="Table Heading"/>
    <w:basedOn w:val="HeadingBase"/>
    <w:rsid w:val="009A1E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E9D"/>
    <w:rPr>
      <w:color w:val="0033CC"/>
      <w:u w:val="none"/>
    </w:rPr>
  </w:style>
  <w:style w:type="paragraph" w:customStyle="1" w:styleId="BodyTextRight">
    <w:name w:val="Body Text Right"/>
    <w:basedOn w:val="BodyText"/>
    <w:rsid w:val="009A1E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E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E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E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E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E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E9D"/>
    <w:rPr>
      <w:sz w:val="32"/>
    </w:rPr>
  </w:style>
  <w:style w:type="paragraph" w:customStyle="1" w:styleId="HeadingProcedure">
    <w:name w:val="Heading Procedure"/>
    <w:basedOn w:val="HeadingBase"/>
    <w:next w:val="Normal"/>
    <w:rsid w:val="009A1E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E9D"/>
    <w:pPr>
      <w:spacing w:before="60" w:after="60"/>
    </w:pPr>
  </w:style>
  <w:style w:type="paragraph" w:styleId="ListContinue">
    <w:name w:val="List Continue"/>
    <w:basedOn w:val="List"/>
    <w:rsid w:val="009A1E9D"/>
    <w:pPr>
      <w:ind w:firstLine="0"/>
    </w:pPr>
  </w:style>
  <w:style w:type="paragraph" w:customStyle="1" w:styleId="ListNote">
    <w:name w:val="List Note"/>
    <w:basedOn w:val="List"/>
    <w:rsid w:val="009A1E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E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E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E9D"/>
    <w:rPr>
      <w:rFonts w:ascii="Courier New" w:hAnsi="Courier New"/>
    </w:rPr>
  </w:style>
  <w:style w:type="paragraph" w:customStyle="1" w:styleId="NoteBullet">
    <w:name w:val="Note Bullet"/>
    <w:basedOn w:val="Note"/>
    <w:rsid w:val="009A1E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E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E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E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E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1E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E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E9D"/>
    <w:rPr>
      <w:b/>
      <w:smallCaps/>
    </w:rPr>
  </w:style>
  <w:style w:type="paragraph" w:customStyle="1" w:styleId="TableListNumber">
    <w:name w:val="Table List Number"/>
    <w:basedOn w:val="ListNumber"/>
    <w:rsid w:val="009A1E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E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E9D"/>
    <w:pPr>
      <w:numPr>
        <w:numId w:val="8"/>
      </w:numPr>
    </w:pPr>
  </w:style>
  <w:style w:type="paragraph" w:customStyle="1" w:styleId="ListAlpha2">
    <w:name w:val="List Alpha 2"/>
    <w:basedOn w:val="List2"/>
    <w:rsid w:val="009A1E9D"/>
    <w:pPr>
      <w:numPr>
        <w:numId w:val="7"/>
      </w:numPr>
    </w:pPr>
  </w:style>
  <w:style w:type="paragraph" w:styleId="List2">
    <w:name w:val="List 2"/>
    <w:basedOn w:val="BodyText"/>
    <w:rsid w:val="009A1E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E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E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E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E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E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1E9D"/>
    <w:pPr>
      <w:numPr>
        <w:numId w:val="3"/>
      </w:numPr>
    </w:pPr>
  </w:style>
  <w:style w:type="paragraph" w:styleId="ListContinue2">
    <w:name w:val="List Continue 2"/>
    <w:basedOn w:val="List2"/>
    <w:rsid w:val="009A1E9D"/>
    <w:pPr>
      <w:ind w:firstLine="0"/>
    </w:pPr>
  </w:style>
  <w:style w:type="paragraph" w:styleId="ListContinue3">
    <w:name w:val="List Continue 3"/>
    <w:basedOn w:val="List3"/>
    <w:rsid w:val="009A1E9D"/>
    <w:pPr>
      <w:ind w:left="1021" w:firstLine="0"/>
    </w:pPr>
  </w:style>
  <w:style w:type="paragraph" w:styleId="ListContinue4">
    <w:name w:val="List Continue 4"/>
    <w:basedOn w:val="List4"/>
    <w:rsid w:val="009A1E9D"/>
    <w:pPr>
      <w:ind w:firstLine="0"/>
    </w:pPr>
  </w:style>
  <w:style w:type="paragraph" w:styleId="ListContinue5">
    <w:name w:val="List Continue 5"/>
    <w:basedOn w:val="List5"/>
    <w:rsid w:val="009A1E9D"/>
    <w:pPr>
      <w:ind w:firstLine="0"/>
    </w:pPr>
  </w:style>
  <w:style w:type="paragraph" w:styleId="ListNumber3">
    <w:name w:val="List Number 3"/>
    <w:basedOn w:val="List3"/>
    <w:rsid w:val="009A1E9D"/>
    <w:pPr>
      <w:numPr>
        <w:numId w:val="4"/>
      </w:numPr>
    </w:pPr>
  </w:style>
  <w:style w:type="paragraph" w:styleId="ListNumber4">
    <w:name w:val="List Number 4"/>
    <w:basedOn w:val="List4"/>
    <w:rsid w:val="009A1E9D"/>
    <w:pPr>
      <w:numPr>
        <w:numId w:val="5"/>
      </w:numPr>
    </w:pPr>
  </w:style>
  <w:style w:type="paragraph" w:styleId="ListNumber5">
    <w:name w:val="List Number 5"/>
    <w:basedOn w:val="List5"/>
    <w:rsid w:val="009A1E9D"/>
    <w:pPr>
      <w:numPr>
        <w:numId w:val="6"/>
      </w:numPr>
    </w:pPr>
  </w:style>
  <w:style w:type="paragraph" w:styleId="BlockText">
    <w:name w:val="Block Text"/>
    <w:basedOn w:val="Normal"/>
    <w:rsid w:val="009A1E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E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E9D"/>
    <w:rPr>
      <w:sz w:val="16"/>
      <w:vertAlign w:val="superscript"/>
    </w:rPr>
  </w:style>
  <w:style w:type="character" w:customStyle="1" w:styleId="Symbols">
    <w:name w:val="Symbols"/>
    <w:basedOn w:val="DefaultParagraphFont"/>
    <w:rsid w:val="009A1E9D"/>
    <w:rPr>
      <w:rFonts w:ascii="Symbol" w:hAnsi="Symbol"/>
    </w:rPr>
  </w:style>
  <w:style w:type="character" w:customStyle="1" w:styleId="MenuOptions">
    <w:name w:val="Menu Options"/>
    <w:basedOn w:val="DefaultParagraphFont"/>
    <w:rsid w:val="009A1E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E9D"/>
    <w:rPr>
      <w:b/>
    </w:rPr>
  </w:style>
  <w:style w:type="character" w:customStyle="1" w:styleId="Underlined">
    <w:name w:val="Underlined"/>
    <w:basedOn w:val="DefaultParagraphFont"/>
    <w:rsid w:val="009A1E9D"/>
    <w:rPr>
      <w:u w:val="single"/>
    </w:rPr>
  </w:style>
  <w:style w:type="paragraph" w:customStyle="1" w:styleId="TableBodyTextRight">
    <w:name w:val="Table Body Text Right"/>
    <w:basedOn w:val="TableBodyText"/>
    <w:rsid w:val="009A1E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E9D"/>
    <w:rPr>
      <w:sz w:val="18"/>
    </w:rPr>
  </w:style>
  <w:style w:type="paragraph" w:customStyle="1" w:styleId="BodySmallRight">
    <w:name w:val="Body Small Right"/>
    <w:basedOn w:val="BodyTextRight"/>
    <w:rsid w:val="009A1E9D"/>
    <w:rPr>
      <w:sz w:val="18"/>
      <w:szCs w:val="18"/>
    </w:rPr>
  </w:style>
  <w:style w:type="paragraph" w:customStyle="1" w:styleId="MarginEdition">
    <w:name w:val="Margin Edition"/>
    <w:basedOn w:val="MarginNote"/>
    <w:rsid w:val="009A1E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E9D"/>
    <w:rPr>
      <w:sz w:val="2"/>
      <w:szCs w:val="2"/>
    </w:rPr>
  </w:style>
  <w:style w:type="character" w:customStyle="1" w:styleId="Small">
    <w:name w:val="Small"/>
    <w:basedOn w:val="DefaultParagraphFont"/>
    <w:rsid w:val="009A1E9D"/>
    <w:rPr>
      <w:sz w:val="16"/>
    </w:rPr>
  </w:style>
  <w:style w:type="paragraph" w:customStyle="1" w:styleId="WideTable">
    <w:name w:val="Wide Table"/>
    <w:basedOn w:val="Normal"/>
    <w:rsid w:val="009A1E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E9D"/>
  </w:style>
  <w:style w:type="paragraph" w:styleId="Quote">
    <w:name w:val="Quote"/>
    <w:basedOn w:val="Heading1"/>
    <w:link w:val="QuoteChar"/>
    <w:qFormat/>
    <w:rsid w:val="009A1E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E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E9D"/>
    <w:pPr>
      <w:pageBreakBefore/>
    </w:pPr>
  </w:style>
  <w:style w:type="paragraph" w:customStyle="1" w:styleId="Border">
    <w:name w:val="Border"/>
    <w:basedOn w:val="Normal"/>
    <w:qFormat/>
    <w:rsid w:val="009A1E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E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E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E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E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E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E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E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E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E9D"/>
    <w:rPr>
      <w:u w:val="single"/>
    </w:rPr>
  </w:style>
  <w:style w:type="character" w:customStyle="1" w:styleId="BoldandItalics">
    <w:name w:val="Bold and Italics"/>
    <w:qFormat/>
    <w:rsid w:val="009A1E9D"/>
    <w:rPr>
      <w:b/>
      <w:i/>
      <w:u w:val="none"/>
    </w:rPr>
  </w:style>
  <w:style w:type="paragraph" w:styleId="BalloonText">
    <w:name w:val="Balloon Text"/>
    <w:basedOn w:val="Normal"/>
    <w:link w:val="BalloonTextChar"/>
    <w:rsid w:val="009A1E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E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E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E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E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E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E9D"/>
    <w:pPr>
      <w:spacing w:before="0" w:after="0"/>
    </w:pPr>
  </w:style>
  <w:style w:type="paragraph" w:customStyle="1" w:styleId="BodyTextBold">
    <w:name w:val="Body Text Bold"/>
    <w:basedOn w:val="BodyText"/>
    <w:qFormat/>
    <w:rsid w:val="009A1E9D"/>
    <w:rPr>
      <w:b/>
    </w:rPr>
  </w:style>
  <w:style w:type="character" w:styleId="Hyperlink">
    <w:name w:val="Hyperlink"/>
    <w:basedOn w:val="DefaultParagraphFont"/>
    <w:uiPriority w:val="99"/>
    <w:unhideWhenUsed/>
    <w:rsid w:val="00B05A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3939</Characters>
  <Application>Microsoft Office Word</Application>
  <DocSecurity>0</DocSecurity>
  <Lines>196</Lines>
  <Paragraphs>108</Paragraphs>
  <ScaleCrop>false</ScaleCrop>
  <Company>Author-it Software Corporation Ltd.</Company>
  <LinksUpToDate>false</LinksUpToDate>
  <CharactersWithSpaces>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MSTGN3002 Organise and plan own work to achieve planned outcomes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2019-09-11T06:06:00Z</dcterms:created>
  <dcterms:modified xsi:type="dcterms:W3CDTF">2019-09-11T06:06:00Z</dcterms:modified>
</cp:coreProperties>
</file>