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615" w:rsidP="00B92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MSTGN2008 Coordinate work of team or section</w:t>
      </w:r>
      <w:r>
        <w:fldChar w:fldCharType="end"/>
      </w:r>
    </w:p>
    <w:p w:rsidR="00B92615" w:rsidP="00B92615">
      <w:pPr>
        <w:pStyle w:val="Version"/>
        <w:sectPr w:rsidSect="00627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9A8" w:rsidP="006279A8">
      <w:pPr>
        <w:pStyle w:val="SuperHeading"/>
      </w:pPr>
      <w:r w:rsidRPr="006279A8">
        <w:t>Assessment Requirements for MSTGN2008 Coordinate work of team or section</w:t>
      </w:r>
    </w:p>
    <w:p w:rsidR="00000000" w:rsidRPr="006279A8" w:rsidP="006279A8">
      <w:pPr>
        <w:pStyle w:val="Heading1"/>
      </w:pPr>
      <w:bookmarkStart w:id="1" w:name="O_931128"/>
      <w:bookmarkEnd w:id="1"/>
      <w:r w:rsidRPr="006279A8">
        <w:t>Modification History</w:t>
      </w:r>
    </w:p>
    <w:p w:rsidR="00000000" w:rsidRPr="006279A8" w:rsidP="00B92615">
      <w:pPr>
        <w:pStyle w:val="BodyText"/>
      </w:pPr>
      <w:r w:rsidRPr="006279A8">
        <w:t xml:space="preserve">Release 1. Supersedes and is equivalent to LMTGN2008B Coordinate work of team or section </w:t>
      </w:r>
    </w:p>
    <w:p w:rsidR="00000000" w:rsidRPr="006279A8" w:rsidP="006279A8">
      <w:pPr>
        <w:pStyle w:val="Heading1"/>
      </w:pPr>
      <w:bookmarkStart w:id="2" w:name="O_931131"/>
      <w:bookmarkEnd w:id="2"/>
      <w:r w:rsidRPr="006279A8">
        <w:t>Performance Evidence</w:t>
      </w:r>
    </w:p>
    <w:p w:rsidR="00000000" w:rsidRPr="006279A8" w:rsidP="00B92615">
      <w:pPr>
        <w:pStyle w:val="BodyText"/>
      </w:pPr>
      <w:r w:rsidRPr="006279A8">
        <w:t>Evidence required to demonstrate competence in this unit must be relevant to and satisfy the requirements of the elements and performance criteria and include:</w:t>
      </w:r>
    </w:p>
    <w:p w:rsidR="00000000" w:rsidRPr="006279A8" w:rsidP="006279A8">
      <w:pPr>
        <w:pStyle w:val="ListBullet"/>
      </w:pPr>
      <w:r w:rsidRPr="006279A8">
        <w:t>reading and following work instructions, standard operating procedures (SOPs), safe work practi</w:t>
      </w:r>
      <w:r w:rsidRPr="006279A8">
        <w:t xml:space="preserve">ces </w:t>
      </w:r>
    </w:p>
    <w:p w:rsidR="00000000" w:rsidRPr="006279A8" w:rsidP="006279A8">
      <w:pPr>
        <w:pStyle w:val="ListBullet"/>
      </w:pPr>
      <w:r w:rsidRPr="006279A8">
        <w:t>prioritising and organising resources (machines, staff, materials and production processes) and allocating work</w:t>
      </w:r>
    </w:p>
    <w:p w:rsidR="00000000" w:rsidRPr="006279A8" w:rsidP="006279A8">
      <w:pPr>
        <w:pStyle w:val="ListBullet"/>
      </w:pPr>
      <w:r w:rsidRPr="006279A8">
        <w:t>using appropriate procedures to assign materials and tasks to team, section and individuals</w:t>
      </w:r>
    </w:p>
    <w:p w:rsidR="00000000" w:rsidRPr="006279A8" w:rsidP="006279A8">
      <w:pPr>
        <w:pStyle w:val="ListBullet"/>
      </w:pPr>
      <w:r w:rsidRPr="006279A8">
        <w:t>providing instruction and advice</w:t>
      </w:r>
    </w:p>
    <w:p w:rsidR="00000000" w:rsidRPr="006279A8" w:rsidP="006279A8">
      <w:pPr>
        <w:pStyle w:val="ListBullet"/>
      </w:pPr>
      <w:r w:rsidRPr="006279A8">
        <w:t>maintaining an</w:t>
      </w:r>
      <w:r w:rsidRPr="006279A8">
        <w:t>d monitoring procedures</w:t>
      </w:r>
    </w:p>
    <w:p w:rsidR="00000000" w:rsidRPr="006279A8" w:rsidP="006279A8">
      <w:pPr>
        <w:pStyle w:val="ListBullet"/>
      </w:pPr>
      <w:r w:rsidRPr="006279A8">
        <w:t>identifying and reporting problems with work flow</w:t>
      </w:r>
    </w:p>
    <w:p w:rsidR="00000000" w:rsidRPr="006279A8" w:rsidP="006279A8">
      <w:pPr>
        <w:pStyle w:val="ListBullet"/>
      </w:pPr>
      <w:r w:rsidRPr="006279A8">
        <w:t>analysing and recording results according to workplace procedures</w:t>
      </w:r>
    </w:p>
    <w:p w:rsidR="00000000" w:rsidRPr="006279A8" w:rsidP="006279A8">
      <w:pPr>
        <w:pStyle w:val="ListBullet"/>
      </w:pPr>
      <w:r w:rsidRPr="006279A8">
        <w:t>using effective oral and written communication to explain work related information and seek feedback from team, sect</w:t>
      </w:r>
      <w:r w:rsidRPr="006279A8">
        <w:t>ion members and individuals to help team work effectively</w:t>
      </w:r>
    </w:p>
    <w:p w:rsidR="00000000" w:rsidRPr="006279A8" w:rsidP="006279A8">
      <w:pPr>
        <w:pStyle w:val="ListBullet"/>
      </w:pPr>
      <w:r w:rsidRPr="006279A8">
        <w:t>monitoring and reporting on performance and quality standards, and providing instruction and support as required to achieve standards and outcomes.</w:t>
      </w:r>
    </w:p>
    <w:p w:rsidR="00000000" w:rsidRPr="006279A8" w:rsidP="006279A8">
      <w:pPr>
        <w:pStyle w:val="AllowPageBreak"/>
      </w:pPr>
    </w:p>
    <w:p w:rsidR="00000000" w:rsidRPr="006279A8" w:rsidP="006279A8">
      <w:pPr>
        <w:pStyle w:val="Heading1"/>
      </w:pPr>
      <w:bookmarkStart w:id="3" w:name="O_931130"/>
      <w:bookmarkEnd w:id="3"/>
      <w:r w:rsidRPr="006279A8">
        <w:t>Knowledge Evidence</w:t>
      </w:r>
    </w:p>
    <w:p w:rsidR="00000000" w:rsidRPr="006279A8" w:rsidP="00B92615">
      <w:pPr>
        <w:pStyle w:val="BodyText"/>
      </w:pPr>
      <w:r w:rsidRPr="006279A8">
        <w:t xml:space="preserve">Evidence must </w:t>
      </w:r>
      <w:r w:rsidRPr="006279A8">
        <w:t>be provided that demonstrates knowledge of:</w:t>
      </w:r>
    </w:p>
    <w:p w:rsidR="00000000" w:rsidRPr="006279A8" w:rsidP="006279A8">
      <w:pPr>
        <w:pStyle w:val="ListBullet"/>
      </w:pPr>
      <w:r w:rsidRPr="006279A8">
        <w:t>safe work practices and procedures and use of personal protective equipment (PPE)</w:t>
      </w:r>
    </w:p>
    <w:p w:rsidR="00000000" w:rsidRPr="006279A8" w:rsidP="006279A8">
      <w:pPr>
        <w:pStyle w:val="ListBullet"/>
      </w:pPr>
      <w:r w:rsidRPr="006279A8">
        <w:t>production and work flow system in the team</w:t>
      </w:r>
    </w:p>
    <w:p w:rsidR="00000000" w:rsidRPr="006279A8" w:rsidP="006279A8">
      <w:pPr>
        <w:pStyle w:val="ListBullet"/>
      </w:pPr>
      <w:r w:rsidRPr="006279A8">
        <w:t>factors and constraints that impact on effective work flow</w:t>
      </w:r>
    </w:p>
    <w:p w:rsidR="00000000" w:rsidRPr="006279A8" w:rsidP="006279A8">
      <w:pPr>
        <w:pStyle w:val="ListBullet"/>
      </w:pPr>
      <w:r w:rsidRPr="006279A8">
        <w:t xml:space="preserve">effective work methods to </w:t>
      </w:r>
      <w:r w:rsidRPr="006279A8">
        <w:t>achieve production objectives and timelines</w:t>
      </w:r>
    </w:p>
    <w:p w:rsidR="00000000" w:rsidRPr="006279A8" w:rsidP="006279A8">
      <w:pPr>
        <w:pStyle w:val="ListBullet"/>
      </w:pPr>
      <w:r w:rsidRPr="006279A8">
        <w:t>procedures to allocate tasks:</w:t>
      </w:r>
    </w:p>
    <w:p w:rsidR="00000000" w:rsidRPr="006279A8" w:rsidP="006279A8">
      <w:pPr>
        <w:pStyle w:val="ListBullet2"/>
      </w:pPr>
      <w:r w:rsidRPr="006279A8">
        <w:t>expression of interest</w:t>
      </w:r>
    </w:p>
    <w:p w:rsidR="00000000" w:rsidRPr="006279A8" w:rsidP="006279A8">
      <w:pPr>
        <w:pStyle w:val="ListBullet2"/>
      </w:pPr>
      <w:r w:rsidRPr="006279A8">
        <w:t>worker preference or choice</w:t>
      </w:r>
    </w:p>
    <w:p w:rsidR="00000000" w:rsidRPr="006279A8" w:rsidP="006279A8">
      <w:pPr>
        <w:pStyle w:val="ListBullet2"/>
      </w:pPr>
      <w:r w:rsidRPr="006279A8">
        <w:t>ballot</w:t>
      </w:r>
    </w:p>
    <w:p w:rsidR="00000000" w:rsidRPr="006279A8" w:rsidP="006279A8">
      <w:pPr>
        <w:pStyle w:val="ListBullet2"/>
      </w:pPr>
      <w:r w:rsidRPr="006279A8">
        <w:t>line supervisor directive</w:t>
      </w:r>
    </w:p>
    <w:p w:rsidR="00000000" w:rsidRPr="006279A8" w:rsidP="006279A8">
      <w:pPr>
        <w:pStyle w:val="ListBullet2"/>
      </w:pPr>
      <w:r w:rsidRPr="006279A8">
        <w:t>team consensus</w:t>
      </w:r>
    </w:p>
    <w:p w:rsidR="00000000" w:rsidRPr="006279A8" w:rsidP="006279A8">
      <w:pPr>
        <w:pStyle w:val="ListBullet"/>
      </w:pPr>
      <w:r w:rsidRPr="006279A8">
        <w:t xml:space="preserve">problem prevention and resolution </w:t>
      </w:r>
    </w:p>
    <w:p w:rsidR="00000000" w:rsidRPr="006279A8" w:rsidP="006279A8">
      <w:pPr>
        <w:pStyle w:val="ListBullet"/>
      </w:pPr>
      <w:r w:rsidRPr="006279A8">
        <w:t>methods for monitoring and coordinating the use of resources</w:t>
      </w:r>
    </w:p>
    <w:p w:rsidR="00000000" w:rsidRPr="006279A8" w:rsidP="006279A8">
      <w:pPr>
        <w:pStyle w:val="ListBullet"/>
      </w:pPr>
      <w:r w:rsidRPr="006279A8">
        <w:t>quality assurance standards and practices</w:t>
      </w:r>
    </w:p>
    <w:p w:rsidR="00000000" w:rsidRPr="006279A8" w:rsidP="006279A8">
      <w:pPr>
        <w:pStyle w:val="ListBullet"/>
      </w:pPr>
      <w:r w:rsidRPr="006279A8">
        <w:t>effective communication:</w:t>
      </w:r>
    </w:p>
    <w:p w:rsidR="00000000" w:rsidRPr="006279A8" w:rsidP="006279A8">
      <w:pPr>
        <w:pStyle w:val="ListBullet2"/>
      </w:pPr>
      <w:r w:rsidRPr="006279A8">
        <w:t>effective verbal and non-verbal communication</w:t>
      </w:r>
    </w:p>
    <w:p w:rsidR="00000000" w:rsidRPr="006279A8" w:rsidP="006279A8">
      <w:pPr>
        <w:pStyle w:val="ListBullet2"/>
      </w:pPr>
      <w:r w:rsidRPr="006279A8">
        <w:t>oral, written and visual communication</w:t>
      </w:r>
    </w:p>
    <w:p w:rsidR="00000000" w:rsidRPr="006279A8" w:rsidP="006279A8">
      <w:pPr>
        <w:pStyle w:val="ListBullet2"/>
      </w:pPr>
      <w:r w:rsidRPr="006279A8">
        <w:t>active listening</w:t>
      </w:r>
    </w:p>
    <w:p w:rsidR="00000000" w:rsidRPr="006279A8" w:rsidP="006279A8">
      <w:pPr>
        <w:pStyle w:val="ListBullet2"/>
      </w:pPr>
      <w:r w:rsidRPr="006279A8">
        <w:t>positive language</w:t>
      </w:r>
    </w:p>
    <w:p w:rsidR="00000000" w:rsidRPr="006279A8" w:rsidP="006279A8">
      <w:pPr>
        <w:pStyle w:val="ListBullet2"/>
      </w:pPr>
      <w:r w:rsidRPr="006279A8">
        <w:t>recogni</w:t>
      </w:r>
      <w:r w:rsidRPr="006279A8">
        <w:t>sing and adapting to cultural differences</w:t>
      </w:r>
    </w:p>
    <w:p w:rsidR="00000000" w:rsidRPr="006279A8" w:rsidP="006279A8">
      <w:pPr>
        <w:pStyle w:val="ListBullet2"/>
      </w:pPr>
      <w:r w:rsidRPr="006279A8">
        <w:t>negotiation and conflict resolution skills</w:t>
      </w:r>
    </w:p>
    <w:p w:rsidR="00000000" w:rsidRPr="006279A8" w:rsidP="006279A8">
      <w:pPr>
        <w:pStyle w:val="ListBullet"/>
      </w:pPr>
      <w:r w:rsidRPr="006279A8">
        <w:t>workplace procedures</w:t>
      </w:r>
    </w:p>
    <w:p w:rsidR="00000000" w:rsidRPr="006279A8" w:rsidP="006279A8">
      <w:pPr>
        <w:pStyle w:val="ListBullet"/>
      </w:pPr>
      <w:r w:rsidRPr="006279A8">
        <w:t xml:space="preserve">recording and reporting practices. </w:t>
      </w:r>
    </w:p>
    <w:p w:rsidR="00000000" w:rsidRPr="006279A8" w:rsidP="006279A8">
      <w:pPr>
        <w:pStyle w:val="AllowPageBreak"/>
      </w:pPr>
    </w:p>
    <w:p w:rsidR="00000000" w:rsidRPr="006279A8" w:rsidP="006279A8">
      <w:pPr>
        <w:pStyle w:val="Heading1"/>
      </w:pPr>
      <w:bookmarkStart w:id="4" w:name="O_931129"/>
      <w:bookmarkEnd w:id="4"/>
      <w:r w:rsidRPr="006279A8">
        <w:t>Assessment Conditions</w:t>
      </w:r>
    </w:p>
    <w:p w:rsidR="00000000" w:rsidRPr="006279A8" w:rsidP="006279A8">
      <w:pPr>
        <w:pStyle w:val="ListBullet"/>
      </w:pPr>
      <w:r w:rsidRPr="006279A8">
        <w:t>Assessors must:</w:t>
      </w:r>
    </w:p>
    <w:p w:rsidR="00000000" w:rsidRPr="006279A8" w:rsidP="006279A8">
      <w:pPr>
        <w:pStyle w:val="ListBullet2"/>
      </w:pPr>
      <w:r w:rsidRPr="006279A8">
        <w:t>satisfy the assessor compete</w:t>
      </w:r>
      <w:r w:rsidRPr="006279A8">
        <w:t>ncy requirements that are in place at the time of the assessment, as set by the VET regulator</w:t>
      </w:r>
    </w:p>
    <w:p w:rsidR="00000000" w:rsidRPr="006279A8" w:rsidP="006279A8">
      <w:pPr>
        <w:pStyle w:val="ListBullet2"/>
      </w:pPr>
      <w:r w:rsidRPr="006279A8">
        <w:t>have vocational competency in coordinating work of a team or section, at least to the level being assessed, with relevant industry knowledge and experience.</w:t>
      </w:r>
    </w:p>
    <w:p w:rsidR="00000000" w:rsidRPr="006279A8" w:rsidP="006279A8">
      <w:pPr>
        <w:pStyle w:val="ListBullet"/>
      </w:pPr>
      <w:r w:rsidRPr="006279A8">
        <w:t>Asse</w:t>
      </w:r>
      <w:r w:rsidRPr="006279A8">
        <w:t>ssment should occur in operational workplace situations. Where this is not possible, or where personal safety or environmental damage are limiting factors, assessment must occur in a sufficiently rigorous simulated environment reflecting realistic operatio</w:t>
      </w:r>
      <w:r w:rsidRPr="006279A8">
        <w:t>nal workplace conditions. This must cover all aspects of workplace performance, including environment, task skills, task management skills, contingency management skills and job role environment skills.</w:t>
      </w:r>
    </w:p>
    <w:p w:rsidR="00000000" w:rsidRPr="006279A8" w:rsidP="006279A8">
      <w:pPr>
        <w:pStyle w:val="ListBullet"/>
      </w:pPr>
      <w:r w:rsidRPr="006279A8">
        <w:t>Assessment processes and techniques must be appropria</w:t>
      </w:r>
      <w:r w:rsidRPr="006279A8">
        <w:t>te to the language, literacy and numeracy requirements of the work being performed and the needs of the candidate.</w:t>
      </w:r>
    </w:p>
    <w:p w:rsidR="00000000" w:rsidRPr="006279A8" w:rsidP="006279A8">
      <w:pPr>
        <w:pStyle w:val="ListBullet"/>
      </w:pPr>
      <w:r w:rsidRPr="006279A8">
        <w:t>Conditions for assessment must include access to all tools, equipment, materials and documentation required, including relevant workplace pro</w:t>
      </w:r>
      <w:r w:rsidRPr="006279A8">
        <w:t>cedures, product and manufacturing specifications associated with this unit.</w:t>
      </w:r>
    </w:p>
    <w:p w:rsidR="00000000" w:rsidRPr="006279A8" w:rsidP="006279A8">
      <w:pPr>
        <w:pStyle w:val="ListBullet"/>
      </w:pPr>
      <w:r w:rsidRPr="006279A8">
        <w:t>The unit is applicable to all TCF sectors and assessment must ensure it is delivered to suit the industry it is being applied to.</w:t>
      </w:r>
    </w:p>
    <w:p w:rsidR="00000000" w:rsidRPr="006279A8" w:rsidP="006279A8">
      <w:pPr>
        <w:pStyle w:val="AllowPageBreak"/>
      </w:pPr>
    </w:p>
    <w:p w:rsidR="00000000" w:rsidRPr="006279A8" w:rsidP="006279A8">
      <w:pPr>
        <w:pStyle w:val="Heading1"/>
      </w:pPr>
      <w:bookmarkStart w:id="5" w:name="O_931127"/>
      <w:bookmarkEnd w:id="5"/>
      <w:r w:rsidRPr="006279A8">
        <w:t>Links</w:t>
      </w:r>
    </w:p>
    <w:p w:rsidR="00000000" w:rsidRPr="006279A8" w:rsidP="00B92615">
      <w:pPr>
        <w:pStyle w:val="BodyText"/>
      </w:pPr>
      <w:r w:rsidRPr="006279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775301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6279A8" w:rsidP="006279A8"/>
    <w:sectPr w:rsidSect="006279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A8" w:rsidRPr="00B92615" w:rsidP="00B92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15" w:rsidP="00627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615" w:rsidP="00627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2615" w:rsidP="00627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9A8" w:rsidRPr="00B92615" w:rsidP="00B92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15" w:rsidRPr="002D2AF8" w:rsidP="00627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MSTGN2008 Coordinate work of team or section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B92615" w:rsidP="00627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C1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BC3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EB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9A8"/>
  </w:style>
  <w:style w:type="character" w:customStyle="1" w:styleId="Heading1Char">
    <w:name w:val="Heading 1 Char"/>
    <w:basedOn w:val="DefaultParagraphFont"/>
    <w:link w:val="Heading1"/>
    <w:rsid w:val="00627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9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79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9A8"/>
    <w:rPr>
      <w:b/>
      <w:spacing w:val="0"/>
    </w:rPr>
  </w:style>
  <w:style w:type="paragraph" w:customStyle="1" w:styleId="SuperTitle">
    <w:name w:val="SuperTitle"/>
    <w:basedOn w:val="Title"/>
    <w:rsid w:val="00627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9A8"/>
    <w:rPr>
      <w:i/>
    </w:rPr>
  </w:style>
  <w:style w:type="paragraph" w:styleId="Caption">
    <w:name w:val="caption"/>
    <w:basedOn w:val="BodyText"/>
    <w:next w:val="Normal"/>
    <w:qFormat/>
    <w:rsid w:val="00627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9A8"/>
  </w:style>
  <w:style w:type="paragraph" w:styleId="TableofFigures">
    <w:name w:val="table of figures"/>
    <w:basedOn w:val="Normal"/>
    <w:next w:val="Normal"/>
    <w:semiHidden/>
    <w:rsid w:val="00627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9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9A8"/>
    <w:rPr>
      <w:rFonts w:ascii="Wingdings" w:hAnsi="Wingdings"/>
    </w:rPr>
  </w:style>
  <w:style w:type="paragraph" w:customStyle="1" w:styleId="TableHeading">
    <w:name w:val="Table Heading"/>
    <w:basedOn w:val="HeadingBase"/>
    <w:rsid w:val="00627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9A8"/>
    <w:rPr>
      <w:color w:val="0033CC"/>
      <w:u w:val="none"/>
    </w:rPr>
  </w:style>
  <w:style w:type="paragraph" w:customStyle="1" w:styleId="BodyTextRight">
    <w:name w:val="Body Text Right"/>
    <w:basedOn w:val="BodyText"/>
    <w:rsid w:val="00627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9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9A8"/>
    <w:rPr>
      <w:sz w:val="32"/>
    </w:rPr>
  </w:style>
  <w:style w:type="paragraph" w:customStyle="1" w:styleId="HeadingProcedure">
    <w:name w:val="Heading Procedure"/>
    <w:basedOn w:val="HeadingBase"/>
    <w:next w:val="Normal"/>
    <w:rsid w:val="00627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9A8"/>
    <w:pPr>
      <w:spacing w:before="60" w:after="60"/>
    </w:pPr>
  </w:style>
  <w:style w:type="paragraph" w:styleId="ListContinue">
    <w:name w:val="List Continue"/>
    <w:basedOn w:val="List"/>
    <w:rsid w:val="006279A8"/>
    <w:pPr>
      <w:ind w:firstLine="0"/>
    </w:pPr>
  </w:style>
  <w:style w:type="paragraph" w:customStyle="1" w:styleId="ListNote">
    <w:name w:val="List Note"/>
    <w:basedOn w:val="List"/>
    <w:rsid w:val="00627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9A8"/>
    <w:rPr>
      <w:rFonts w:ascii="Courier New" w:hAnsi="Courier New"/>
    </w:rPr>
  </w:style>
  <w:style w:type="paragraph" w:customStyle="1" w:styleId="NoteBullet">
    <w:name w:val="Note Bullet"/>
    <w:basedOn w:val="Note"/>
    <w:rsid w:val="00627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9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9A8"/>
    <w:rPr>
      <w:b/>
      <w:smallCaps/>
    </w:rPr>
  </w:style>
  <w:style w:type="paragraph" w:customStyle="1" w:styleId="TableListNumber">
    <w:name w:val="Table List Number"/>
    <w:basedOn w:val="ListNumber"/>
    <w:rsid w:val="00627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9A8"/>
    <w:pPr>
      <w:numPr>
        <w:numId w:val="9"/>
      </w:numPr>
    </w:pPr>
  </w:style>
  <w:style w:type="paragraph" w:customStyle="1" w:styleId="ListAlpha2">
    <w:name w:val="List Alpha 2"/>
    <w:basedOn w:val="List2"/>
    <w:rsid w:val="006279A8"/>
    <w:pPr>
      <w:numPr>
        <w:numId w:val="8"/>
      </w:numPr>
    </w:pPr>
  </w:style>
  <w:style w:type="paragraph" w:styleId="List2">
    <w:name w:val="List 2"/>
    <w:basedOn w:val="BodyText"/>
    <w:rsid w:val="00627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9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9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9A8"/>
    <w:pPr>
      <w:numPr>
        <w:numId w:val="4"/>
      </w:numPr>
    </w:pPr>
  </w:style>
  <w:style w:type="paragraph" w:styleId="ListContinue2">
    <w:name w:val="List Continue 2"/>
    <w:basedOn w:val="List2"/>
    <w:rsid w:val="006279A8"/>
    <w:pPr>
      <w:ind w:firstLine="0"/>
    </w:pPr>
  </w:style>
  <w:style w:type="paragraph" w:styleId="ListContinue3">
    <w:name w:val="List Continue 3"/>
    <w:basedOn w:val="List3"/>
    <w:rsid w:val="006279A8"/>
    <w:pPr>
      <w:ind w:left="1021" w:firstLine="0"/>
    </w:pPr>
  </w:style>
  <w:style w:type="paragraph" w:styleId="ListContinue4">
    <w:name w:val="List Continue 4"/>
    <w:basedOn w:val="List4"/>
    <w:rsid w:val="006279A8"/>
    <w:pPr>
      <w:ind w:firstLine="0"/>
    </w:pPr>
  </w:style>
  <w:style w:type="paragraph" w:styleId="ListContinue5">
    <w:name w:val="List Continue 5"/>
    <w:basedOn w:val="List5"/>
    <w:rsid w:val="006279A8"/>
    <w:pPr>
      <w:ind w:firstLine="0"/>
    </w:pPr>
  </w:style>
  <w:style w:type="paragraph" w:styleId="ListNumber3">
    <w:name w:val="List Number 3"/>
    <w:basedOn w:val="List3"/>
    <w:rsid w:val="006279A8"/>
    <w:pPr>
      <w:numPr>
        <w:numId w:val="5"/>
      </w:numPr>
    </w:pPr>
  </w:style>
  <w:style w:type="paragraph" w:styleId="ListNumber4">
    <w:name w:val="List Number 4"/>
    <w:basedOn w:val="List4"/>
    <w:rsid w:val="006279A8"/>
    <w:pPr>
      <w:numPr>
        <w:numId w:val="6"/>
      </w:numPr>
    </w:pPr>
  </w:style>
  <w:style w:type="paragraph" w:styleId="ListNumber5">
    <w:name w:val="List Number 5"/>
    <w:basedOn w:val="List5"/>
    <w:rsid w:val="006279A8"/>
    <w:pPr>
      <w:numPr>
        <w:numId w:val="7"/>
      </w:numPr>
    </w:pPr>
  </w:style>
  <w:style w:type="paragraph" w:styleId="BlockText">
    <w:name w:val="Block Text"/>
    <w:basedOn w:val="Normal"/>
    <w:rsid w:val="00627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9A8"/>
    <w:rPr>
      <w:sz w:val="16"/>
      <w:vertAlign w:val="superscript"/>
    </w:rPr>
  </w:style>
  <w:style w:type="character" w:customStyle="1" w:styleId="Symbols">
    <w:name w:val="Symbols"/>
    <w:basedOn w:val="DefaultParagraphFont"/>
    <w:rsid w:val="006279A8"/>
    <w:rPr>
      <w:rFonts w:ascii="Symbol" w:hAnsi="Symbol"/>
    </w:rPr>
  </w:style>
  <w:style w:type="character" w:customStyle="1" w:styleId="MenuOptions">
    <w:name w:val="Menu Options"/>
    <w:basedOn w:val="DefaultParagraphFont"/>
    <w:rsid w:val="00627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9A8"/>
    <w:rPr>
      <w:b/>
    </w:rPr>
  </w:style>
  <w:style w:type="character" w:customStyle="1" w:styleId="Underlined">
    <w:name w:val="Underlined"/>
    <w:basedOn w:val="DefaultParagraphFont"/>
    <w:rsid w:val="006279A8"/>
    <w:rPr>
      <w:u w:val="single"/>
    </w:rPr>
  </w:style>
  <w:style w:type="paragraph" w:customStyle="1" w:styleId="TableBodyTextRight">
    <w:name w:val="Table Body Text Right"/>
    <w:basedOn w:val="TableBodyText"/>
    <w:rsid w:val="00627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9A8"/>
    <w:rPr>
      <w:sz w:val="18"/>
    </w:rPr>
  </w:style>
  <w:style w:type="paragraph" w:customStyle="1" w:styleId="BodySmallRight">
    <w:name w:val="Body Small Right"/>
    <w:basedOn w:val="BodyTextRight"/>
    <w:rsid w:val="006279A8"/>
    <w:rPr>
      <w:sz w:val="18"/>
      <w:szCs w:val="18"/>
    </w:rPr>
  </w:style>
  <w:style w:type="paragraph" w:customStyle="1" w:styleId="MarginEdition">
    <w:name w:val="Margin Edition"/>
    <w:basedOn w:val="MarginNote"/>
    <w:rsid w:val="00627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9A8"/>
    <w:rPr>
      <w:sz w:val="2"/>
      <w:szCs w:val="2"/>
    </w:rPr>
  </w:style>
  <w:style w:type="character" w:customStyle="1" w:styleId="Small">
    <w:name w:val="Small"/>
    <w:basedOn w:val="DefaultParagraphFont"/>
    <w:rsid w:val="006279A8"/>
    <w:rPr>
      <w:sz w:val="16"/>
    </w:rPr>
  </w:style>
  <w:style w:type="paragraph" w:customStyle="1" w:styleId="WideTable">
    <w:name w:val="Wide Table"/>
    <w:basedOn w:val="Normal"/>
    <w:rsid w:val="00627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9A8"/>
  </w:style>
  <w:style w:type="paragraph" w:styleId="Quote">
    <w:name w:val="Quote"/>
    <w:basedOn w:val="Heading1"/>
    <w:link w:val="QuoteChar"/>
    <w:qFormat/>
    <w:rsid w:val="00627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9A8"/>
    <w:pPr>
      <w:pageBreakBefore/>
    </w:pPr>
  </w:style>
  <w:style w:type="paragraph" w:customStyle="1" w:styleId="Border">
    <w:name w:val="Border"/>
    <w:basedOn w:val="Normal"/>
    <w:qFormat/>
    <w:rsid w:val="00627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9A8"/>
    <w:rPr>
      <w:u w:val="single"/>
    </w:rPr>
  </w:style>
  <w:style w:type="character" w:customStyle="1" w:styleId="BoldandItalics">
    <w:name w:val="Bold and Italics"/>
    <w:qFormat/>
    <w:rsid w:val="006279A8"/>
    <w:rPr>
      <w:b/>
      <w:i/>
      <w:u w:val="none"/>
    </w:rPr>
  </w:style>
  <w:style w:type="paragraph" w:styleId="BalloonText">
    <w:name w:val="Balloon Text"/>
    <w:basedOn w:val="Normal"/>
    <w:link w:val="BalloonTextChar"/>
    <w:rsid w:val="0062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9A8"/>
    <w:pPr>
      <w:spacing w:before="0" w:after="0"/>
    </w:pPr>
  </w:style>
  <w:style w:type="paragraph" w:customStyle="1" w:styleId="BodyTextBold">
    <w:name w:val="Body Text Bold"/>
    <w:basedOn w:val="BodyText"/>
    <w:qFormat/>
    <w:rsid w:val="006279A8"/>
    <w:rPr>
      <w:b/>
    </w:rPr>
  </w:style>
  <w:style w:type="character" w:styleId="Hyperlink">
    <w:name w:val="Hyperlink"/>
    <w:basedOn w:val="DefaultParagraphFont"/>
    <w:uiPriority w:val="99"/>
    <w:unhideWhenUsed/>
    <w:rsid w:val="00B92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3297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MSTGN2008 Coordinate work of team or section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2019-09-11T06:37:00Z</dcterms:created>
  <dcterms:modified xsi:type="dcterms:W3CDTF">2019-09-11T06:37:00Z</dcterms:modified>
</cp:coreProperties>
</file>