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016" w:rsidP="00C83016">
      <w:pPr>
        <w:pStyle w:val="Title"/>
      </w:pPr>
      <w:r>
        <w:fldChar w:fldCharType="begin"/>
      </w:r>
      <w:r>
        <w:instrText xml:space="preserve"> TITLE   \* MERGEFORMAT </w:instrText>
      </w:r>
      <w:r>
        <w:fldChar w:fldCharType="separate"/>
      </w:r>
      <w:r>
        <w:t>MSTFR3003 Hand sew welt</w:t>
      </w:r>
      <w:r>
        <w:fldChar w:fldCharType="end"/>
      </w:r>
    </w:p>
    <w:p w:rsidR="00C83016" w:rsidP="00C83016">
      <w:pPr>
        <w:pStyle w:val="Version"/>
        <w:sectPr w:rsidSect="00E11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467" w:rsidP="00E11467">
      <w:pPr>
        <w:pStyle w:val="SuperHeading"/>
      </w:pPr>
      <w:r w:rsidRPr="00E11467">
        <w:t>MSTFR3003 Hand sew welt</w:t>
      </w:r>
    </w:p>
    <w:p w:rsidR="00000000" w:rsidRPr="00E11467" w:rsidP="00E11467">
      <w:pPr>
        <w:pStyle w:val="Heading1"/>
      </w:pPr>
      <w:bookmarkStart w:id="1" w:name="O_935904"/>
      <w:bookmarkEnd w:id="1"/>
      <w:r w:rsidRPr="00E11467">
        <w:t>Modification History</w:t>
      </w:r>
    </w:p>
    <w:p w:rsidR="00000000" w:rsidRPr="00E11467" w:rsidP="00C83016">
      <w:pPr>
        <w:pStyle w:val="BodyText"/>
      </w:pPr>
      <w:r w:rsidRPr="00E11467">
        <w:t>Release 1. Supersedes and is equivalent to LMTFR3003A Hand sew welt</w:t>
      </w:r>
    </w:p>
    <w:p w:rsidR="00000000" w:rsidRPr="00E11467" w:rsidP="00E11467">
      <w:pPr>
        <w:pStyle w:val="Heading1"/>
      </w:pPr>
      <w:bookmarkStart w:id="2" w:name="O_935912"/>
      <w:bookmarkEnd w:id="2"/>
      <w:r w:rsidRPr="00E11467">
        <w:t>Application</w:t>
      </w:r>
    </w:p>
    <w:p w:rsidR="00000000" w:rsidRPr="00E11467" w:rsidP="00C83016">
      <w:pPr>
        <w:pStyle w:val="BodyText"/>
      </w:pPr>
      <w:r w:rsidRPr="00E11467">
        <w:t>This unit of competency covers the skills and knowledge required to hand sew welting to a welt constructed shoe.</w:t>
      </w:r>
    </w:p>
    <w:p w:rsidR="00000000" w:rsidRPr="00E11467" w:rsidP="00C83016">
      <w:pPr>
        <w:pStyle w:val="BodyText"/>
      </w:pPr>
      <w:r w:rsidRPr="00E11467">
        <w:t>Work may be conducted in small to large scale</w:t>
      </w:r>
      <w:r w:rsidRPr="00E11467">
        <w:t xml:space="preserve"> enterprises and may involve individual and team activities. Work is performed within defined procedures under direct supervision. </w:t>
      </w:r>
    </w:p>
    <w:p w:rsidR="00000000" w:rsidRPr="00E11467" w:rsidP="00C83016">
      <w:pPr>
        <w:pStyle w:val="BodyText"/>
      </w:pPr>
      <w:r w:rsidRPr="00E11467">
        <w:t xml:space="preserve">No licensing, legislative or certification requirements apply to this unit at the time of publication. </w:t>
      </w:r>
    </w:p>
    <w:p w:rsidR="00000000" w:rsidRPr="00E11467" w:rsidP="00E11467">
      <w:pPr>
        <w:pStyle w:val="Heading1"/>
      </w:pPr>
      <w:bookmarkStart w:id="3" w:name="O_935911"/>
      <w:bookmarkEnd w:id="3"/>
      <w:r w:rsidRPr="00E11467">
        <w:t>Pr</w:t>
      </w:r>
      <w:r w:rsidRPr="00E11467">
        <w:t>e-requisite Unit</w:t>
      </w:r>
    </w:p>
    <w:p w:rsidR="00000000" w:rsidRPr="00E11467" w:rsidP="00C83016">
      <w:pPr>
        <w:pStyle w:val="BodyText"/>
      </w:pPr>
      <w:r w:rsidRPr="00E11467">
        <w:t>Nil</w:t>
      </w:r>
    </w:p>
    <w:p w:rsidR="00000000" w:rsidRPr="00E11467" w:rsidP="00E11467">
      <w:pPr>
        <w:pStyle w:val="Heading1"/>
      </w:pPr>
      <w:bookmarkStart w:id="4" w:name="O_935910"/>
      <w:bookmarkEnd w:id="4"/>
      <w:r w:rsidRPr="00E11467">
        <w:t>Competency Field</w:t>
      </w:r>
    </w:p>
    <w:p w:rsidR="00000000" w:rsidRPr="00E11467" w:rsidP="00C83016">
      <w:pPr>
        <w:pStyle w:val="BodyText"/>
      </w:pPr>
      <w:r w:rsidRPr="00E11467">
        <w:t>Footwear repair</w:t>
      </w:r>
    </w:p>
    <w:p w:rsidR="00000000" w:rsidRPr="00E11467" w:rsidP="00E11467">
      <w:pPr>
        <w:pStyle w:val="Heading1"/>
      </w:pPr>
      <w:bookmarkStart w:id="5" w:name="O_935909"/>
      <w:bookmarkEnd w:id="5"/>
      <w:r w:rsidRPr="00E11467">
        <w:t>Unit Sector</w:t>
      </w:r>
    </w:p>
    <w:p w:rsidR="00000000" w:rsidRPr="00E11467" w:rsidP="00C83016">
      <w:pPr>
        <w:pStyle w:val="BodyText"/>
      </w:pPr>
      <w:r w:rsidRPr="00E11467">
        <w:t>Not applicable</w:t>
      </w:r>
    </w:p>
    <w:p w:rsidR="00000000" w:rsidRPr="00E11467" w:rsidP="00E11467">
      <w:pPr>
        <w:pStyle w:val="Heading1"/>
      </w:pPr>
      <w:bookmarkStart w:id="6" w:name="O_935908"/>
      <w:bookmarkEnd w:id="6"/>
      <w:r w:rsidRPr="00E114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14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Performance criteria describe the performance n</w:t>
            </w:r>
            <w:r w:rsidRPr="00E11467">
              <w:t>eeded to demonstrate achievement of the element.</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1467" w:rsidP="00E11467">
            <w:pPr>
              <w:pStyle w:val="BodyText"/>
            </w:pPr>
            <w:r w:rsidRPr="00E11467">
              <w:t>1</w:t>
            </w:r>
          </w:p>
        </w:tc>
        <w:tc>
          <w:tcPr>
            <w:tcW w:w="1962" w:type="dxa"/>
            <w:vMerge w:val="restart"/>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1.1</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Follow standard operating procedures (SOPs)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1.2</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Comply with work health and safety (WHS) requirements at all times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1.3</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Use appropriate personal protective equipment (PPE) in accordance with SOPs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1.4</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Identify job requirements from specifications, drawings, job sheets or work instructions</w:t>
            </w:r>
          </w:p>
        </w:tc>
      </w:tr>
      <w:tr w:rsidTr="00E114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1467">
            <w:pPr>
              <w:pStyle w:val="BodyText"/>
              <w:rPr>
                <w:lang w:val="en-NZ"/>
              </w:rPr>
            </w:pP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1467" w:rsidP="00E11467">
            <w:pPr>
              <w:pStyle w:val="BodyText"/>
            </w:pPr>
            <w:r w:rsidRPr="00E11467">
              <w:t>2</w:t>
            </w:r>
          </w:p>
        </w:tc>
        <w:tc>
          <w:tcPr>
            <w:tcW w:w="1962" w:type="dxa"/>
            <w:vMerge w:val="restart"/>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 xml:space="preserve">Prepare to hand sew welt     </w:t>
            </w: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2.1</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Inspect shoes and advise customer on repair requirements and costs prior to commencing shoe repair</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2.2</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Prepare and review job sheet to ensure all requirements are included</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2.3</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 xml:space="preserve">Determine appropriate method of hand sewing welt replacement according to </w:t>
            </w:r>
            <w:r w:rsidRPr="00E11467">
              <w:t>workplace procedures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2.4</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Cut original stitching from sole to welt and strip back sole to expose damaged welting</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2.5</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Remove old stitching or welting and skive welt strip</w:t>
            </w:r>
          </w:p>
        </w:tc>
      </w:tr>
      <w:tr w:rsidTr="00E114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1467">
            <w:pPr>
              <w:pStyle w:val="BodyText"/>
              <w:rPr>
                <w:lang w:val="en-NZ"/>
              </w:rPr>
            </w:pP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1467" w:rsidP="00E11467">
            <w:pPr>
              <w:pStyle w:val="BodyText"/>
            </w:pPr>
            <w:r w:rsidRPr="00E11467">
              <w:t>3</w:t>
            </w:r>
          </w:p>
        </w:tc>
        <w:tc>
          <w:tcPr>
            <w:tcW w:w="1962" w:type="dxa"/>
            <w:vMerge w:val="restart"/>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Perform hand sewing</w:t>
            </w: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3.1</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 xml:space="preserve">Select and check needle type and size </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3.2</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Reattach sole to welt and stitch to achieve specified results and quality expectations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3.3</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Trim threads, as required</w:t>
            </w:r>
          </w:p>
        </w:tc>
      </w:tr>
      <w:tr w:rsidTr="00E114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1467">
            <w:pPr>
              <w:pStyle w:val="BodyText"/>
              <w:rPr>
                <w:lang w:val="en-NZ"/>
              </w:rPr>
            </w:pP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1467" w:rsidP="00E11467">
            <w:pPr>
              <w:pStyle w:val="BodyText"/>
            </w:pPr>
            <w:r w:rsidRPr="00E11467">
              <w:t>4</w:t>
            </w:r>
          </w:p>
        </w:tc>
        <w:tc>
          <w:tcPr>
            <w:tcW w:w="1962" w:type="dxa"/>
            <w:vMerge w:val="restart"/>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Conduct final quality check</w:t>
            </w: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4.1</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Assess hand sewing operation meets workplace procedures and quality standards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4.2</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Document and take action to resolve faults or imperfections</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4.3</w:t>
            </w:r>
          </w:p>
        </w:tc>
        <w:tc>
          <w:tcPr>
            <w:tcW w:w="561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 xml:space="preserve">Clean, polish and finish off welt and shoe to match original shoe colour as close as possible </w:t>
            </w:r>
          </w:p>
        </w:tc>
      </w:tr>
      <w:tr w:rsidTr="00E114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4.4</w:t>
            </w:r>
          </w:p>
        </w:tc>
        <w:tc>
          <w:tcPr>
            <w:tcW w:w="5610" w:type="dxa"/>
            <w:tcBorders>
              <w:top w:val="nil"/>
              <w:left w:val="nil"/>
              <w:bottom w:val="nil"/>
              <w:right w:val="nil"/>
            </w:tcBorders>
            <w:tcMar>
              <w:top w:w="0" w:type="dxa"/>
              <w:left w:w="62" w:type="dxa"/>
              <w:bottom w:w="0" w:type="dxa"/>
              <w:right w:w="62" w:type="dxa"/>
            </w:tcMar>
          </w:tcPr>
          <w:p w:rsidR="00000000" w:rsidRPr="00E11467" w:rsidP="00E11467">
            <w:pPr>
              <w:pStyle w:val="BodyText"/>
            </w:pPr>
            <w:r w:rsidRPr="00E11467">
              <w:t>Package label and store repaired shoes and record outcomes</w:t>
            </w:r>
          </w:p>
        </w:tc>
      </w:tr>
    </w:tbl>
    <w:p w:rsidR="00000000" w:rsidRPr="00E11467" w:rsidP="00E11467">
      <w:pPr>
        <w:pStyle w:val="BodyText"/>
      </w:pPr>
    </w:p>
    <w:p w:rsidR="00000000" w:rsidRPr="00E11467" w:rsidP="00E11467">
      <w:pPr>
        <w:pStyle w:val="AllowPageBreak"/>
      </w:pPr>
    </w:p>
    <w:p w:rsidR="00000000" w:rsidRPr="00E11467" w:rsidP="00E11467">
      <w:pPr>
        <w:pStyle w:val="Heading1"/>
      </w:pPr>
      <w:bookmarkStart w:id="7" w:name="O_935907"/>
      <w:bookmarkEnd w:id="7"/>
      <w:r w:rsidRPr="00E11467">
        <w:t>Foundation Skills</w:t>
      </w:r>
    </w:p>
    <w:p w:rsidR="00000000" w:rsidRPr="00E11467" w:rsidP="00C83016">
      <w:pPr>
        <w:pStyle w:val="BodyText"/>
      </w:pPr>
      <w:r w:rsidRPr="00E11467">
        <w:t>This section describes those required skills (language, literacy and numeracy) that are essential to performance.</w:t>
      </w:r>
    </w:p>
    <w:p w:rsidR="00000000" w:rsidRPr="00E11467" w:rsidP="00C83016">
      <w:pPr>
        <w:pStyle w:val="BodyText"/>
      </w:pPr>
      <w:r w:rsidRPr="00E11467">
        <w:t>Foundation skills essential to performance are explicit in the performance criteria of this unit of competency.</w:t>
      </w:r>
    </w:p>
    <w:p w:rsidR="00000000" w:rsidRPr="00E11467" w:rsidP="00E11467">
      <w:pPr>
        <w:pStyle w:val="Heading1"/>
      </w:pPr>
      <w:bookmarkStart w:id="8" w:name="O_935906"/>
      <w:bookmarkEnd w:id="8"/>
      <w:r w:rsidRPr="00E11467">
        <w:t>Range of Conditions</w:t>
      </w:r>
    </w:p>
    <w:tbl>
      <w:tblPr>
        <w:tblW w:w="0" w:type="auto"/>
        <w:tblCellMar>
          <w:left w:w="62" w:type="dxa"/>
          <w:right w:w="62" w:type="dxa"/>
        </w:tblCellMar>
        <w:tblLook w:val="0000"/>
      </w:tblPr>
      <w:tblGrid>
        <w:gridCol w:w="2163"/>
        <w:gridCol w:w="7033"/>
      </w:tblGrid>
      <w:tr w:rsidTr="00C830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t xml:space="preserve">This field allows for different work environments and conditions that may affect performance. Essential operating conditions that may be present (depending on the work situation, needs of the candidate, accessibility of the item, </w:t>
            </w:r>
            <w:r w:rsidRPr="00E11467">
              <w:t>and local industry and regional contexts) are included.</w:t>
            </w:r>
          </w:p>
        </w:tc>
      </w:tr>
      <w:tr w:rsidTr="00C83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11467" w:rsidP="00E11467">
            <w:pPr>
              <w:pStyle w:val="ListBullet"/>
            </w:pPr>
            <w:r w:rsidRPr="00E11467">
              <w:t>requirements prescribed by legislation, awards, agreements and conditions of employment</w:t>
            </w:r>
          </w:p>
          <w:p w:rsidR="00000000" w:rsidRPr="00E11467" w:rsidP="00E11467">
            <w:pPr>
              <w:pStyle w:val="ListBullet"/>
            </w:pPr>
            <w:r w:rsidRPr="00E11467">
              <w:t>SOPs</w:t>
            </w:r>
          </w:p>
          <w:p w:rsidR="00000000" w:rsidRPr="00E11467" w:rsidP="00E11467">
            <w:pPr>
              <w:pStyle w:val="ListBullet"/>
            </w:pPr>
            <w:r w:rsidRPr="00E11467">
              <w:t>work instructions</w:t>
            </w:r>
          </w:p>
          <w:p w:rsidR="00000000" w:rsidRPr="00E11467" w:rsidP="00E11467">
            <w:pPr>
              <w:pStyle w:val="ListBullet"/>
            </w:pPr>
            <w:r w:rsidRPr="00E11467">
              <w:t>oral, written and visual communication</w:t>
            </w:r>
          </w:p>
          <w:p w:rsidR="00000000" w:rsidRPr="00E11467" w:rsidP="00E11467">
            <w:pPr>
              <w:pStyle w:val="ListBullet"/>
            </w:pPr>
            <w:r w:rsidRPr="00E11467">
              <w:t>quality practices, including responsibility for maintenance of own work quality and contribution to quality improvement of team or section output</w:t>
            </w:r>
          </w:p>
          <w:p w:rsidR="00000000" w:rsidRPr="00E11467" w:rsidP="00E11467">
            <w:pPr>
              <w:pStyle w:val="ListBullet"/>
            </w:pPr>
            <w:r w:rsidRPr="00E11467">
              <w:t>housekeeping</w:t>
            </w:r>
          </w:p>
          <w:p w:rsidR="00000000" w:rsidRPr="00E11467" w:rsidP="00E11467">
            <w:pPr>
              <w:pStyle w:val="ListBullet"/>
            </w:pPr>
            <w:r w:rsidRPr="00E11467">
              <w:t>tasks related to environmental protection, waste disposal,</w:t>
            </w:r>
            <w:r w:rsidRPr="00E11467">
              <w:t xml:space="preserve"> pollution control and recycling</w:t>
            </w:r>
          </w:p>
          <w:p w:rsidR="00000000" w:rsidRPr="00E11467" w:rsidP="00E11467">
            <w:pPr>
              <w:pStyle w:val="ListBullet"/>
            </w:pPr>
            <w:r w:rsidRPr="00E11467">
              <w:t>WHS practices</w:t>
            </w:r>
          </w:p>
          <w:p w:rsidR="00000000" w:rsidP="00E11467">
            <w:pPr>
              <w:pStyle w:val="BodyText"/>
              <w:rPr>
                <w:lang w:val="en-NZ"/>
              </w:rPr>
            </w:pPr>
          </w:p>
        </w:tc>
      </w:tr>
      <w:tr w:rsidTr="00C83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11467" w:rsidP="00E11467">
            <w:pPr>
              <w:pStyle w:val="ListBullet"/>
            </w:pPr>
            <w:r w:rsidRPr="00E11467">
              <w:t>the relevant industry or Australian Standards that are current at the time this unit is being undertaken</w:t>
            </w:r>
          </w:p>
          <w:p w:rsidR="00000000" w:rsidP="00E11467">
            <w:pPr>
              <w:pStyle w:val="BodyText"/>
              <w:rPr>
                <w:lang w:val="en-NZ"/>
              </w:rPr>
            </w:pPr>
          </w:p>
        </w:tc>
      </w:tr>
      <w:tr w:rsidTr="00C83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67">
            <w:pPr>
              <w:pStyle w:val="BodyText"/>
              <w:rPr>
                <w:lang w:val="en-NZ"/>
              </w:rPr>
            </w:pPr>
            <w:r w:rsidRPr="00E11467">
              <w:rPr>
                <w:rStyle w:val="SpecialBold"/>
              </w:rPr>
              <w:t>Stitch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11467" w:rsidP="00E11467">
            <w:pPr>
              <w:pStyle w:val="ListBullet"/>
            </w:pPr>
            <w:r w:rsidRPr="00E11467">
              <w:t>speedy stitching</w:t>
            </w:r>
          </w:p>
          <w:p w:rsidR="00000000" w:rsidRPr="00E11467" w:rsidP="00E11467">
            <w:pPr>
              <w:pStyle w:val="ListBullet"/>
            </w:pPr>
            <w:r w:rsidRPr="00E11467">
              <w:t>saddlery stitching</w:t>
            </w:r>
          </w:p>
        </w:tc>
      </w:tr>
    </w:tbl>
    <w:p w:rsidR="00000000" w:rsidRPr="00E11467" w:rsidP="00E11467">
      <w:pPr>
        <w:pStyle w:val="BodyText"/>
      </w:pPr>
    </w:p>
    <w:p w:rsidR="00000000" w:rsidRPr="00E11467" w:rsidP="00E11467">
      <w:pPr>
        <w:pStyle w:val="AllowPageBreak"/>
      </w:pPr>
    </w:p>
    <w:p w:rsidR="00000000" w:rsidRPr="00E11467" w:rsidP="00E11467">
      <w:pPr>
        <w:pStyle w:val="Heading1"/>
      </w:pPr>
      <w:bookmarkStart w:id="9" w:name="O_935905"/>
      <w:bookmarkEnd w:id="9"/>
      <w:r w:rsidRPr="00E11467">
        <w:t>Unit Mapping Information</w:t>
      </w:r>
    </w:p>
    <w:p w:rsidR="00000000" w:rsidRPr="00E11467" w:rsidP="00C83016">
      <w:pPr>
        <w:pStyle w:val="BodyText"/>
      </w:pPr>
      <w:r w:rsidRPr="00E11467">
        <w:t>Release 1. Supersedes and is equivalent to LMTFR3003A Hand sew welt</w:t>
      </w:r>
    </w:p>
    <w:p w:rsidR="00000000" w:rsidRPr="00E11467" w:rsidP="00E11467">
      <w:pPr>
        <w:pStyle w:val="Heading1"/>
      </w:pPr>
      <w:bookmarkStart w:id="10" w:name="O_935898"/>
      <w:bookmarkEnd w:id="10"/>
      <w:r w:rsidRPr="00E11467">
        <w:t>Links</w:t>
      </w:r>
    </w:p>
    <w:p w:rsidR="00000000" w:rsidRPr="00E11467" w:rsidP="00C83016">
      <w:pPr>
        <w:pStyle w:val="BodyText"/>
      </w:pPr>
      <w:r w:rsidRPr="00E1146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4E96">
        <w:rPr>
          <w:rStyle w:val="Hyperlink"/>
        </w:rPr>
        <w:t>https://vetnet.gov.au/Pages/TrainingDocs.aspx?q=a203ec5c-de7d-406b-b3e1-8f1a9b76e92e</w:t>
      </w:r>
      <w:r>
        <w:fldChar w:fldCharType="end"/>
      </w:r>
    </w:p>
    <w:p w:rsidR="00000000" w:rsidRPr="00E11467" w:rsidP="00E11467"/>
    <w:sectPr w:rsidSect="00E114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67" w:rsidRPr="00C83016" w:rsidP="00C83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6" w:rsidP="00E11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016" w:rsidP="00E114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3016" w:rsidP="00E11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467" w:rsidRPr="00C83016" w:rsidP="00C83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6" w:rsidRPr="002D2AF8" w:rsidP="00E11467">
    <w:pPr>
      <w:pStyle w:val="Header"/>
      <w:framePr w:wrap="around"/>
    </w:pPr>
    <w:r>
      <w:fldChar w:fldCharType="begin"/>
    </w:r>
    <w:r>
      <w:instrText xml:space="preserve"> TITLE   \* MERGEFORMAT </w:instrText>
    </w:r>
    <w:r>
      <w:fldChar w:fldCharType="separate"/>
    </w:r>
    <w:r>
      <w:t>MSTFR3003 Hand sew welt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83016" w:rsidP="00E11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42C6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0485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467"/>
    <w:pPr>
      <w:spacing w:before="360" w:after="60"/>
      <w:outlineLvl w:val="0"/>
    </w:pPr>
    <w:rPr>
      <w:sz w:val="32"/>
    </w:rPr>
  </w:style>
  <w:style w:type="paragraph" w:styleId="Heading2">
    <w:name w:val="heading 2"/>
    <w:basedOn w:val="HeadingBase"/>
    <w:next w:val="BodyText"/>
    <w:link w:val="Heading2Char"/>
    <w:qFormat/>
    <w:rsid w:val="00E11467"/>
    <w:pPr>
      <w:keepLines/>
      <w:spacing w:before="240" w:after="120"/>
      <w:outlineLvl w:val="1"/>
    </w:pPr>
    <w:rPr>
      <w:sz w:val="28"/>
      <w:szCs w:val="40"/>
    </w:rPr>
  </w:style>
  <w:style w:type="paragraph" w:styleId="Heading3">
    <w:name w:val="heading 3"/>
    <w:basedOn w:val="HeadingBase"/>
    <w:next w:val="BodyText"/>
    <w:link w:val="Heading3Char"/>
    <w:qFormat/>
    <w:rsid w:val="00E11467"/>
    <w:pPr>
      <w:spacing w:before="180" w:after="120"/>
      <w:outlineLvl w:val="2"/>
    </w:pPr>
    <w:rPr>
      <w:spacing w:val="-10"/>
      <w:kern w:val="32"/>
    </w:rPr>
  </w:style>
  <w:style w:type="paragraph" w:styleId="Heading4">
    <w:name w:val="heading 4"/>
    <w:basedOn w:val="HeadingBase"/>
    <w:next w:val="BodyText"/>
    <w:link w:val="Heading4Char"/>
    <w:qFormat/>
    <w:rsid w:val="00E11467"/>
    <w:pPr>
      <w:spacing w:before="160" w:after="120"/>
      <w:outlineLvl w:val="3"/>
    </w:pPr>
    <w:rPr>
      <w:sz w:val="22"/>
    </w:rPr>
  </w:style>
  <w:style w:type="paragraph" w:styleId="Heading5">
    <w:name w:val="heading 5"/>
    <w:basedOn w:val="HeadingBase"/>
    <w:next w:val="Normal"/>
    <w:link w:val="Heading5Char"/>
    <w:qFormat/>
    <w:rsid w:val="00E11467"/>
    <w:pPr>
      <w:spacing w:before="80"/>
      <w:outlineLvl w:val="4"/>
    </w:pPr>
    <w:rPr>
      <w:color w:val="918585"/>
      <w:sz w:val="20"/>
    </w:rPr>
  </w:style>
  <w:style w:type="paragraph" w:styleId="Heading6">
    <w:name w:val="heading 6"/>
    <w:basedOn w:val="HeadingBase"/>
    <w:next w:val="Normal"/>
    <w:link w:val="Heading6Char"/>
    <w:qFormat/>
    <w:rsid w:val="00E11467"/>
    <w:pPr>
      <w:spacing w:before="60"/>
      <w:outlineLvl w:val="5"/>
    </w:pPr>
    <w:rPr>
      <w:color w:val="918585"/>
      <w:sz w:val="20"/>
    </w:rPr>
  </w:style>
  <w:style w:type="paragraph" w:styleId="Heading7">
    <w:name w:val="heading 7"/>
    <w:basedOn w:val="Normal"/>
    <w:next w:val="Normal"/>
    <w:link w:val="Heading7Char"/>
    <w:qFormat/>
    <w:rsid w:val="00E11467"/>
    <w:pPr>
      <w:ind w:left="720"/>
      <w:outlineLvl w:val="6"/>
    </w:pPr>
    <w:rPr>
      <w:i/>
    </w:rPr>
  </w:style>
  <w:style w:type="paragraph" w:styleId="Heading8">
    <w:name w:val="heading 8"/>
    <w:basedOn w:val="Normal"/>
    <w:next w:val="Normal"/>
    <w:link w:val="Heading8Char"/>
    <w:qFormat/>
    <w:rsid w:val="00E11467"/>
    <w:pPr>
      <w:ind w:left="720"/>
      <w:outlineLvl w:val="7"/>
    </w:pPr>
    <w:rPr>
      <w:i/>
    </w:rPr>
  </w:style>
  <w:style w:type="paragraph" w:styleId="Heading9">
    <w:name w:val="heading 9"/>
    <w:basedOn w:val="Normal"/>
    <w:next w:val="Normal"/>
    <w:link w:val="Heading9Char"/>
    <w:qFormat/>
    <w:rsid w:val="00E11467"/>
    <w:pPr>
      <w:ind w:left="720"/>
      <w:outlineLvl w:val="8"/>
    </w:pPr>
    <w:rPr>
      <w:i/>
    </w:rPr>
  </w:style>
  <w:style w:type="character" w:default="1" w:styleId="DefaultParagraphFont">
    <w:name w:val="Default Paragraph Font"/>
    <w:uiPriority w:val="1"/>
    <w:unhideWhenUsed/>
    <w:rsid w:val="00E11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467"/>
  </w:style>
  <w:style w:type="character" w:customStyle="1" w:styleId="Heading1Char">
    <w:name w:val="Heading 1 Char"/>
    <w:basedOn w:val="DefaultParagraphFont"/>
    <w:link w:val="Heading1"/>
    <w:rsid w:val="00E11467"/>
    <w:rPr>
      <w:rFonts w:ascii="Times New Roman" w:eastAsia="Times New Roman" w:hAnsi="Times New Roman" w:cs="Times New Roman"/>
      <w:b/>
      <w:sz w:val="32"/>
      <w:szCs w:val="20"/>
      <w:lang w:eastAsia="en-US"/>
    </w:rPr>
  </w:style>
  <w:style w:type="paragraph" w:styleId="BodyText">
    <w:name w:val="Body Text"/>
    <w:basedOn w:val="Normal"/>
    <w:link w:val="BodyTextChar"/>
    <w:rsid w:val="00E11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467"/>
    <w:rPr>
      <w:rFonts w:ascii="Times New Roman" w:eastAsia="Times New Roman" w:hAnsi="Times New Roman" w:cs="Times New Roman"/>
      <w:sz w:val="24"/>
      <w:lang w:eastAsia="en-US"/>
    </w:rPr>
  </w:style>
  <w:style w:type="paragraph" w:styleId="ListBullet">
    <w:name w:val="List Bullet"/>
    <w:basedOn w:val="List"/>
    <w:rsid w:val="00E11467"/>
    <w:pPr>
      <w:numPr>
        <w:numId w:val="11"/>
      </w:numPr>
      <w:tabs>
        <w:tab w:val="clear" w:pos="340"/>
      </w:tabs>
      <w:spacing w:before="40" w:after="40"/>
    </w:pPr>
  </w:style>
  <w:style w:type="character" w:customStyle="1" w:styleId="SpecialBold">
    <w:name w:val="Special Bold"/>
    <w:basedOn w:val="DefaultParagraphFont"/>
    <w:rsid w:val="00E11467"/>
    <w:rPr>
      <w:b/>
      <w:spacing w:val="0"/>
    </w:rPr>
  </w:style>
  <w:style w:type="paragraph" w:customStyle="1" w:styleId="SuperHeading">
    <w:name w:val="SuperHeading"/>
    <w:basedOn w:val="Normal"/>
    <w:rsid w:val="00E11467"/>
    <w:pPr>
      <w:spacing w:before="240" w:after="120"/>
      <w:outlineLvl w:val="0"/>
    </w:pPr>
    <w:rPr>
      <w:rFonts w:ascii="Times New Roman" w:hAnsi="Times New Roman"/>
      <w:b/>
      <w:sz w:val="32"/>
    </w:rPr>
  </w:style>
  <w:style w:type="paragraph" w:customStyle="1" w:styleId="AllowPageBreak">
    <w:name w:val="AllowPageBreak"/>
    <w:rsid w:val="00E11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467"/>
    <w:rPr>
      <w:rFonts w:ascii="Courier New" w:eastAsia="Times New Roman" w:hAnsi="Courier New" w:cs="Times New Roman"/>
      <w:i/>
      <w:szCs w:val="20"/>
      <w:lang w:eastAsia="en-US"/>
    </w:rPr>
  </w:style>
  <w:style w:type="paragraph" w:customStyle="1" w:styleId="HeadingBase">
    <w:name w:val="Heading Base"/>
    <w:rsid w:val="00E11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467"/>
    <w:pPr>
      <w:tabs>
        <w:tab w:val="right" w:leader="dot" w:pos="9072"/>
      </w:tabs>
      <w:ind w:left="567"/>
    </w:pPr>
    <w:rPr>
      <w:szCs w:val="22"/>
    </w:rPr>
  </w:style>
  <w:style w:type="paragraph" w:customStyle="1" w:styleId="TOCBase">
    <w:name w:val="TOC Base"/>
    <w:rsid w:val="00E11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467"/>
    <w:pPr>
      <w:tabs>
        <w:tab w:val="right" w:leader="dot" w:pos="9072"/>
      </w:tabs>
      <w:spacing w:before="40" w:after="40"/>
      <w:ind w:left="284"/>
    </w:pPr>
    <w:rPr>
      <w:rFonts w:ascii="Times New Roman" w:hAnsi="Times New Roman"/>
    </w:rPr>
  </w:style>
  <w:style w:type="paragraph" w:styleId="TOC1">
    <w:name w:val="toc 1"/>
    <w:basedOn w:val="TOCBase"/>
    <w:next w:val="Normal"/>
    <w:rsid w:val="00E11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467"/>
    <w:rPr>
      <w:rFonts w:ascii="Times New Roman" w:eastAsia="Times New Roman" w:hAnsi="Times New Roman" w:cs="Times New Roman"/>
      <w:sz w:val="16"/>
      <w:lang w:eastAsia="en-US"/>
    </w:rPr>
  </w:style>
  <w:style w:type="paragraph" w:styleId="Title">
    <w:name w:val="Title"/>
    <w:basedOn w:val="HeadingBase"/>
    <w:link w:val="TitleChar"/>
    <w:qFormat/>
    <w:rsid w:val="00E11467"/>
    <w:pPr>
      <w:spacing w:before="5040"/>
      <w:jc w:val="center"/>
    </w:pPr>
    <w:rPr>
      <w:sz w:val="48"/>
      <w:szCs w:val="72"/>
      <w:lang w:val="en-US"/>
    </w:rPr>
  </w:style>
  <w:style w:type="character" w:customStyle="1" w:styleId="TitleChar">
    <w:name w:val="Title Char"/>
    <w:basedOn w:val="DefaultParagraphFont"/>
    <w:link w:val="Title"/>
    <w:rsid w:val="00E11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467"/>
    <w:pPr>
      <w:tabs>
        <w:tab w:val="left" w:pos="3600"/>
        <w:tab w:val="left" w:pos="3958"/>
      </w:tabs>
    </w:pPr>
  </w:style>
  <w:style w:type="paragraph" w:styleId="List">
    <w:name w:val="List"/>
    <w:basedOn w:val="BodyText"/>
    <w:next w:val="BodyText"/>
    <w:rsid w:val="00E11467"/>
    <w:pPr>
      <w:tabs>
        <w:tab w:val="left" w:pos="340"/>
      </w:tabs>
      <w:spacing w:before="60" w:after="60"/>
      <w:ind w:left="340" w:hanging="340"/>
    </w:pPr>
  </w:style>
  <w:style w:type="paragraph" w:customStyle="1" w:styleId="Note">
    <w:name w:val="Note"/>
    <w:basedOn w:val="BodyText"/>
    <w:rsid w:val="00E11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467"/>
    <w:pPr>
      <w:framePr w:wrap="auto" w:hAnchor="text" w:y="6049"/>
    </w:pPr>
    <w:rPr>
      <w:color w:val="000000"/>
      <w:sz w:val="40"/>
    </w:rPr>
  </w:style>
  <w:style w:type="paragraph" w:customStyle="1" w:styleId="TOCTitle">
    <w:name w:val="TOCTitle"/>
    <w:basedOn w:val="Heading1"/>
    <w:rsid w:val="00E11467"/>
    <w:pPr>
      <w:spacing w:after="240"/>
      <w:jc w:val="center"/>
      <w:outlineLvl w:val="9"/>
    </w:pPr>
    <w:rPr>
      <w:caps/>
    </w:rPr>
  </w:style>
  <w:style w:type="paragraph" w:customStyle="1" w:styleId="Version">
    <w:name w:val="Version"/>
    <w:rsid w:val="00E11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467"/>
    <w:pPr>
      <w:numPr>
        <w:numId w:val="12"/>
      </w:numPr>
      <w:tabs>
        <w:tab w:val="clear" w:pos="680"/>
      </w:tabs>
    </w:pPr>
  </w:style>
  <w:style w:type="paragraph" w:styleId="Index1">
    <w:name w:val="index 1"/>
    <w:basedOn w:val="Normal"/>
    <w:next w:val="Normal"/>
    <w:semiHidden/>
    <w:rsid w:val="00E11467"/>
    <w:pPr>
      <w:keepNext w:val="0"/>
      <w:tabs>
        <w:tab w:val="right" w:pos="4176"/>
      </w:tabs>
      <w:ind w:left="198" w:hanging="198"/>
    </w:pPr>
    <w:rPr>
      <w:rFonts w:ascii="Garamond" w:hAnsi="Garamond"/>
    </w:rPr>
  </w:style>
  <w:style w:type="paragraph" w:styleId="IndexHeading">
    <w:name w:val="index heading"/>
    <w:basedOn w:val="Normal"/>
    <w:next w:val="Index1"/>
    <w:semiHidden/>
    <w:rsid w:val="00E11467"/>
    <w:pPr>
      <w:spacing w:before="120" w:after="120"/>
    </w:pPr>
    <w:rPr>
      <w:rFonts w:ascii="Arial" w:hAnsi="Arial"/>
      <w:b/>
      <w:color w:val="918585"/>
      <w:sz w:val="24"/>
    </w:rPr>
  </w:style>
  <w:style w:type="paragraph" w:styleId="Header">
    <w:name w:val="header"/>
    <w:basedOn w:val="Normal"/>
    <w:link w:val="HeaderChar"/>
    <w:rsid w:val="00E11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467"/>
    <w:rPr>
      <w:rFonts w:ascii="Times New Roman" w:eastAsia="Times New Roman" w:hAnsi="Times New Roman" w:cs="Times New Roman"/>
      <w:sz w:val="16"/>
      <w:szCs w:val="20"/>
      <w:lang w:val="en-GB" w:eastAsia="en-US"/>
    </w:rPr>
  </w:style>
  <w:style w:type="paragraph" w:customStyle="1" w:styleId="Chapter">
    <w:name w:val="Chapter"/>
    <w:basedOn w:val="Normal"/>
    <w:rsid w:val="00E11467"/>
    <w:pPr>
      <w:spacing w:before="240"/>
    </w:pPr>
    <w:rPr>
      <w:rFonts w:ascii="Times New Roman" w:hAnsi="Times New Roman"/>
      <w:smallCaps/>
      <w:spacing w:val="80"/>
      <w:sz w:val="28"/>
    </w:rPr>
  </w:style>
  <w:style w:type="paragraph" w:customStyle="1" w:styleId="InChapter">
    <w:name w:val="InChapter"/>
    <w:basedOn w:val="Heading3"/>
    <w:rsid w:val="00E11467"/>
    <w:pPr>
      <w:spacing w:after="240"/>
      <w:outlineLvl w:val="9"/>
    </w:pPr>
    <w:rPr>
      <w:noProof/>
    </w:rPr>
  </w:style>
  <w:style w:type="paragraph" w:styleId="Index2">
    <w:name w:val="index 2"/>
    <w:basedOn w:val="Normal"/>
    <w:next w:val="Normal"/>
    <w:semiHidden/>
    <w:rsid w:val="00E11467"/>
    <w:pPr>
      <w:tabs>
        <w:tab w:val="right" w:pos="4176"/>
      </w:tabs>
      <w:ind w:left="568" w:hanging="284"/>
    </w:pPr>
    <w:rPr>
      <w:rFonts w:ascii="Garamond" w:hAnsi="Garamond"/>
    </w:rPr>
  </w:style>
  <w:style w:type="paragraph" w:customStyle="1" w:styleId="Byline">
    <w:name w:val="Byline"/>
    <w:rsid w:val="00E11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467"/>
    <w:pPr>
      <w:tabs>
        <w:tab w:val="clear" w:pos="3600"/>
        <w:tab w:val="clear" w:pos="3958"/>
      </w:tabs>
      <w:jc w:val="right"/>
    </w:pPr>
  </w:style>
  <w:style w:type="character" w:styleId="Emphasis">
    <w:name w:val="Emphasis"/>
    <w:basedOn w:val="DefaultParagraphFont"/>
    <w:qFormat/>
    <w:rsid w:val="00E11467"/>
    <w:rPr>
      <w:i/>
    </w:rPr>
  </w:style>
  <w:style w:type="paragraph" w:styleId="Caption">
    <w:name w:val="caption"/>
    <w:basedOn w:val="BodyText"/>
    <w:next w:val="Normal"/>
    <w:qFormat/>
    <w:rsid w:val="00E11467"/>
    <w:pPr>
      <w:framePr w:w="2268" w:hSpace="181" w:vSpace="181" w:wrap="around" w:vAnchor="text" w:hAnchor="page" w:x="1135" w:y="285" w:anchorLock="1"/>
    </w:pPr>
    <w:rPr>
      <w:i/>
    </w:rPr>
  </w:style>
  <w:style w:type="paragraph" w:customStyle="1" w:styleId="MiniTOCTitle">
    <w:name w:val="MiniTOCTitle"/>
    <w:basedOn w:val="Heading4"/>
    <w:rsid w:val="00E11467"/>
    <w:pPr>
      <w:spacing w:before="240"/>
      <w:outlineLvl w:val="9"/>
    </w:pPr>
    <w:rPr>
      <w:noProof/>
      <w:sz w:val="24"/>
    </w:rPr>
  </w:style>
  <w:style w:type="paragraph" w:customStyle="1" w:styleId="MiniTOCItem">
    <w:name w:val="MiniTOCItem"/>
    <w:basedOn w:val="ListBullet"/>
    <w:rsid w:val="00E11467"/>
    <w:pPr>
      <w:numPr>
        <w:numId w:val="0"/>
      </w:numPr>
      <w:tabs>
        <w:tab w:val="right" w:leader="dot" w:pos="6521"/>
      </w:tabs>
      <w:spacing w:before="0" w:after="0"/>
    </w:pPr>
  </w:style>
  <w:style w:type="paragraph" w:customStyle="1" w:styleId="TOFTitle">
    <w:name w:val="TOFTitle"/>
    <w:basedOn w:val="TOCTitle"/>
    <w:rsid w:val="00E11467"/>
  </w:style>
  <w:style w:type="paragraph" w:styleId="TableofFigures">
    <w:name w:val="table of figures"/>
    <w:basedOn w:val="Normal"/>
    <w:next w:val="Normal"/>
    <w:semiHidden/>
    <w:rsid w:val="00E11467"/>
    <w:pPr>
      <w:tabs>
        <w:tab w:val="right" w:leader="dot" w:pos="9072"/>
      </w:tabs>
      <w:ind w:left="970" w:hanging="403"/>
    </w:pPr>
    <w:rPr>
      <w:rFonts w:ascii="Times New Roman" w:hAnsi="Times New Roman"/>
      <w:b/>
    </w:rPr>
  </w:style>
  <w:style w:type="paragraph" w:styleId="ListNumber">
    <w:name w:val="List Number"/>
    <w:basedOn w:val="List"/>
    <w:rsid w:val="00E11467"/>
    <w:pPr>
      <w:numPr>
        <w:numId w:val="14"/>
      </w:numPr>
      <w:tabs>
        <w:tab w:val="clear" w:pos="340"/>
      </w:tabs>
    </w:pPr>
  </w:style>
  <w:style w:type="character" w:customStyle="1" w:styleId="WingdingSymbols">
    <w:name w:val="Wingding Symbols"/>
    <w:rsid w:val="00E11467"/>
    <w:rPr>
      <w:rFonts w:ascii="Wingdings" w:hAnsi="Wingdings"/>
    </w:rPr>
  </w:style>
  <w:style w:type="paragraph" w:customStyle="1" w:styleId="TableHeading">
    <w:name w:val="Table Heading"/>
    <w:basedOn w:val="HeadingBase"/>
    <w:rsid w:val="00E11467"/>
    <w:pPr>
      <w:keepLines/>
      <w:pBdr>
        <w:bottom w:val="single" w:sz="6" w:space="1" w:color="918585"/>
      </w:pBdr>
      <w:spacing w:before="240"/>
    </w:pPr>
  </w:style>
  <w:style w:type="character" w:customStyle="1" w:styleId="HotSpot">
    <w:name w:val="HotSpot"/>
    <w:rsid w:val="00E11467"/>
    <w:rPr>
      <w:color w:val="0033CC"/>
      <w:u w:val="none"/>
    </w:rPr>
  </w:style>
  <w:style w:type="paragraph" w:customStyle="1" w:styleId="BodyTextRight">
    <w:name w:val="Body Text Right"/>
    <w:basedOn w:val="BodyText"/>
    <w:rsid w:val="00E11467"/>
    <w:pPr>
      <w:spacing w:before="0" w:after="0"/>
      <w:jc w:val="right"/>
    </w:pPr>
  </w:style>
  <w:style w:type="paragraph" w:styleId="Index3">
    <w:name w:val="index 3"/>
    <w:basedOn w:val="ListNumber2"/>
    <w:next w:val="Normal"/>
    <w:semiHidden/>
    <w:rsid w:val="00E11467"/>
    <w:pPr>
      <w:numPr>
        <w:numId w:val="0"/>
      </w:numPr>
      <w:tabs>
        <w:tab w:val="right" w:leader="dot" w:pos="4176"/>
      </w:tabs>
    </w:pPr>
  </w:style>
  <w:style w:type="paragraph" w:styleId="ListNumber2">
    <w:name w:val="List Number 2"/>
    <w:basedOn w:val="List2"/>
    <w:rsid w:val="00E11467"/>
    <w:pPr>
      <w:numPr>
        <w:numId w:val="9"/>
      </w:numPr>
      <w:tabs>
        <w:tab w:val="clear" w:pos="1060"/>
      </w:tabs>
    </w:pPr>
  </w:style>
  <w:style w:type="paragraph" w:customStyle="1" w:styleId="MarginNote">
    <w:name w:val="Margin Note"/>
    <w:basedOn w:val="BodyText"/>
    <w:rsid w:val="00E11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467"/>
    <w:rPr>
      <w:sz w:val="32"/>
    </w:rPr>
  </w:style>
  <w:style w:type="paragraph" w:customStyle="1" w:styleId="HeadingProcedure">
    <w:name w:val="Heading Procedure"/>
    <w:basedOn w:val="HeadingBase"/>
    <w:next w:val="Normal"/>
    <w:rsid w:val="00E11467"/>
    <w:pPr>
      <w:tabs>
        <w:tab w:val="left" w:pos="0"/>
      </w:tabs>
      <w:spacing w:before="120" w:after="60"/>
    </w:pPr>
    <w:rPr>
      <w:i/>
      <w:color w:val="918585"/>
      <w:sz w:val="22"/>
    </w:rPr>
  </w:style>
  <w:style w:type="paragraph" w:customStyle="1" w:styleId="TableBodyText">
    <w:name w:val="Table Body Text"/>
    <w:basedOn w:val="BodyText"/>
    <w:rsid w:val="00E11467"/>
    <w:pPr>
      <w:spacing w:before="60" w:after="60"/>
    </w:pPr>
  </w:style>
  <w:style w:type="paragraph" w:styleId="ListContinue">
    <w:name w:val="List Continue"/>
    <w:basedOn w:val="List"/>
    <w:rsid w:val="00E11467"/>
    <w:pPr>
      <w:ind w:firstLine="0"/>
    </w:pPr>
  </w:style>
  <w:style w:type="paragraph" w:customStyle="1" w:styleId="ListNote">
    <w:name w:val="List Note"/>
    <w:basedOn w:val="List"/>
    <w:rsid w:val="00E11467"/>
    <w:pPr>
      <w:pBdr>
        <w:top w:val="single" w:sz="6" w:space="2" w:color="918585"/>
        <w:bottom w:val="single" w:sz="6" w:space="2" w:color="918585"/>
      </w:pBdr>
      <w:tabs>
        <w:tab w:val="left" w:pos="1021"/>
      </w:tabs>
      <w:ind w:firstLine="0"/>
    </w:pPr>
  </w:style>
  <w:style w:type="paragraph" w:customStyle="1" w:styleId="Warning">
    <w:name w:val="Warning"/>
    <w:basedOn w:val="BodyText"/>
    <w:rsid w:val="00E11467"/>
    <w:pPr>
      <w:shd w:val="clear" w:color="auto" w:fill="D9D9D9"/>
      <w:tabs>
        <w:tab w:val="left" w:pos="992"/>
      </w:tabs>
      <w:ind w:left="119" w:right="119"/>
    </w:pPr>
    <w:rPr>
      <w:sz w:val="20"/>
    </w:rPr>
  </w:style>
  <w:style w:type="paragraph" w:customStyle="1" w:styleId="MarginIcons">
    <w:name w:val="Margin Icons"/>
    <w:basedOn w:val="BodyText"/>
    <w:rsid w:val="00E11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467"/>
    <w:rPr>
      <w:rFonts w:ascii="Courier New" w:hAnsi="Courier New"/>
    </w:rPr>
  </w:style>
  <w:style w:type="paragraph" w:customStyle="1" w:styleId="NoteBullet">
    <w:name w:val="Note Bullet"/>
    <w:basedOn w:val="Note"/>
    <w:rsid w:val="00E11467"/>
    <w:pPr>
      <w:tabs>
        <w:tab w:val="clear" w:pos="680"/>
      </w:tabs>
      <w:spacing w:before="60" w:after="60"/>
    </w:pPr>
  </w:style>
  <w:style w:type="paragraph" w:customStyle="1" w:styleId="SubHeading2">
    <w:name w:val="SubHeading2"/>
    <w:basedOn w:val="HeadingBase"/>
    <w:rsid w:val="00E11467"/>
    <w:pPr>
      <w:spacing w:before="240" w:after="60"/>
    </w:pPr>
    <w:rPr>
      <w:sz w:val="20"/>
    </w:rPr>
  </w:style>
  <w:style w:type="paragraph" w:customStyle="1" w:styleId="SubHeading1">
    <w:name w:val="SubHeading1"/>
    <w:basedOn w:val="HeadingBase"/>
    <w:rsid w:val="00E11467"/>
    <w:pPr>
      <w:spacing w:before="240" w:after="60"/>
    </w:pPr>
    <w:rPr>
      <w:color w:val="918585"/>
      <w:sz w:val="22"/>
    </w:rPr>
  </w:style>
  <w:style w:type="paragraph" w:customStyle="1" w:styleId="SideHeading">
    <w:name w:val="Side Heading"/>
    <w:basedOn w:val="HeadingBase"/>
    <w:rsid w:val="00E11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467"/>
    <w:pPr>
      <w:numPr>
        <w:numId w:val="10"/>
      </w:numPr>
    </w:pPr>
  </w:style>
  <w:style w:type="paragraph" w:styleId="PlainText">
    <w:name w:val="Plain Text"/>
    <w:basedOn w:val="Normal"/>
    <w:link w:val="PlainTextChar"/>
    <w:rsid w:val="00E11467"/>
    <w:rPr>
      <w:sz w:val="20"/>
    </w:rPr>
  </w:style>
  <w:style w:type="character" w:customStyle="1" w:styleId="PlainTextChar">
    <w:name w:val="Plain Text Char"/>
    <w:basedOn w:val="DefaultParagraphFont"/>
    <w:link w:val="PlainText"/>
    <w:rsid w:val="00E11467"/>
    <w:rPr>
      <w:rFonts w:ascii="Courier New" w:eastAsia="Times New Roman" w:hAnsi="Courier New" w:cs="Times New Roman"/>
      <w:sz w:val="20"/>
      <w:szCs w:val="20"/>
      <w:lang w:eastAsia="en-US"/>
    </w:rPr>
  </w:style>
  <w:style w:type="character" w:customStyle="1" w:styleId="MenuOption">
    <w:name w:val="Menu Option"/>
    <w:basedOn w:val="DefaultParagraphFont"/>
    <w:rsid w:val="00E11467"/>
    <w:rPr>
      <w:b/>
      <w:smallCaps/>
    </w:rPr>
  </w:style>
  <w:style w:type="paragraph" w:customStyle="1" w:styleId="TableListNumber">
    <w:name w:val="Table List Number"/>
    <w:basedOn w:val="ListNumber"/>
    <w:rsid w:val="00E11467"/>
    <w:pPr>
      <w:numPr>
        <w:numId w:val="0"/>
      </w:numPr>
    </w:pPr>
  </w:style>
  <w:style w:type="paragraph" w:styleId="TOC4">
    <w:name w:val="toc 4"/>
    <w:basedOn w:val="TOCBase"/>
    <w:next w:val="Normal"/>
    <w:semiHidden/>
    <w:rsid w:val="00E11467"/>
    <w:pPr>
      <w:tabs>
        <w:tab w:val="right" w:leader="dot" w:pos="9071"/>
      </w:tabs>
      <w:ind w:left="1701"/>
    </w:pPr>
  </w:style>
  <w:style w:type="paragraph" w:customStyle="1" w:styleId="ListAlpha">
    <w:name w:val="List Alpha"/>
    <w:basedOn w:val="List"/>
    <w:rsid w:val="00E11467"/>
    <w:pPr>
      <w:numPr>
        <w:numId w:val="8"/>
      </w:numPr>
    </w:pPr>
  </w:style>
  <w:style w:type="paragraph" w:customStyle="1" w:styleId="ListAlpha2">
    <w:name w:val="List Alpha 2"/>
    <w:basedOn w:val="List2"/>
    <w:rsid w:val="00E11467"/>
    <w:pPr>
      <w:numPr>
        <w:numId w:val="7"/>
      </w:numPr>
    </w:pPr>
  </w:style>
  <w:style w:type="paragraph" w:styleId="List2">
    <w:name w:val="List 2"/>
    <w:basedOn w:val="BodyText"/>
    <w:rsid w:val="00E11467"/>
    <w:pPr>
      <w:tabs>
        <w:tab w:val="left" w:pos="680"/>
      </w:tabs>
      <w:spacing w:before="60" w:after="60"/>
      <w:ind w:left="680" w:hanging="340"/>
    </w:pPr>
  </w:style>
  <w:style w:type="paragraph" w:styleId="List3">
    <w:name w:val="List 3"/>
    <w:basedOn w:val="BodyText"/>
    <w:rsid w:val="00E11467"/>
    <w:pPr>
      <w:tabs>
        <w:tab w:val="left" w:pos="1021"/>
      </w:tabs>
      <w:spacing w:before="60" w:after="60"/>
      <w:ind w:left="1020" w:hanging="340"/>
    </w:pPr>
  </w:style>
  <w:style w:type="paragraph" w:styleId="List4">
    <w:name w:val="List 4"/>
    <w:basedOn w:val="BodyText"/>
    <w:rsid w:val="00E11467"/>
    <w:pPr>
      <w:tabs>
        <w:tab w:val="left" w:pos="1361"/>
      </w:tabs>
      <w:spacing w:before="60" w:after="60"/>
      <w:ind w:left="1361" w:hanging="340"/>
    </w:pPr>
  </w:style>
  <w:style w:type="paragraph" w:styleId="List5">
    <w:name w:val="List 5"/>
    <w:basedOn w:val="BodyText"/>
    <w:rsid w:val="00E11467"/>
    <w:pPr>
      <w:tabs>
        <w:tab w:val="left" w:pos="1701"/>
      </w:tabs>
      <w:spacing w:before="60" w:after="60"/>
      <w:ind w:left="1701" w:hanging="340"/>
    </w:pPr>
  </w:style>
  <w:style w:type="paragraph" w:styleId="ListBullet3">
    <w:name w:val="List Bullet 3"/>
    <w:basedOn w:val="List3"/>
    <w:rsid w:val="00E11467"/>
    <w:pPr>
      <w:numPr>
        <w:numId w:val="13"/>
      </w:numPr>
      <w:tabs>
        <w:tab w:val="clear" w:pos="1021"/>
      </w:tabs>
      <w:ind w:left="1037" w:hanging="357"/>
    </w:pPr>
  </w:style>
  <w:style w:type="paragraph" w:styleId="ListBullet4">
    <w:name w:val="List Bullet 4"/>
    <w:basedOn w:val="List4"/>
    <w:rsid w:val="00E11467"/>
    <w:pPr>
      <w:numPr>
        <w:numId w:val="2"/>
      </w:numPr>
      <w:tabs>
        <w:tab w:val="clear" w:pos="1361"/>
      </w:tabs>
    </w:pPr>
  </w:style>
  <w:style w:type="paragraph" w:styleId="ListBullet5">
    <w:name w:val="List Bullet 5"/>
    <w:basedOn w:val="List5"/>
    <w:rsid w:val="00E11467"/>
    <w:pPr>
      <w:numPr>
        <w:numId w:val="3"/>
      </w:numPr>
    </w:pPr>
  </w:style>
  <w:style w:type="paragraph" w:styleId="ListContinue2">
    <w:name w:val="List Continue 2"/>
    <w:basedOn w:val="List2"/>
    <w:rsid w:val="00E11467"/>
    <w:pPr>
      <w:ind w:firstLine="0"/>
    </w:pPr>
  </w:style>
  <w:style w:type="paragraph" w:styleId="ListContinue3">
    <w:name w:val="List Continue 3"/>
    <w:basedOn w:val="List3"/>
    <w:rsid w:val="00E11467"/>
    <w:pPr>
      <w:ind w:left="1021" w:firstLine="0"/>
    </w:pPr>
  </w:style>
  <w:style w:type="paragraph" w:styleId="ListContinue4">
    <w:name w:val="List Continue 4"/>
    <w:basedOn w:val="List4"/>
    <w:rsid w:val="00E11467"/>
    <w:pPr>
      <w:ind w:firstLine="0"/>
    </w:pPr>
  </w:style>
  <w:style w:type="paragraph" w:styleId="ListContinue5">
    <w:name w:val="List Continue 5"/>
    <w:basedOn w:val="List5"/>
    <w:rsid w:val="00E11467"/>
    <w:pPr>
      <w:ind w:firstLine="0"/>
    </w:pPr>
  </w:style>
  <w:style w:type="paragraph" w:styleId="ListNumber3">
    <w:name w:val="List Number 3"/>
    <w:basedOn w:val="List3"/>
    <w:rsid w:val="00E11467"/>
    <w:pPr>
      <w:numPr>
        <w:numId w:val="4"/>
      </w:numPr>
    </w:pPr>
  </w:style>
  <w:style w:type="paragraph" w:styleId="ListNumber4">
    <w:name w:val="List Number 4"/>
    <w:basedOn w:val="List4"/>
    <w:rsid w:val="00E11467"/>
    <w:pPr>
      <w:numPr>
        <w:numId w:val="5"/>
      </w:numPr>
    </w:pPr>
  </w:style>
  <w:style w:type="paragraph" w:styleId="ListNumber5">
    <w:name w:val="List Number 5"/>
    <w:basedOn w:val="List5"/>
    <w:rsid w:val="00E11467"/>
    <w:pPr>
      <w:numPr>
        <w:numId w:val="6"/>
      </w:numPr>
    </w:pPr>
  </w:style>
  <w:style w:type="paragraph" w:styleId="BlockText">
    <w:name w:val="Block Text"/>
    <w:basedOn w:val="Normal"/>
    <w:rsid w:val="00E11467"/>
    <w:pPr>
      <w:spacing w:after="120"/>
      <w:ind w:left="1440" w:right="1440"/>
    </w:pPr>
  </w:style>
  <w:style w:type="character" w:customStyle="1" w:styleId="Subscript">
    <w:name w:val="Subscript"/>
    <w:basedOn w:val="DefaultParagraphFont"/>
    <w:rsid w:val="00E11467"/>
    <w:rPr>
      <w:sz w:val="16"/>
      <w:vertAlign w:val="subscript"/>
    </w:rPr>
  </w:style>
  <w:style w:type="character" w:customStyle="1" w:styleId="Superscript">
    <w:name w:val="Superscript"/>
    <w:basedOn w:val="DefaultParagraphFont"/>
    <w:rsid w:val="00E11467"/>
    <w:rPr>
      <w:sz w:val="16"/>
      <w:vertAlign w:val="superscript"/>
    </w:rPr>
  </w:style>
  <w:style w:type="character" w:customStyle="1" w:styleId="Symbols">
    <w:name w:val="Symbols"/>
    <w:basedOn w:val="DefaultParagraphFont"/>
    <w:rsid w:val="00E11467"/>
    <w:rPr>
      <w:rFonts w:ascii="Symbol" w:hAnsi="Symbol"/>
    </w:rPr>
  </w:style>
  <w:style w:type="character" w:customStyle="1" w:styleId="MenuOptions">
    <w:name w:val="Menu Options"/>
    <w:basedOn w:val="DefaultParagraphFont"/>
    <w:rsid w:val="00E11467"/>
    <w:rPr>
      <w:rFonts w:ascii="Arial Narrow" w:hAnsi="Arial Narrow"/>
      <w:smallCaps/>
    </w:rPr>
  </w:style>
  <w:style w:type="character" w:customStyle="1" w:styleId="Buttons">
    <w:name w:val="Buttons"/>
    <w:basedOn w:val="DefaultParagraphFont"/>
    <w:rsid w:val="00E11467"/>
    <w:rPr>
      <w:b/>
    </w:rPr>
  </w:style>
  <w:style w:type="character" w:customStyle="1" w:styleId="Underlined">
    <w:name w:val="Underlined"/>
    <w:basedOn w:val="DefaultParagraphFont"/>
    <w:rsid w:val="00E11467"/>
    <w:rPr>
      <w:u w:val="single"/>
    </w:rPr>
  </w:style>
  <w:style w:type="paragraph" w:customStyle="1" w:styleId="TableBodyTextRight">
    <w:name w:val="Table Body Text Right"/>
    <w:basedOn w:val="TableBodyText"/>
    <w:rsid w:val="00E11467"/>
    <w:pPr>
      <w:widowControl w:val="0"/>
      <w:autoSpaceDE w:val="0"/>
      <w:autoSpaceDN w:val="0"/>
      <w:adjustRightInd w:val="0"/>
      <w:jc w:val="right"/>
    </w:pPr>
    <w:rPr>
      <w:rFonts w:cs="Arial"/>
      <w:szCs w:val="18"/>
    </w:rPr>
  </w:style>
  <w:style w:type="paragraph" w:customStyle="1" w:styleId="CopyrightText">
    <w:name w:val="Copyright Text"/>
    <w:basedOn w:val="BodyText"/>
    <w:rsid w:val="00E11467"/>
    <w:rPr>
      <w:sz w:val="18"/>
    </w:rPr>
  </w:style>
  <w:style w:type="paragraph" w:customStyle="1" w:styleId="BodySmallRight">
    <w:name w:val="Body Small Right"/>
    <w:basedOn w:val="BodyTextRight"/>
    <w:rsid w:val="00E11467"/>
    <w:rPr>
      <w:sz w:val="18"/>
      <w:szCs w:val="18"/>
    </w:rPr>
  </w:style>
  <w:style w:type="paragraph" w:customStyle="1" w:styleId="MarginEdition">
    <w:name w:val="Margin Edition"/>
    <w:basedOn w:val="MarginNote"/>
    <w:rsid w:val="00E11467"/>
    <w:pPr>
      <w:spacing w:before="0" w:after="0"/>
    </w:pPr>
    <w:rPr>
      <w:rFonts w:ascii="Times New Roman" w:hAnsi="Times New Roman"/>
      <w:color w:val="999999"/>
    </w:rPr>
  </w:style>
  <w:style w:type="paragraph" w:customStyle="1" w:styleId="Spacer">
    <w:name w:val="Spacer"/>
    <w:basedOn w:val="Normal"/>
    <w:rsid w:val="00E11467"/>
    <w:rPr>
      <w:sz w:val="2"/>
      <w:szCs w:val="2"/>
    </w:rPr>
  </w:style>
  <w:style w:type="character" w:customStyle="1" w:styleId="Small">
    <w:name w:val="Small"/>
    <w:basedOn w:val="DefaultParagraphFont"/>
    <w:rsid w:val="00E11467"/>
    <w:rPr>
      <w:sz w:val="16"/>
    </w:rPr>
  </w:style>
  <w:style w:type="paragraph" w:customStyle="1" w:styleId="WideTable">
    <w:name w:val="Wide Table"/>
    <w:basedOn w:val="Normal"/>
    <w:rsid w:val="00E11467"/>
    <w:pPr>
      <w:ind w:left="-1418"/>
    </w:pPr>
    <w:rPr>
      <w:sz w:val="2"/>
      <w:szCs w:val="2"/>
    </w:rPr>
  </w:style>
  <w:style w:type="character" w:styleId="PageNumber">
    <w:name w:val="page number"/>
    <w:basedOn w:val="DefaultParagraphFont"/>
    <w:rsid w:val="00E11467"/>
  </w:style>
  <w:style w:type="paragraph" w:styleId="Quote">
    <w:name w:val="Quote"/>
    <w:basedOn w:val="Heading1"/>
    <w:link w:val="QuoteChar"/>
    <w:qFormat/>
    <w:rsid w:val="00E11467"/>
    <w:rPr>
      <w:b w:val="0"/>
      <w:sz w:val="72"/>
      <w:szCs w:val="72"/>
      <w:lang w:val="en-NZ"/>
    </w:rPr>
  </w:style>
  <w:style w:type="character" w:customStyle="1" w:styleId="QuoteChar">
    <w:name w:val="Quote Char"/>
    <w:basedOn w:val="DefaultParagraphFont"/>
    <w:link w:val="Quote"/>
    <w:rsid w:val="00E11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467"/>
    <w:pPr>
      <w:pageBreakBefore/>
    </w:pPr>
  </w:style>
  <w:style w:type="paragraph" w:customStyle="1" w:styleId="Border">
    <w:name w:val="Border"/>
    <w:basedOn w:val="Normal"/>
    <w:qFormat/>
    <w:rsid w:val="00E11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467"/>
    <w:rPr>
      <w:b/>
      <w:bCs/>
      <w:i/>
      <w:iCs/>
      <w:color w:val="auto"/>
    </w:rPr>
  </w:style>
  <w:style w:type="paragraph" w:styleId="IntenseQuote">
    <w:name w:val="Intense Quote"/>
    <w:basedOn w:val="Normal"/>
    <w:next w:val="Normal"/>
    <w:link w:val="IntenseQuoteChar"/>
    <w:uiPriority w:val="30"/>
    <w:qFormat/>
    <w:rsid w:val="00E11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467"/>
    <w:rPr>
      <w:smallCaps/>
      <w:color w:val="auto"/>
      <w:u w:val="single"/>
    </w:rPr>
  </w:style>
  <w:style w:type="character" w:styleId="IntenseReference">
    <w:name w:val="Intense Reference"/>
    <w:basedOn w:val="DefaultParagraphFont"/>
    <w:uiPriority w:val="32"/>
    <w:qFormat/>
    <w:rsid w:val="00E11467"/>
    <w:rPr>
      <w:b/>
      <w:bCs/>
      <w:smallCaps/>
      <w:color w:val="auto"/>
      <w:spacing w:val="5"/>
      <w:u w:val="single"/>
    </w:rPr>
  </w:style>
  <w:style w:type="paragraph" w:customStyle="1" w:styleId="2ColumnHeading">
    <w:name w:val="2Column Heading"/>
    <w:basedOn w:val="BodyText"/>
    <w:qFormat/>
    <w:rsid w:val="00E11467"/>
    <w:pPr>
      <w:spacing w:after="60"/>
      <w:ind w:left="-2268"/>
    </w:pPr>
    <w:rPr>
      <w:b/>
    </w:rPr>
  </w:style>
  <w:style w:type="paragraph" w:customStyle="1" w:styleId="Heading1TOC">
    <w:name w:val="Heading1 TOC"/>
    <w:basedOn w:val="Normal"/>
    <w:qFormat/>
    <w:rsid w:val="00E11467"/>
    <w:pPr>
      <w:spacing w:before="240" w:after="120"/>
    </w:pPr>
    <w:rPr>
      <w:rFonts w:ascii="Times New Roman" w:hAnsi="Times New Roman"/>
      <w:b/>
      <w:sz w:val="32"/>
    </w:rPr>
  </w:style>
  <w:style w:type="paragraph" w:customStyle="1" w:styleId="Heading2TOC">
    <w:name w:val="Heading2 TOC"/>
    <w:basedOn w:val="Normal"/>
    <w:qFormat/>
    <w:rsid w:val="00E11467"/>
    <w:pPr>
      <w:spacing w:before="240" w:after="60"/>
    </w:pPr>
    <w:rPr>
      <w:rFonts w:ascii="Times New Roman" w:hAnsi="Times New Roman"/>
      <w:b/>
      <w:sz w:val="28"/>
    </w:rPr>
  </w:style>
  <w:style w:type="character" w:customStyle="1" w:styleId="Underline">
    <w:name w:val="Underline"/>
    <w:basedOn w:val="DefaultParagraphFont"/>
    <w:qFormat/>
    <w:rsid w:val="00E11467"/>
    <w:rPr>
      <w:u w:val="single"/>
    </w:rPr>
  </w:style>
  <w:style w:type="character" w:customStyle="1" w:styleId="BoldandItalics">
    <w:name w:val="Bold and Italics"/>
    <w:qFormat/>
    <w:rsid w:val="00E11467"/>
    <w:rPr>
      <w:b/>
      <w:i/>
      <w:u w:val="none"/>
    </w:rPr>
  </w:style>
  <w:style w:type="paragraph" w:styleId="BalloonText">
    <w:name w:val="Balloon Text"/>
    <w:basedOn w:val="Normal"/>
    <w:link w:val="BalloonTextChar"/>
    <w:rsid w:val="00E11467"/>
    <w:rPr>
      <w:rFonts w:ascii="Tahoma" w:hAnsi="Tahoma" w:cs="Tahoma"/>
      <w:sz w:val="16"/>
      <w:szCs w:val="16"/>
    </w:rPr>
  </w:style>
  <w:style w:type="character" w:customStyle="1" w:styleId="BalloonTextChar">
    <w:name w:val="Balloon Text Char"/>
    <w:basedOn w:val="DefaultParagraphFont"/>
    <w:link w:val="BalloonText"/>
    <w:rsid w:val="00E11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467"/>
    <w:rPr>
      <w:b/>
      <w:color w:val="660033"/>
      <w:spacing w:val="0"/>
    </w:rPr>
  </w:style>
  <w:style w:type="paragraph" w:customStyle="1" w:styleId="Nameditemlist">
    <w:name w:val="Named item list"/>
    <w:basedOn w:val="BodyText"/>
    <w:qFormat/>
    <w:rsid w:val="00E11467"/>
    <w:pPr>
      <w:tabs>
        <w:tab w:val="left" w:pos="2835"/>
      </w:tabs>
      <w:ind w:left="2835" w:hanging="2835"/>
    </w:pPr>
  </w:style>
  <w:style w:type="paragraph" w:customStyle="1" w:styleId="BodyTextnopadding">
    <w:name w:val="Body Text no padding"/>
    <w:basedOn w:val="BodyText"/>
    <w:qFormat/>
    <w:rsid w:val="00E11467"/>
    <w:pPr>
      <w:spacing w:before="0" w:after="0"/>
    </w:pPr>
  </w:style>
  <w:style w:type="paragraph" w:customStyle="1" w:styleId="BodyTextBold">
    <w:name w:val="Body Text Bold"/>
    <w:basedOn w:val="BodyText"/>
    <w:qFormat/>
    <w:rsid w:val="00E11467"/>
    <w:rPr>
      <w:b/>
    </w:rPr>
  </w:style>
  <w:style w:type="character" w:styleId="Hyperlink">
    <w:name w:val="Hyperlink"/>
    <w:basedOn w:val="DefaultParagraphFont"/>
    <w:uiPriority w:val="99"/>
    <w:unhideWhenUsed/>
    <w:rsid w:val="00C83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3276</Characters>
  <Application>Microsoft Office Word</Application>
  <DocSecurity>0</DocSecurity>
  <Lines>172</Lines>
  <Paragraphs>97</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MSTFR3003 Hand sew welt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